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E" w:rsidRDefault="00681E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1EDE" w:rsidRDefault="00681EDE">
      <w:pPr>
        <w:pStyle w:val="ConsPlusNormal"/>
        <w:outlineLvl w:val="0"/>
      </w:pPr>
    </w:p>
    <w:p w:rsidR="00681EDE" w:rsidRDefault="00681EDE">
      <w:pPr>
        <w:pStyle w:val="ConsPlusNormal"/>
        <w:jc w:val="both"/>
        <w:outlineLvl w:val="0"/>
      </w:pPr>
      <w:r>
        <w:t>Зарегистрировано в Минюсте ЧР 6 июня 2014 г. N 2013</w:t>
      </w:r>
    </w:p>
    <w:p w:rsidR="00681EDE" w:rsidRDefault="00681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EDE" w:rsidRDefault="00681EDE">
      <w:pPr>
        <w:pStyle w:val="ConsPlusNormal"/>
        <w:jc w:val="center"/>
      </w:pPr>
    </w:p>
    <w:p w:rsidR="00681EDE" w:rsidRDefault="00681EDE">
      <w:pPr>
        <w:pStyle w:val="ConsPlusTitle"/>
        <w:jc w:val="center"/>
      </w:pPr>
      <w:r>
        <w:t>МИНИСТЕРСТВО ФИЗИЧЕСКОЙ КУЛЬТУРЫ И СПОРТА</w:t>
      </w:r>
    </w:p>
    <w:p w:rsidR="00681EDE" w:rsidRDefault="00681EDE">
      <w:pPr>
        <w:pStyle w:val="ConsPlusTitle"/>
        <w:jc w:val="center"/>
      </w:pPr>
      <w:r>
        <w:t>ЧУВАШСКОЙ РЕСПУБЛИКИ</w:t>
      </w:r>
    </w:p>
    <w:p w:rsidR="00681EDE" w:rsidRDefault="00681EDE">
      <w:pPr>
        <w:pStyle w:val="ConsPlusTitle"/>
        <w:jc w:val="center"/>
      </w:pPr>
    </w:p>
    <w:p w:rsidR="00681EDE" w:rsidRDefault="00681EDE">
      <w:pPr>
        <w:pStyle w:val="ConsPlusTitle"/>
        <w:jc w:val="center"/>
      </w:pPr>
      <w:r>
        <w:t>ПРИКАЗ</w:t>
      </w:r>
    </w:p>
    <w:p w:rsidR="00681EDE" w:rsidRDefault="00681EDE">
      <w:pPr>
        <w:pStyle w:val="ConsPlusTitle"/>
        <w:jc w:val="center"/>
      </w:pPr>
      <w:r>
        <w:t>от 23 мая 2014 г. N 213</w:t>
      </w:r>
    </w:p>
    <w:p w:rsidR="00681EDE" w:rsidRDefault="00681EDE">
      <w:pPr>
        <w:pStyle w:val="ConsPlusTitle"/>
        <w:jc w:val="center"/>
      </w:pPr>
    </w:p>
    <w:p w:rsidR="00681EDE" w:rsidRDefault="00681EDE">
      <w:pPr>
        <w:pStyle w:val="ConsPlusTitle"/>
        <w:jc w:val="center"/>
      </w:pPr>
      <w:r>
        <w:t>ОБ УТВЕРЖДЕНИИ ПОРЯДКА РАБОТЫ АТТЕСТАЦИОННОЙ КОМИССИИ</w:t>
      </w:r>
    </w:p>
    <w:p w:rsidR="00681EDE" w:rsidRDefault="00681EDE">
      <w:pPr>
        <w:pStyle w:val="ConsPlusTitle"/>
        <w:jc w:val="center"/>
      </w:pPr>
      <w:r>
        <w:t>МИНИСТЕРСТВА ФИЗИЧЕСКОЙ КУЛЬТУРЫ И СПОРТА</w:t>
      </w:r>
    </w:p>
    <w:p w:rsidR="00681EDE" w:rsidRDefault="00681EDE">
      <w:pPr>
        <w:pStyle w:val="ConsPlusTitle"/>
        <w:jc w:val="center"/>
      </w:pPr>
      <w:r>
        <w:t>ЧУВАШСКОЙ РЕСПУБЛИКИ</w:t>
      </w:r>
    </w:p>
    <w:p w:rsidR="00681EDE" w:rsidRDefault="00681EDE">
      <w:pPr>
        <w:pStyle w:val="ConsPlusNormal"/>
        <w:jc w:val="center"/>
      </w:pPr>
    </w:p>
    <w:p w:rsidR="00681EDE" w:rsidRDefault="00681ED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7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Федерации", от 1 февраля 2005 г. </w:t>
      </w:r>
      <w:hyperlink r:id="rId8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Министерства физической культуры и спорта Чувашской Республики.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jc w:val="right"/>
      </w:pPr>
      <w:r>
        <w:t>Министр</w:t>
      </w:r>
    </w:p>
    <w:p w:rsidR="00681EDE" w:rsidRDefault="00681EDE">
      <w:pPr>
        <w:pStyle w:val="ConsPlusNormal"/>
        <w:jc w:val="right"/>
      </w:pPr>
      <w:r>
        <w:t>С.В.МЕЛЬНИКОВ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jc w:val="right"/>
        <w:outlineLvl w:val="0"/>
      </w:pPr>
      <w:r>
        <w:t>Приложение</w:t>
      </w:r>
    </w:p>
    <w:p w:rsidR="00681EDE" w:rsidRDefault="00681EDE">
      <w:pPr>
        <w:pStyle w:val="ConsPlusNormal"/>
        <w:jc w:val="right"/>
      </w:pPr>
      <w:r>
        <w:t>к приказу</w:t>
      </w:r>
    </w:p>
    <w:p w:rsidR="00681EDE" w:rsidRDefault="00681EDE">
      <w:pPr>
        <w:pStyle w:val="ConsPlusNormal"/>
        <w:jc w:val="right"/>
      </w:pPr>
      <w:r>
        <w:t>Министерства физической культуры</w:t>
      </w:r>
    </w:p>
    <w:p w:rsidR="00681EDE" w:rsidRDefault="00681EDE">
      <w:pPr>
        <w:pStyle w:val="ConsPlusNormal"/>
        <w:jc w:val="right"/>
      </w:pPr>
      <w:r>
        <w:t>и спорта Чувашской Республики</w:t>
      </w:r>
    </w:p>
    <w:p w:rsidR="00681EDE" w:rsidRDefault="00681EDE">
      <w:pPr>
        <w:pStyle w:val="ConsPlusNormal"/>
        <w:jc w:val="right"/>
      </w:pPr>
      <w:r>
        <w:t>от 23.05.2014 N 213</w:t>
      </w:r>
    </w:p>
    <w:p w:rsidR="00681EDE" w:rsidRDefault="00681EDE">
      <w:pPr>
        <w:pStyle w:val="ConsPlusNormal"/>
        <w:jc w:val="center"/>
      </w:pPr>
    </w:p>
    <w:p w:rsidR="00681EDE" w:rsidRDefault="00681EDE">
      <w:pPr>
        <w:pStyle w:val="ConsPlusTitle"/>
        <w:jc w:val="center"/>
      </w:pPr>
      <w:bookmarkStart w:id="0" w:name="P31"/>
      <w:bookmarkEnd w:id="0"/>
      <w:r>
        <w:t>ПОРЯДОК</w:t>
      </w:r>
    </w:p>
    <w:p w:rsidR="00681EDE" w:rsidRDefault="00681EDE">
      <w:pPr>
        <w:pStyle w:val="ConsPlusTitle"/>
        <w:jc w:val="center"/>
      </w:pPr>
      <w:r>
        <w:t>РАБОТЫ АТТЕСТАЦИОННОЙ КОМИССИИ</w:t>
      </w:r>
    </w:p>
    <w:p w:rsidR="00681EDE" w:rsidRDefault="00681EDE">
      <w:pPr>
        <w:pStyle w:val="ConsPlusTitle"/>
        <w:jc w:val="center"/>
      </w:pPr>
      <w:r>
        <w:t>МИНИСТЕРСТВА ФИЗИЧЕСКОЙ КУЛЬТУРЫ И СПОРТА</w:t>
      </w:r>
    </w:p>
    <w:p w:rsidR="00681EDE" w:rsidRDefault="00681EDE">
      <w:pPr>
        <w:pStyle w:val="ConsPlusTitle"/>
        <w:jc w:val="center"/>
      </w:pPr>
      <w:r>
        <w:t>ЧУВАШСКОЙ РЕСПУБЛИКИ</w:t>
      </w:r>
    </w:p>
    <w:p w:rsidR="00681EDE" w:rsidRDefault="00681EDE">
      <w:pPr>
        <w:pStyle w:val="ConsPlusNormal"/>
        <w:jc w:val="center"/>
      </w:pPr>
    </w:p>
    <w:p w:rsidR="00681EDE" w:rsidRDefault="00681EDE">
      <w:pPr>
        <w:pStyle w:val="ConsPlusNormal"/>
        <w:jc w:val="center"/>
        <w:outlineLvl w:val="1"/>
      </w:pPr>
      <w:r>
        <w:t>I. Общие положения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  <w:r>
        <w:t xml:space="preserve">1. Аттестационная комиссия Министерства физической культуры и спорта Чувашской Республики (далее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</w:t>
      </w:r>
      <w:r>
        <w:lastRenderedPageBreak/>
        <w:t>Чувашской Республики, замещающих должности государственной гражданской службы Чувашской Республики (далее также - гражданская служба) в Министерстве (далее - аттестация), и квалификационных экзаменов при решении вопроса о присвоении классного чина государственной гражданской службы Чувашской Республики (далее - классный чин) государственным гражданским служащим Чувашской Республики, замещающим должности гражданской службы в Министерстве (далее - квалификационный экзамен).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2. 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указами Президента Российской Федерации от 1 февраля 2005 г. </w:t>
      </w:r>
      <w:hyperlink r:id="rId11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Федерации", от 1 февраля 2005 г. </w:t>
      </w:r>
      <w:hyperlink r:id="rId12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иными нормативными правовыми актами Российской Федерации и нормативно правовыми актами Чувашской Республики и настоящим Порядком.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3. Состав аттестационной комиссии утверждается приказом Министерства.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Предложения о количественном и персональном составе аттестационной комиссии, а также о сроках проведения аттестации готовятся кадровой службой Министерства.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4. В состав аттестационной комиссии входят заместитель министра физической культуры и спорта Чувашской Республики, уполномоченные министром физической культуры и спорта Чувашской Республики (далее - министр) государственные гражданские служащие Чувашской Республики (далее - гражданский служащий) (в том числе из подразделения по вопросам государственной службы и кадров (далее - структурное подразделение Министерства, к компетенции которого отнесены вопросы государственной службы и кадров), юридического (правового) отдела и подразделения, в котором гражданский служащий, подлежащий аттестации, замещает должность гражданской службы), представитель соответствующего органа по управлению государственной службой Чувашской Республики, а также представители научных и образовательных организаций, других организаций, приглашаемые органом по управлению государственной службой Чувашской Республики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представители общественного совета при Министерстве, кандидатуры которых представляются этим советом по запросу министра.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5. Состав аттестационной комиссии для проведения аттестации гражданских служащих, замещающих должности гражданской службы в Министерстве,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6. Председатель аттестационной комиссии: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осуществляет руководство аттестационной комиссией;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проводит заседания аттестационной комиссии;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является ответственным за организацию аттестации (квалификационного экзамена).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lastRenderedPageBreak/>
        <w:t>7.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8. Секретарь аттестационной комиссии: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не позднее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9.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10.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11. Заседание аттестационной комиссии считается правомочным, если на нем присутствует не менее двух третей ее членов.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учетом только ее членов, замещающих должности гражданской службы, не допускаются.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12.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jc w:val="center"/>
        <w:outlineLvl w:val="1"/>
      </w:pPr>
      <w:r>
        <w:t>II. Порядок работы аттестационной комиссии</w:t>
      </w:r>
    </w:p>
    <w:p w:rsidR="00681EDE" w:rsidRDefault="00681EDE">
      <w:pPr>
        <w:pStyle w:val="ConsPlusNormal"/>
        <w:jc w:val="center"/>
      </w:pPr>
      <w:r>
        <w:t>при проведении аттестации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  <w:r>
        <w:t>13. Работа аттестационной комиссии при проведении аттестации осуществляется в соответствии с графиком проведения аттестации, подготавливаемым структурным подразделением Министерства, к компетенции которого отнесены вопросы государственной службы и кадров, который ежегодно утверждается министром и доводится до сведения каждого аттестуемого гражданского служащего не менее чем за месяц до начала аттестации.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14. В целях своевременной и качественной организации заседания аттестационной комиссии не позднее чем за две недели до начала аттестации в аттестационную комиссию представляется </w:t>
      </w:r>
      <w:hyperlink w:anchor="P134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министром.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15.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lastRenderedPageBreak/>
        <w:t>16.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17. Структурное подразделение Министерства, к компетенции которого отнесены вопросы государственной службы и кадров, не менее чем за неделю до начала аттестации должно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18.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19.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20.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21. На заседании аттестационной комиссии аттестуемых гражданских служащих представляет руководитель структурного подразделения Министерства, к компетенции которого отнесены вопросы государственной службы и кадров.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22. Аттестационная комиссия оценивает профессиональную служебную деятельность гражданского служащего.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Оценка профессиональной служебной деятельности гражданского служащего основывается на определении: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его соответствия квалификационным требованиям по замещаемой должности гражданской службы;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его участия в решении поставленных задач перед соответствующим структурным подразделением Министерства (Министерством);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сложности выполняемой им работы;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результативности и эффективности выполняемой им работы;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наличия поощрений (взысканий) за предшествующий аттестации период.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</w:t>
      </w:r>
      <w:r>
        <w:lastRenderedPageBreak/>
        <w:t>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23. 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24. По результатам аттестации гражданского служащего аттестационной комиссией принимается одно из следующих решений: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25.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26. Результаты аттестации заносятся в аттестационный </w:t>
      </w:r>
      <w:hyperlink r:id="rId13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27.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28. Гражданский служащий знакомится с аттестационным листом под расписку.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 в строке "Примечания", которая заверяется секретарем аттестационной комиссии.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29. Аттестационная комиссия передает аттестационный лист гражданского служащего, прошедшего аттестацию, и отзыв об исполнении им должностных обязанностей за аттестационный период в структурное подразделение Министерства, к компетенции которого отнесены вопросы государственной службы и кадров, для хранения их в личном деле гражданского служащего.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30. Материалы аттестации гражданских служащих представляются министру не позднее чем через семь дней после ее проведения.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jc w:val="center"/>
        <w:outlineLvl w:val="1"/>
      </w:pPr>
      <w:r>
        <w:t>III. Порядок работы аттестационной комиссии</w:t>
      </w:r>
    </w:p>
    <w:p w:rsidR="00681EDE" w:rsidRDefault="00681EDE">
      <w:pPr>
        <w:pStyle w:val="ConsPlusNormal"/>
        <w:jc w:val="center"/>
      </w:pPr>
      <w:r>
        <w:t>при проведении квалификационного экзамена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  <w:r>
        <w:t>31. Квалификационный экзамен проводится аттестационной комиссией на основании приказа Министерства, подготавливаемого структурным подразделением Министерства, к компетенции которого отнесены вопросы государственной службы и кадров, в котором указываются: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lastRenderedPageBreak/>
        <w:t>дата, время и место проведения квалификационного экзамена;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список гражданских служащих, которые должны сдавать квалификационный экзамен;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перечень документов, необходимых для проведения квалификационного экзамена.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32.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681EDE" w:rsidRDefault="00681EDE">
      <w:pPr>
        <w:pStyle w:val="ConsPlusNormal"/>
        <w:spacing w:before="220"/>
        <w:ind w:firstLine="540"/>
        <w:jc w:val="both"/>
      </w:pPr>
      <w:bookmarkStart w:id="1" w:name="P102"/>
      <w:bookmarkEnd w:id="1"/>
      <w:r>
        <w:t xml:space="preserve">33.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180" w:history="1">
        <w:r>
          <w:rPr>
            <w:color w:val="0000FF"/>
          </w:rPr>
          <w:t>отзыв</w:t>
        </w:r>
      </w:hyperlink>
      <w: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34. Гражданский служащий должен быть ознакомлен с отзывом, указанным в </w:t>
      </w:r>
      <w:hyperlink w:anchor="P102" w:history="1">
        <w:r>
          <w:rPr>
            <w:color w:val="0000FF"/>
          </w:rPr>
          <w:t>пункте 33</w:t>
        </w:r>
      </w:hyperlink>
      <w:r>
        <w:t xml:space="preserve"> настоящего Порядка, под роспись не позднее чем за две недели до проведения квалификационного экзамена.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35.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36.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37.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38.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 xml:space="preserve">39. Результат квалификационного экзамена заносится в экзаменационный </w:t>
      </w:r>
      <w:hyperlink r:id="rId14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40.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lastRenderedPageBreak/>
        <w:t>Гражданский служащий знакомится с экзаменационным листом под расписку.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в структурное подразделение Министерства, к компетенции которого отнесены вопросы государственной службы и кадров, для хранения их в личном деле гражданского служащего.</w:t>
      </w:r>
    </w:p>
    <w:p w:rsidR="00681EDE" w:rsidRDefault="00681EDE">
      <w:pPr>
        <w:pStyle w:val="ConsPlusNormal"/>
        <w:spacing w:before="220"/>
        <w:ind w:firstLine="540"/>
        <w:jc w:val="both"/>
      </w:pPr>
      <w:r>
        <w:t>41. Результаты квалификационного экзамена направляются министру не позднее чем через семь дней после его проведения.</w:t>
      </w: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rmal"/>
        <w:jc w:val="right"/>
        <w:outlineLvl w:val="1"/>
      </w:pPr>
      <w:r>
        <w:t>Приложение N 1</w:t>
      </w:r>
    </w:p>
    <w:p w:rsidR="00681EDE" w:rsidRDefault="00681EDE">
      <w:pPr>
        <w:pStyle w:val="ConsPlusNormal"/>
        <w:jc w:val="right"/>
      </w:pPr>
      <w:r>
        <w:t>к Порядку работы аттестационной комиссии</w:t>
      </w:r>
    </w:p>
    <w:p w:rsidR="00681EDE" w:rsidRDefault="00681EDE">
      <w:pPr>
        <w:pStyle w:val="ConsPlusNormal"/>
        <w:jc w:val="right"/>
      </w:pPr>
      <w:r>
        <w:t>Министерства физической культуры и спорта</w:t>
      </w:r>
    </w:p>
    <w:p w:rsidR="00681EDE" w:rsidRDefault="00681EDE">
      <w:pPr>
        <w:pStyle w:val="ConsPlusNormal"/>
        <w:jc w:val="right"/>
      </w:pPr>
      <w:r>
        <w:t>Чувашской Республики</w:t>
      </w:r>
    </w:p>
    <w:p w:rsidR="00681EDE" w:rsidRDefault="00681EDE">
      <w:pPr>
        <w:pStyle w:val="ConsPlusNormal"/>
        <w:jc w:val="right"/>
      </w:pPr>
    </w:p>
    <w:p w:rsidR="00681EDE" w:rsidRDefault="00681EDE">
      <w:pPr>
        <w:pStyle w:val="ConsPlusNonformat"/>
        <w:jc w:val="both"/>
      </w:pPr>
      <w:r>
        <w:t xml:space="preserve">                                                    УТВЕРЖДАЮ</w:t>
      </w:r>
    </w:p>
    <w:p w:rsidR="00681EDE" w:rsidRDefault="00681ED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81EDE" w:rsidRDefault="00681EDE">
      <w:pPr>
        <w:pStyle w:val="ConsPlusNonformat"/>
        <w:jc w:val="both"/>
      </w:pPr>
      <w:r>
        <w:t xml:space="preserve">                                             (наименование должности)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 xml:space="preserve">                                         ───────────── ────────────────────</w:t>
      </w:r>
    </w:p>
    <w:p w:rsidR="00681EDE" w:rsidRDefault="00681EDE">
      <w:pPr>
        <w:pStyle w:val="ConsPlusNonformat"/>
        <w:jc w:val="both"/>
      </w:pPr>
      <w:r>
        <w:t xml:space="preserve">                                           (подпись)    (фамилия, инициалы)</w:t>
      </w:r>
    </w:p>
    <w:p w:rsidR="00681EDE" w:rsidRDefault="00681EDE">
      <w:pPr>
        <w:pStyle w:val="ConsPlusNonformat"/>
        <w:jc w:val="both"/>
      </w:pPr>
      <w:r>
        <w:t xml:space="preserve">                                         "____" _______________ 20___ г.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bookmarkStart w:id="2" w:name="P134"/>
      <w:bookmarkEnd w:id="2"/>
      <w:r>
        <w:t xml:space="preserve">                                   ОТЗЫВ</w:t>
      </w:r>
    </w:p>
    <w:p w:rsidR="00681EDE" w:rsidRDefault="00681EDE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681EDE" w:rsidRDefault="00681EDE">
      <w:pPr>
        <w:pStyle w:val="ConsPlusNonformat"/>
        <w:jc w:val="both"/>
      </w:pPr>
      <w:r>
        <w:t xml:space="preserve">           гражданским служащим Чувашской Республики должностных</w:t>
      </w:r>
    </w:p>
    <w:p w:rsidR="00681EDE" w:rsidRDefault="00681EDE">
      <w:pPr>
        <w:pStyle w:val="ConsPlusNonformat"/>
        <w:jc w:val="both"/>
      </w:pPr>
      <w:r>
        <w:t xml:space="preserve">                   обязанностей за аттестационный период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1. Фамилия, имя, отчество _________________________________________________</w:t>
      </w:r>
    </w:p>
    <w:p w:rsidR="00681EDE" w:rsidRDefault="00681EDE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681EDE" w:rsidRDefault="00681EDE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681EDE" w:rsidRDefault="00681EDE">
      <w:pPr>
        <w:pStyle w:val="ConsPlusNonformat"/>
        <w:jc w:val="both"/>
      </w:pPr>
      <w:r>
        <w:t>звания 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4.  Замещаемая  должность  государственной  гражданской  службы   Чувашской</w:t>
      </w:r>
    </w:p>
    <w:p w:rsidR="00681EDE" w:rsidRDefault="00681EDE">
      <w:pPr>
        <w:pStyle w:val="ConsPlusNonformat"/>
        <w:jc w:val="both"/>
      </w:pPr>
      <w:r>
        <w:t>Республики на  момент  проведения  аттестации  и  дата  назначения  на  эту</w:t>
      </w:r>
    </w:p>
    <w:p w:rsidR="00681EDE" w:rsidRDefault="00681EDE">
      <w:pPr>
        <w:pStyle w:val="ConsPlusNonformat"/>
        <w:jc w:val="both"/>
      </w:pPr>
      <w:r>
        <w:t>должность 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5.  Стаж  государственной  службы  (в  том   числе   стаж   государственной</w:t>
      </w:r>
    </w:p>
    <w:p w:rsidR="00681EDE" w:rsidRDefault="00681EDE">
      <w:pPr>
        <w:pStyle w:val="ConsPlusNonformat"/>
        <w:jc w:val="both"/>
      </w:pPr>
      <w:r>
        <w:t>гражданской службы) _______________________________________________________</w:t>
      </w:r>
    </w:p>
    <w:p w:rsidR="00681EDE" w:rsidRDefault="00681EDE">
      <w:pPr>
        <w:pStyle w:val="ConsPlusNonformat"/>
        <w:jc w:val="both"/>
      </w:pPr>
      <w:r>
        <w:t>6. Классный чин государственной гражданской службы Чувашской  Республики  и</w:t>
      </w:r>
    </w:p>
    <w:p w:rsidR="00681EDE" w:rsidRDefault="00681EDE">
      <w:pPr>
        <w:pStyle w:val="ConsPlusNonformat"/>
        <w:jc w:val="both"/>
      </w:pPr>
      <w:r>
        <w:t>дата его присвоения _______________________________________________________</w:t>
      </w:r>
    </w:p>
    <w:p w:rsidR="00681EDE" w:rsidRDefault="00681EDE">
      <w:pPr>
        <w:pStyle w:val="ConsPlusNonformat"/>
        <w:jc w:val="both"/>
      </w:pPr>
      <w:r>
        <w:t>7. Перечень основных вопросов (документов), в решении (разработке)  которых</w:t>
      </w:r>
    </w:p>
    <w:p w:rsidR="00681EDE" w:rsidRDefault="00681EDE">
      <w:pPr>
        <w:pStyle w:val="ConsPlusNonformat"/>
        <w:jc w:val="both"/>
      </w:pPr>
      <w:r>
        <w:t>государственный гражданский служащий Чувашской Республики принимал  участие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8. Мотивированная оценка профессиональных, личностных качеств и результатов</w:t>
      </w:r>
    </w:p>
    <w:p w:rsidR="00681EDE" w:rsidRDefault="00681EDE">
      <w:pPr>
        <w:pStyle w:val="ConsPlusNonformat"/>
        <w:jc w:val="both"/>
      </w:pPr>
      <w:r>
        <w:t>профессиональной  служебной  деятельности   государственного   гражданского</w:t>
      </w:r>
    </w:p>
    <w:p w:rsidR="00681EDE" w:rsidRDefault="00681EDE">
      <w:pPr>
        <w:pStyle w:val="ConsPlusNonformat"/>
        <w:jc w:val="both"/>
      </w:pPr>
      <w:r>
        <w:t>служащего Чувашской Республики 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Наименование должности непосредственного руководителя _____________________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_________________   _________________________________   ___________________</w:t>
      </w:r>
    </w:p>
    <w:p w:rsidR="00681EDE" w:rsidRDefault="00681EDE">
      <w:pPr>
        <w:pStyle w:val="ConsPlusNonformat"/>
        <w:jc w:val="both"/>
      </w:pPr>
      <w:r>
        <w:t xml:space="preserve">    (подпись)                   (Ф.И.О.)                       (дата)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lastRenderedPageBreak/>
        <w:t xml:space="preserve">    С отзывом ознакомлен(а):</w:t>
      </w:r>
    </w:p>
    <w:p w:rsidR="00681EDE" w:rsidRDefault="00681EDE">
      <w:pPr>
        <w:pStyle w:val="ConsPlusNonformat"/>
        <w:jc w:val="both"/>
      </w:pPr>
      <w:r>
        <w:t>_________________   _________________________________   ___________________</w:t>
      </w:r>
    </w:p>
    <w:p w:rsidR="00681EDE" w:rsidRDefault="00681EDE">
      <w:pPr>
        <w:pStyle w:val="ConsPlusNonformat"/>
        <w:jc w:val="both"/>
      </w:pPr>
      <w:r>
        <w:t xml:space="preserve">    (подпись)                  (Ф.И.О.)                 (дата ознакомления)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jc w:val="right"/>
        <w:outlineLvl w:val="1"/>
      </w:pPr>
      <w:r>
        <w:t>Приложение N 2</w:t>
      </w:r>
    </w:p>
    <w:p w:rsidR="00681EDE" w:rsidRDefault="00681EDE">
      <w:pPr>
        <w:pStyle w:val="ConsPlusNormal"/>
        <w:jc w:val="right"/>
      </w:pPr>
      <w:r>
        <w:t>к Порядку работы аттестационной комиссии</w:t>
      </w:r>
    </w:p>
    <w:p w:rsidR="00681EDE" w:rsidRDefault="00681EDE">
      <w:pPr>
        <w:pStyle w:val="ConsPlusNormal"/>
        <w:jc w:val="right"/>
      </w:pPr>
      <w:r>
        <w:t>Министерства физической культуры и спорта</w:t>
      </w:r>
    </w:p>
    <w:p w:rsidR="00681EDE" w:rsidRDefault="00681EDE">
      <w:pPr>
        <w:pStyle w:val="ConsPlusNormal"/>
        <w:jc w:val="right"/>
      </w:pPr>
      <w:r>
        <w:t>Чувашской Республики</w:t>
      </w:r>
    </w:p>
    <w:p w:rsidR="00681EDE" w:rsidRDefault="00681EDE">
      <w:pPr>
        <w:pStyle w:val="ConsPlusNormal"/>
        <w:jc w:val="center"/>
      </w:pPr>
    </w:p>
    <w:p w:rsidR="00681EDE" w:rsidRDefault="00681EDE">
      <w:pPr>
        <w:pStyle w:val="ConsPlusNonformat"/>
        <w:jc w:val="both"/>
      </w:pPr>
      <w:bookmarkStart w:id="3" w:name="P180"/>
      <w:bookmarkEnd w:id="3"/>
      <w:r>
        <w:t xml:space="preserve">                                   ОТЗЫВ</w:t>
      </w:r>
    </w:p>
    <w:p w:rsidR="00681EDE" w:rsidRDefault="00681EDE">
      <w:pPr>
        <w:pStyle w:val="ConsPlusNonformat"/>
        <w:jc w:val="both"/>
      </w:pPr>
      <w:r>
        <w:t xml:space="preserve">       об уровне знаний, навыков и умений (профессиональном уровне)</w:t>
      </w:r>
    </w:p>
    <w:p w:rsidR="00681EDE" w:rsidRDefault="00681EDE">
      <w:pPr>
        <w:pStyle w:val="ConsPlusNonformat"/>
        <w:jc w:val="both"/>
      </w:pPr>
      <w:r>
        <w:t xml:space="preserve">       государственного гражданского служащего Чувашской Республики</w:t>
      </w:r>
    </w:p>
    <w:p w:rsidR="00681EDE" w:rsidRDefault="00681EDE">
      <w:pPr>
        <w:pStyle w:val="ConsPlusNonformat"/>
        <w:jc w:val="both"/>
      </w:pPr>
      <w:r>
        <w:t xml:space="preserve">               и о возможности присвоения ему классного чина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1. Фамилия, имя, отчество _________________________________________________</w:t>
      </w:r>
    </w:p>
    <w:p w:rsidR="00681EDE" w:rsidRDefault="00681EDE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681EDE" w:rsidRDefault="00681EDE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681EDE" w:rsidRDefault="00681EDE">
      <w:pPr>
        <w:pStyle w:val="ConsPlusNonformat"/>
        <w:jc w:val="both"/>
      </w:pPr>
      <w:r>
        <w:t>звания 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4.  Замещаемая  должность  государственной  гражданской  службы   Чувашской</w:t>
      </w:r>
    </w:p>
    <w:p w:rsidR="00681EDE" w:rsidRDefault="00681EDE">
      <w:pPr>
        <w:pStyle w:val="ConsPlusNonformat"/>
        <w:jc w:val="both"/>
      </w:pPr>
      <w:r>
        <w:t>Республики  на  момент  проведения  квалификационного   экзамена   и   дата</w:t>
      </w:r>
    </w:p>
    <w:p w:rsidR="00681EDE" w:rsidRDefault="00681EDE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5.  Стаж  государственной  службы  (в  том   числе   стаж   государственной</w:t>
      </w:r>
    </w:p>
    <w:p w:rsidR="00681EDE" w:rsidRDefault="00681EDE">
      <w:pPr>
        <w:pStyle w:val="ConsPlusNonformat"/>
        <w:jc w:val="both"/>
      </w:pPr>
      <w:r>
        <w:t>гражданской службы) _______________________________________________________</w:t>
      </w:r>
    </w:p>
    <w:p w:rsidR="00681EDE" w:rsidRDefault="00681EDE">
      <w:pPr>
        <w:pStyle w:val="ConsPlusNonformat"/>
        <w:jc w:val="both"/>
      </w:pPr>
      <w:r>
        <w:t>6. Классный чин государственной гражданской службы Чувашской  Республики  и</w:t>
      </w:r>
    </w:p>
    <w:p w:rsidR="00681EDE" w:rsidRDefault="00681EDE">
      <w:pPr>
        <w:pStyle w:val="ConsPlusNonformat"/>
        <w:jc w:val="both"/>
      </w:pPr>
      <w:r>
        <w:t>дата его присвоения 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7. Решается вопрос о возможности присвоения классного чина 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8. Перечень основных вопросов (документов), в решении (разработке)  которых</w:t>
      </w:r>
    </w:p>
    <w:p w:rsidR="00681EDE" w:rsidRDefault="00681EDE">
      <w:pPr>
        <w:pStyle w:val="ConsPlusNonformat"/>
        <w:jc w:val="both"/>
      </w:pPr>
      <w:r>
        <w:t>государственный гражданский служащий Чувашской Республики принимал  участие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9. Мотивированная оценка профессиональных, личностных качеств и результатов</w:t>
      </w:r>
    </w:p>
    <w:p w:rsidR="00681EDE" w:rsidRDefault="00681EDE">
      <w:pPr>
        <w:pStyle w:val="ConsPlusNonformat"/>
        <w:jc w:val="both"/>
      </w:pPr>
      <w:r>
        <w:t>профессиональной  служебной  деятельности   государственного   гражданского</w:t>
      </w:r>
    </w:p>
    <w:p w:rsidR="00681EDE" w:rsidRDefault="00681EDE">
      <w:pPr>
        <w:pStyle w:val="ConsPlusNonformat"/>
        <w:jc w:val="both"/>
      </w:pPr>
      <w:r>
        <w:t>служащего Чувашской Республики 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  <w:r>
        <w:t>___________________________________________________________________________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Наименование должности непосредственного руководителя _____________________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__________________   ________________________________   ___________________</w:t>
      </w:r>
    </w:p>
    <w:p w:rsidR="00681EDE" w:rsidRDefault="00681EDE">
      <w:pPr>
        <w:pStyle w:val="ConsPlusNonformat"/>
        <w:jc w:val="both"/>
      </w:pPr>
      <w:r>
        <w:t xml:space="preserve">    (подпись)                    (Ф.И.О.)                     (дата)</w:t>
      </w:r>
    </w:p>
    <w:p w:rsidR="00681EDE" w:rsidRDefault="00681EDE">
      <w:pPr>
        <w:pStyle w:val="ConsPlusNonformat"/>
        <w:jc w:val="both"/>
      </w:pPr>
    </w:p>
    <w:p w:rsidR="00681EDE" w:rsidRDefault="00681EDE">
      <w:pPr>
        <w:pStyle w:val="ConsPlusNonformat"/>
        <w:jc w:val="both"/>
      </w:pPr>
      <w:r>
        <w:t>С отзывом ознакомлен(а):</w:t>
      </w:r>
    </w:p>
    <w:p w:rsidR="00681EDE" w:rsidRDefault="00681EDE">
      <w:pPr>
        <w:pStyle w:val="ConsPlusNonformat"/>
        <w:jc w:val="both"/>
      </w:pPr>
      <w:r>
        <w:t>__________________   ________________________________   ___________________</w:t>
      </w:r>
    </w:p>
    <w:p w:rsidR="00681EDE" w:rsidRDefault="00681EDE">
      <w:pPr>
        <w:pStyle w:val="ConsPlusNonformat"/>
        <w:jc w:val="both"/>
      </w:pPr>
      <w:r>
        <w:t xml:space="preserve">    (подпись)                    (Ф.И.О.)               (дата ознакомления)</w:t>
      </w: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ind w:firstLine="540"/>
        <w:jc w:val="both"/>
      </w:pPr>
    </w:p>
    <w:p w:rsidR="00681EDE" w:rsidRDefault="00681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A9C" w:rsidRDefault="00681EDE">
      <w:bookmarkStart w:id="4" w:name="_GoBack"/>
      <w:bookmarkEnd w:id="4"/>
    </w:p>
    <w:sectPr w:rsidR="00996A9C" w:rsidSect="001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E"/>
    <w:rsid w:val="006611D2"/>
    <w:rsid w:val="00681EDE"/>
    <w:rsid w:val="007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0489-50F4-4D7B-BCAB-A44891A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BAD61017A41361A112EB8E2E2DA66AE573F7F258BA26CE97C5ABDA924A0FBB2A670116E9FFFC08BDD88BF2AN9F5G" TargetMode="External"/><Relationship Id="rId13" Type="http://schemas.openxmlformats.org/officeDocument/2006/relationships/hyperlink" Target="consultantplus://offline/ref=717BAD61017A41361A112EB8E2E2DA66AC56397D298BA26CE97C5ABDA924A0FBA0A6281D6F9DE1C98BC8DEEE6CC110FDA29DA0F9A75E9F02N3F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BAD61017A41361A112EB8E2E2DA66AC56397D298BA26CE97C5ABDA924A0FBB2A670116E9FFFC08BDD88BF2AN9F5G" TargetMode="External"/><Relationship Id="rId12" Type="http://schemas.openxmlformats.org/officeDocument/2006/relationships/hyperlink" Target="consultantplus://offline/ref=717BAD61017A41361A112EB8E2E2DA66AE573F7F258BA26CE97C5ABDA924A0FBB2A670116E9FFFC08BDD88BF2AN9F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AD61017A41361A1130B5F48E8462A75A64722C8BAC32B0205CEAF674A6AEE0E62E483ED9B4CD89C194BF2B8A1FFCA2N8F2G" TargetMode="External"/><Relationship Id="rId11" Type="http://schemas.openxmlformats.org/officeDocument/2006/relationships/hyperlink" Target="consultantplus://offline/ref=717BAD61017A41361A112EB8E2E2DA66AC56397D298BA26CE97C5ABDA924A0FBB2A670116E9FFFC08BDD88BF2AN9F5G" TargetMode="External"/><Relationship Id="rId5" Type="http://schemas.openxmlformats.org/officeDocument/2006/relationships/hyperlink" Target="consultantplus://offline/ref=717BAD61017A41361A112EB8E2E2DA66AC573C7E288AA26CE97C5ABDA924A0FBA0A6281D6F9DE4C28EC8DEEE6CC110FDA29DA0F9A75E9F02N3F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BAD61017A41361A1130B5F48E8462A75A64722C8BAC32B0205CEAF674A6AEE0E62E483ED9B4CD89C194BF2B8A1FFCA2N8F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7BAD61017A41361A112EB8E2E2DA66AC573C7E288AA26CE97C5ABDA924A0FBA0A6281D6F9DE4C28EC8DEEE6CC110FDA29DA0F9A75E9F02N3F4G" TargetMode="External"/><Relationship Id="rId14" Type="http://schemas.openxmlformats.org/officeDocument/2006/relationships/hyperlink" Target="consultantplus://offline/ref=717BAD61017A41361A112EB8E2E2DA66AE573F7F258BA26CE97C5ABDA924A0FBA0A6281D6F9DE1C58AC8DEEE6CC110FDA29DA0F9A75E9F02N3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2021-03-12T06:05:00Z</dcterms:created>
  <dcterms:modified xsi:type="dcterms:W3CDTF">2021-03-12T06:05:00Z</dcterms:modified>
</cp:coreProperties>
</file>