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C9" w:rsidRPr="00684D44" w:rsidRDefault="00D419C9" w:rsidP="00684D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CD5" w:rsidRPr="00F80759" w:rsidRDefault="00686CD5" w:rsidP="00686CD5">
      <w:pPr>
        <w:keepNext/>
        <w:keepLines/>
        <w:tabs>
          <w:tab w:val="left" w:pos="-3261"/>
          <w:tab w:val="left" w:pos="4536"/>
        </w:tabs>
        <w:autoSpaceDE w:val="0"/>
        <w:autoSpaceDN w:val="0"/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>УТВЕРЖДЕН</w:t>
      </w:r>
    </w:p>
    <w:p w:rsidR="00686CD5" w:rsidRPr="00F80759" w:rsidRDefault="00686CD5" w:rsidP="00686CD5">
      <w:pPr>
        <w:keepNext/>
        <w:keepLines/>
        <w:tabs>
          <w:tab w:val="left" w:pos="-3261"/>
          <w:tab w:val="left" w:pos="4536"/>
        </w:tabs>
        <w:autoSpaceDE w:val="0"/>
        <w:autoSpaceDN w:val="0"/>
        <w:spacing w:after="0" w:line="240" w:lineRule="auto"/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 xml:space="preserve"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 </w:t>
      </w:r>
    </w:p>
    <w:p w:rsidR="00686CD5" w:rsidRPr="00F80759" w:rsidRDefault="00686CD5" w:rsidP="00686CD5">
      <w:pPr>
        <w:keepNext/>
        <w:keepLines/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 xml:space="preserve"> 8 февраля 2021 г. № 13/1 </w:t>
      </w:r>
    </w:p>
    <w:p w:rsidR="00686CD5" w:rsidRPr="00F80759" w:rsidRDefault="00686CD5" w:rsidP="00686CD5">
      <w:pPr>
        <w:keepNext/>
        <w:keepLines/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0759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80759">
        <w:rPr>
          <w:rFonts w:ascii="Times New Roman" w:hAnsi="Times New Roman" w:cs="Times New Roman"/>
          <w:sz w:val="24"/>
          <w:szCs w:val="24"/>
        </w:rPr>
        <w:t>)</w:t>
      </w:r>
    </w:p>
    <w:p w:rsidR="0038296E" w:rsidRPr="00684D44" w:rsidRDefault="0038296E" w:rsidP="00684D4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969D9" w:rsidRPr="00684D44" w:rsidRDefault="008969D9" w:rsidP="008255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ДОЛЖНОСТНОЙ РЕГЛАМЕНТ</w:t>
      </w:r>
    </w:p>
    <w:p w:rsidR="008969D9" w:rsidRPr="00684D44" w:rsidRDefault="008969D9" w:rsidP="008255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352AE5" w:rsidRPr="00684D44" w:rsidRDefault="008969D9" w:rsidP="008255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замещающего должность государственной гражданской службы Чувашской Республики начальника отдела экономического анализа, </w:t>
      </w:r>
      <w:r w:rsidR="0038296E" w:rsidRPr="00684D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стратегического планирования и </w:t>
      </w:r>
      <w:r w:rsidRPr="00684D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прогнозирования Министерства экономического развития</w:t>
      </w:r>
      <w:r w:rsidR="00352AE5" w:rsidRPr="00684D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6312E9" w:rsidRPr="00684D44" w:rsidRDefault="00352AE5" w:rsidP="008255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имущественных отношений Чувашской Республики</w:t>
      </w:r>
    </w:p>
    <w:p w:rsidR="0038296E" w:rsidRPr="00684D44" w:rsidRDefault="0038296E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9D9" w:rsidRPr="00684D44" w:rsidRDefault="0094428A" w:rsidP="0068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84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9D9"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Должность государственной гражданской службы Чувашской Республики начальника отдела экономического анализа, </w:t>
      </w:r>
      <w:r w:rsidR="0038296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стратегического планирования и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Минист</w:t>
      </w:r>
      <w:r w:rsidR="00CD549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ерства экономического развития и имущественных отношений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(далее также – начальник отдела, Министерство), учреждается в Министерстве с целью обеспечения деятельности отдела экономического анализа,</w:t>
      </w:r>
      <w:r w:rsidR="0038296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стратегического планирования и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 (далее – отдел) в соот</w:t>
      </w:r>
      <w:r w:rsidR="00CD549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Положением об отделе</w:t>
      </w:r>
      <w:r w:rsid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</w:t>
      </w:r>
      <w:r w:rsidR="00CD549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549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2006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  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экономики, регионального развития, деятельности хозяйствующих </w:t>
      </w:r>
      <w:r w:rsidR="000570BD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и предпринимательства.</w:t>
      </w:r>
    </w:p>
    <w:p w:rsidR="008969D9" w:rsidRPr="00684D44" w:rsidRDefault="0038296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служебной деятельности гражданского служащего:</w:t>
      </w:r>
    </w:p>
    <w:p w:rsidR="00292E0D" w:rsidRPr="00684D44" w:rsidRDefault="00292E0D" w:rsidP="00684D44">
      <w:pPr>
        <w:pStyle w:val="a4"/>
        <w:tabs>
          <w:tab w:val="left" w:pos="9072"/>
        </w:tabs>
        <w:ind w:right="49" w:firstLine="567"/>
        <w:jc w:val="both"/>
        <w:rPr>
          <w:sz w:val="24"/>
        </w:rPr>
      </w:pPr>
      <w:r w:rsidRPr="00684D44">
        <w:rPr>
          <w:sz w:val="24"/>
        </w:rPr>
        <w:t>содействие экономическому развитию регионов;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социально-экономического развития Российской Федерации.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Начальник отдела  назначается на должность и освобождается от должности министром экономического развития, промышленности и торговли Чувашской Республики (далее – министр) и непосредственно подчиняется заместителю мини</w:t>
      </w:r>
      <w:r w:rsidR="00A769E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стра, курирующему отдел (далее –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министра).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период отсутствия начальника отдела его обязанности исполняет </w:t>
      </w:r>
      <w:r w:rsidR="0024294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A75BF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на основании приказа Министерства.</w:t>
      </w:r>
    </w:p>
    <w:p w:rsidR="00E20FA0" w:rsidRPr="00684D44" w:rsidRDefault="00E20FA0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9D9" w:rsidRPr="00684D44" w:rsidRDefault="008969D9" w:rsidP="0068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Квалификационные требования </w:t>
      </w:r>
    </w:p>
    <w:p w:rsidR="008969D9" w:rsidRPr="00684D44" w:rsidRDefault="0094428A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769E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замещения должности начальника отдела устанавливаются 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и</w:t>
      </w:r>
      <w:r w:rsidR="00A769E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профессионально-функциональные 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Базовые квалификационные требования.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Гражданский служащий, замещающий должность начальника отдела должен иметь высшее образование не ниже уровня специалитета, магистратуры.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Для должности начальника отдела стаж гражданской службы составляет не менее четырех лет или стаж работы по специальности, направлению подготовки не менее пяти лет.</w:t>
      </w:r>
    </w:p>
    <w:p w:rsidR="008969D9" w:rsidRPr="00684D44" w:rsidRDefault="009F24C8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2.1.3. Начальник отдела 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следующими базовыми знаниями и умениями: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знаниями основ: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Умения гражданского служащего, замещающего должность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начальника отдела, должны включать: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умения: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системно (стратегически);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управлять изменениями;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управленческие умения: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подчиненными, эффективно планировать, организовывать работу и контролировать ее выполнение;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решения.</w:t>
      </w:r>
    </w:p>
    <w:p w:rsidR="00A769EE" w:rsidRPr="00684D44" w:rsidRDefault="00A769EE" w:rsidP="00684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A769EE" w:rsidRPr="00684D44" w:rsidRDefault="00A769EE" w:rsidP="00684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Гражданский служащий, замещающий должность начальника отдела, </w:t>
      </w:r>
      <w:r w:rsidR="00E20FA0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иметь высшее образование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уровня специалитета, магистратуры по специальностям, направлениям подготовки </w:t>
      </w:r>
      <w:r w:rsidR="00E20FA0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«Экономика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0FA0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«Государственное и муниципальное управление»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 июня 2014 г. № 172-ФЗ «О ст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ратегическом планировании в Рос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Федерации»; </w:t>
      </w:r>
    </w:p>
    <w:p w:rsidR="00263942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A769EE" w:rsidRPr="00684D44" w:rsidRDefault="00263942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25</w:t>
      </w:r>
      <w:r w:rsidR="0019063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19063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планирования»;</w:t>
      </w:r>
    </w:p>
    <w:p w:rsidR="005C57E1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июля 2009 г. № 596 «О по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 разработки прогноза социально-экономического развития Российской Федерации»; </w:t>
      </w:r>
    </w:p>
    <w:p w:rsidR="005C57E1" w:rsidRPr="00684D44" w:rsidRDefault="005C57E1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8 августа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823 «Об утверждении Правил разработки, корректировки, осуществления мониторинга и контроля реализации стратегии социально-экономического развития Российской Федерации»;</w:t>
      </w:r>
    </w:p>
    <w:p w:rsidR="005C57E1" w:rsidRPr="00684D44" w:rsidRDefault="005C57E1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14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Федерации»;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 Президента Российской Федерации от 28 апреля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г. № 607 «Об оценке эффек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 деятельности органов местного самоуп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городских округов и му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районов»;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Чувашской Республики от 26 января 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г. № 4 «Об оценке эффектив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деятельности органов местного самоуправления городских округов и муниципальных районов»;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Кабинета Министров Чувашской </w:t>
      </w:r>
      <w:r w:rsidR="00E20FA0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от 2 марта 2009 г. № 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60 «О мерах по реализации Указа Президента Чувашской Ре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</w:t>
      </w:r>
      <w:r w:rsidR="0036270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января 2009 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 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«Об оценке эффективности деятельности органов местного самоуправления городских округов и муниципальных районов»; 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Кабинета Министров Чувашской Респу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блики от 12</w:t>
      </w:r>
      <w:r w:rsidR="000029D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0029D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293 «О по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 разра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 и корректировки прогнозов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Чувашской Республики на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среднесрочный и долгосрочный периоды»;</w:t>
      </w:r>
    </w:p>
    <w:p w:rsidR="00A769EE" w:rsidRPr="00684D44" w:rsidRDefault="00A769EE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Кабинета Министров Чувашской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от 3 июня 2013 г. № 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206 «Об экономическом соревновании между сельскими, город</w:t>
      </w:r>
      <w:r w:rsidR="0026394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поселениями Чувашской Рес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публики».</w:t>
      </w:r>
    </w:p>
    <w:p w:rsidR="00CD5494" w:rsidRPr="00684D44" w:rsidRDefault="007C216B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Иные профессиональные знания начальника отдела должны включать:           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прогнозы социально-экономического развития, в том числе на долгосрочный период, включая методологическое и экспертное обеспечение;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аспекты региональной политики, управления и экономического развития;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  знание целей, задач социально-экономического развития региона;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правильная интерпретация текстов, относящихся к социально-экономической и правовой сферам;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5)   знание основных концепций стратегического развития Росси</w:t>
      </w:r>
      <w:r w:rsidR="00CD549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Чувашской Республики.</w:t>
      </w:r>
    </w:p>
    <w:p w:rsidR="008969D9" w:rsidRPr="00684D44" w:rsidRDefault="008C1EE8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Гражданский служащий, замещающий должность начальника отдела, должен обладать следующими профессиональными умениями: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 с разными источниками информации (статистическими, аналитическими);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оперативное и качественное выполнение поставленных задач;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подготовка служебных писем, ответов на обращения граждан;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и проведение совещаний, конференций, семинаров;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разрешение конфликтных ситуаций;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составления текущих и перспективных планов деятельности отдела;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подготовка справочных материалов для руководства по сферам деятельности отдела.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1EE8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Гражданский служащий, замещающий должность начальника отдела, должен обладать следующими функциональными знаниями: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понятие нормы права, нормативного правового акта, правоотношений и их признаки;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понятие проекта нормативного правового акта, инструменты и этапы его разработки;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понятие официального отзыва на проекты нормативных правовых актов: этапы, ключевые принципы и технологии разработки;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связи между персональным развитием и целями и задачами, стоящими перед структурным подразделением;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задачи, сроки, ресурсы и инстр</w:t>
      </w:r>
      <w:r w:rsidR="00D743A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ументы государственной политики;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понятие и процедуры рассмотрения обращений граждан.</w:t>
      </w:r>
    </w:p>
    <w:p w:rsidR="008969D9" w:rsidRPr="00684D44" w:rsidRDefault="00C42BA2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Гражданский служащий, замещающий должность начальника отдела, должен обладать следующими функциональными умениями: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разработка, рассмотрение и согласование проектов нормативных правовых актов и других документов;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 подготовка официальных отзывов на проекты нормативных правовых актов;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подготовка методических рекомендаций, разъяснений;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подготовка аналитических, информационных и других материалов;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организация и проведение мониторинга применения законодательства.</w:t>
      </w:r>
    </w:p>
    <w:p w:rsidR="0094428A" w:rsidRPr="00684D44" w:rsidRDefault="0094428A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Должностные обязанности 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Начальник  отдела должен: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8969D9" w:rsidRPr="00684D44" w:rsidRDefault="008969D9" w:rsidP="00684D44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</w:t>
      </w:r>
      <w:r w:rsidR="004F352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шской Республики в Министерстве;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нормативных правовых актов и актов Министерства, устанавливающих порядок работы с персональными данными;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законодательство Российской Федерации о государственной тайне.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Кроме того, исходя из задач и функций отдела, начальник отдела: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Руководит деятельностью отдела, обеспечивает выполнение стоящих перед ним задач, функций, распределяет обязанности между сотрудниками отдела.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Разрабатывает должностные регламенты работников отдела и вносит их на утверждение министру.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Разрабатывает аналитические материалы, представляемые в Кабинет Министров Чувашской Республики, проекты писем на обращения граждан, организаций, государственных органов Чувашской Республики по вопросам, относящимся к компетенции отдела.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Разрабатывает с учетом предложений органов исполнительной власти Чувашской Республики, структурных подразделений Министерства аналитические материалы для подготовки ежегодных посланий Главы Чувашской Республики Государственному Совету Чувашской Республики.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Разрабатывает предложения к  проектам стратегии по макроэкономическим показателям, основным направлениям социально-экономического развития Чувашской Республики по вопросам, относящимся к компетенции отдела.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Разрабатывает совместно с органами исполнительной власти Чувашской Республики, структурными подразделениями Министерства материалы к отчету Главы Чувашской Республики о результатах деятельности Кабинета Министров Чувашской Республики за прошедший год.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Разрабатывает прогноз социально-экономического развития Чувашской Республики на долгосрочный и среднесрочный период по показателям, относящимся к компетенции отдела.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3.2.8. Разрабатывает совместно со структурными подразделениями Министерства отчет о деятельности Министерства за прошедший год для представления в Кабинет Министров Чувашской Республики.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Разрабатывает основные показатели  прогноза социально-экономического развития Чувашской Республики на долгосрочный и среднесрочный период по вопросам, относящимся к компетенции отдела, а также иные материалы на среднесрочный период к проекту закона  Чувашской Республики  о республиканском бюджете Чувашской Республики  на очередной финансовый год и плановый период.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Разрабатывает проекты нормативных правовых актов Чувашской Республики по вопросам, относящимся к компетенции отдела.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</w:t>
      </w:r>
      <w:r w:rsidR="0024294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с учетом предложений органов исполнительной власти Чувашской Республики, структурных подразделений Министерства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42943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действий органов исполнительной власти Чувашской Республики по реализации Послания Главы Чувашской Республики Государственному Совету Чувашской Республики и Послания  Президента Российской Федерации Федеральному Собранию Российской Федерации к заседаниям Кабинета Министров</w:t>
      </w:r>
      <w:r w:rsidR="007D68C1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Разрабатывает ежеквартально проекты докладов для руководства Министерства об итогах социально-экономической ситуации в Чувашской Республике за соответствующий период, а также по запросам  органов государственной власти Российской Федерации, органов государственной власти Чувашской Республики.</w:t>
      </w:r>
    </w:p>
    <w:p w:rsidR="008969D9" w:rsidRPr="00684D44" w:rsidRDefault="00C83022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 Г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 аналитические материалы о ходе реализации нормативных правовых актов Чувашской Республики по направлению деятельности отдела.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3.2.14. Разрабатывает аналитические материалы и выявляет основные тенденции по отдельным вопросам социально-экономической ситуации в Чувашской Республике в виде проектов докладов для руководства Министерства.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7D68C1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Разрабатывает оценку заработной платы по месяцам текущего года в среднем по республике для направления в органы исполнительной власти Чувашской Республики.</w:t>
      </w:r>
    </w:p>
    <w:p w:rsidR="009D1A0E" w:rsidRPr="00684D44" w:rsidRDefault="009D1A0E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3.2.16. Осуществляет организационно-техническое обеспечение </w:t>
      </w:r>
      <w:r w:rsidR="00C203C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экономического совета Чувашской Республики.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9D1A0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Готовит проекты ответов на поступившие в отдел обращения и письма граждан и организаций.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9D1A0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Готовит для СМИ, периодических изданий, размещения в информационно-коммуникационной сети «Интернет» аналитические материалы по отдельным вопросам социально-экономического развития Чувашской Республики.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9D1A0E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Разрабатывает и представляет руководству Министерства мероприятия по  улучшению работы отдела, предложения о назначении и освобождении работников отдела, повышении их кв</w:t>
      </w:r>
      <w:r w:rsidR="009F24C8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алификации, а так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 поощрении и наложении дисциплинарных взысканий.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Выполняет иные обязанности в пределах своих полномочий.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Выполняет отдельные поручения министра. В случае получения прямых поручений от министра должен приступить к их выполнению, поставив в известность курирующего заместителя министра.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Работает со сведениями, составляющими государственную тайну.</w:t>
      </w:r>
    </w:p>
    <w:p w:rsidR="008969D9" w:rsidRPr="00684D44" w:rsidRDefault="008969D9" w:rsidP="00684D44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</w:t>
      </w:r>
      <w:proofErr w:type="spellStart"/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режимно</w:t>
      </w:r>
      <w:proofErr w:type="spellEnd"/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-секретное подразделение Министерства до истечения установленного срока ограничения его права на выезд из Российской Федерации.</w:t>
      </w:r>
    </w:p>
    <w:p w:rsidR="0094428A" w:rsidRPr="00684D44" w:rsidRDefault="0094428A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9D9" w:rsidRPr="00684D44" w:rsidRDefault="008969D9" w:rsidP="0068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Основные права начальника отдела установлены статьей 14 Федерального закона.</w:t>
      </w:r>
    </w:p>
    <w:p w:rsidR="008969D9" w:rsidRPr="00684D44" w:rsidRDefault="00546BD6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начальник отдела имеет право: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рассмотрении вопросов, касающихся деятельности отдела;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служебные обязанности сотрудников отдела, организовывать  работу и обучение подчиненных ему работников;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сотрудников отдела своевременного и качественного рассмотрения документов по обращениям граждан, органов государственной власти, общественных объединений,  организаций  и учреждений;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руководству Министерства предложения по совершенствованию работы отдела и Министерства;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системами связи и коммуникации;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материально-техническое, документационное, транспортное и социальное обеспечение;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предоставляемые для решения вопросов, входящих в его компетенцию;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внутренними документами Министерства, регламентирующими его обязанности по занимаемой должности.</w:t>
      </w: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428A" w:rsidRPr="00684D44" w:rsidRDefault="0094428A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4C8" w:rsidRPr="00684D44" w:rsidRDefault="008969D9" w:rsidP="0068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гражданского служащего за неисполнение</w:t>
      </w:r>
    </w:p>
    <w:p w:rsidR="008969D9" w:rsidRPr="00684D44" w:rsidRDefault="008969D9" w:rsidP="0068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(ненадлежащее исполнение) должностных обязанностей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Начальник отдела несет предусмотренную законодательством Российской Федерации ответственность за: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либо за ненадлежащее исполнение возложенных на него должностных обязанностей;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невыполнение обязательств и требований  к служебному поведению, нарушение запретов, которые установлены законодательством Российской Федерации;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служебной информации, конфиденциальной информации, в том числе персональных данных, ставших известными гражданскому служащему в связи с исполнением им должностных обязанностей;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нормативных правовых актов и актов Министерства, устанавливающих порядок работы с персональными данными, в связи с исполнением им должностных обязанностей.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</w:t>
      </w:r>
      <w:r w:rsidR="00D91B72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ррупции федеральными законами «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 Российской Федерации, «О противодействии коррупции» и другими федеральными законами, налагаются следующие взыскания: замечание; выговор;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428A" w:rsidRPr="00684D44" w:rsidRDefault="0094428A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9D9" w:rsidRPr="00684D44" w:rsidRDefault="008969D9" w:rsidP="0068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Вопросы, по которым начальник отдела  вправе самостоятельно принимать управленческие или иные  решения: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и при необходимости возврат документов на переоформление;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метода проверки документов;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переадресовка документов  к другому исполнителю в отделе;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приемке документов, оформленных не в надлежащем порядке;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или изменение (продление) сроков представления документов специалистами отдела;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исправлении представленных документов;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запрос недостающей  информации;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Вопросы, по которым начальник отдела  обязан самостоятельно принимать управленческие или иные решения: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соответствии представленных документов требованиям законодательства, их достоверности и полноте сведений, указанных в документах;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  соответствующего документа или направление его исполнителю;</w:t>
      </w:r>
    </w:p>
    <w:p w:rsidR="008969D9" w:rsidRPr="00684D44" w:rsidRDefault="00975E5F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</w:t>
      </w:r>
      <w:r w:rsidR="008969D9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документов;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запрещении  или разрешении каких-либо действий;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 соответствующее подразделение  информации о выявленных нарушениях законодательства;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по предоставлению консультаций гражданам, организациям, органам исполнительной власти по вопросам разработк</w:t>
      </w:r>
      <w:r w:rsidR="00CD549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прогнозов, развития экономики.</w:t>
      </w: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428A" w:rsidRPr="00684D44" w:rsidRDefault="0094428A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9D9" w:rsidRPr="00684D44" w:rsidRDefault="008969D9" w:rsidP="0068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 </w:t>
      </w:r>
    </w:p>
    <w:p w:rsidR="00975E5F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Начальник отдела в соответствии со своей компетенцией вправе участвовать в подготовке (обсуждении) проектов</w:t>
      </w:r>
      <w:r w:rsidR="00BB5601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E5F" w:rsidRPr="00684D44" w:rsidRDefault="00975E5F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Чувашской Республики;</w:t>
      </w:r>
    </w:p>
    <w:p w:rsidR="00975E5F" w:rsidRPr="00684D44" w:rsidRDefault="00975E5F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и актов Министерства.</w:t>
      </w:r>
    </w:p>
    <w:p w:rsidR="00BB5601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Начальник отдела в соответствии со своей компетенцией обязан участвовать в подготовке (обсуждении) проектов</w:t>
      </w:r>
      <w:r w:rsidR="00BB5601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5601" w:rsidRPr="00684D44" w:rsidRDefault="00BB5601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актов, разрабатываемых отделом и органами исполнительной власти Чувашской Республики;</w:t>
      </w:r>
    </w:p>
    <w:p w:rsidR="00BB5601" w:rsidRPr="00684D44" w:rsidRDefault="00BB5601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 и обращений министра, первого заместителя министра, заместителей министра;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и иных решений. </w:t>
      </w:r>
    </w:p>
    <w:p w:rsidR="0094428A" w:rsidRPr="00684D44" w:rsidRDefault="0094428A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9D9" w:rsidRPr="00684D44" w:rsidRDefault="008969D9" w:rsidP="0068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Сроки и процедуры подготовки, рассмотрения проектов управленческих и иных решений, порядок согласования и принятия данных решений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428A" w:rsidRPr="00684D44" w:rsidRDefault="0094428A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9D9" w:rsidRPr="00684D44" w:rsidRDefault="008969D9" w:rsidP="00684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 а также с организациями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осуществляет служебное взаимодействие с гражданскими служащими Министерства, гражданскими служащими иных государственных органов,  гражданами и организациями в связи с исполнением своих должностных обязанностей в порядке, установленными  Общими принципами служебного поведения государственных служащих, утвержденными Указом Президента Российской Федерации от 12</w:t>
      </w:r>
      <w:r w:rsidR="00CD5494"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2002 № 885, требованиями к служебному поведению, установленными статьей 18 Федерального закона, а также иными нормативными правовыми актами Российской 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нормативными правовыми актами Чувашской Республики и нормативными правовыми актами Министерства.</w:t>
      </w:r>
    </w:p>
    <w:p w:rsidR="0094428A" w:rsidRPr="00684D44" w:rsidRDefault="0094428A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 государственные услуги не оказывает.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Показатели эффективности и результативности профессиональной служебной деятельности гражданского служащего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Эффективность и результативность профессиональной служебной деятельности начальника отдела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Эффективность профессиональной служебной деятельности начальника отдела оценивается по следующим показателям: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969D9" w:rsidRPr="00684D44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действий.</w:t>
      </w:r>
    </w:p>
    <w:p w:rsidR="008969D9" w:rsidRDefault="008969D9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8255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4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</w:p>
    <w:p w:rsidR="00684D44" w:rsidRPr="00684D44" w:rsidRDefault="00684D44" w:rsidP="00684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D44" w:rsidRPr="00684D44" w:rsidRDefault="00684D44" w:rsidP="00684D44">
      <w:pPr>
        <w:tabs>
          <w:tab w:val="left" w:pos="0"/>
          <w:tab w:val="left" w:pos="9639"/>
        </w:tabs>
        <w:ind w:right="566"/>
        <w:jc w:val="center"/>
        <w:rPr>
          <w:rFonts w:ascii="Times New Roman" w:hAnsi="Times New Roman" w:cs="Times New Roman"/>
          <w:sz w:val="24"/>
        </w:rPr>
      </w:pPr>
      <w:r w:rsidRPr="00684D44">
        <w:rPr>
          <w:rFonts w:ascii="Times New Roman" w:hAnsi="Times New Roman" w:cs="Times New Roman"/>
          <w:sz w:val="24"/>
        </w:rPr>
        <w:t>________________________</w:t>
      </w:r>
    </w:p>
    <w:p w:rsidR="00684D44" w:rsidRDefault="00684D44" w:rsidP="00684D44">
      <w:pPr>
        <w:tabs>
          <w:tab w:val="left" w:pos="900"/>
        </w:tabs>
        <w:jc w:val="both"/>
        <w:rPr>
          <w:rFonts w:ascii="Times New Roman" w:hAnsi="Times New Roman" w:cs="Times New Roman"/>
          <w:sz w:val="24"/>
        </w:rPr>
      </w:pPr>
    </w:p>
    <w:p w:rsidR="008255D1" w:rsidRDefault="008255D1" w:rsidP="00684D44">
      <w:pPr>
        <w:tabs>
          <w:tab w:val="left" w:pos="900"/>
        </w:tabs>
        <w:jc w:val="both"/>
        <w:rPr>
          <w:rFonts w:ascii="Times New Roman" w:hAnsi="Times New Roman" w:cs="Times New Roman"/>
          <w:sz w:val="24"/>
        </w:rPr>
      </w:pPr>
    </w:p>
    <w:p w:rsidR="008255D1" w:rsidRDefault="008255D1" w:rsidP="00684D44">
      <w:pPr>
        <w:tabs>
          <w:tab w:val="left" w:pos="900"/>
        </w:tabs>
        <w:jc w:val="both"/>
        <w:rPr>
          <w:rFonts w:ascii="Times New Roman" w:hAnsi="Times New Roman" w:cs="Times New Roman"/>
          <w:sz w:val="24"/>
        </w:rPr>
      </w:pPr>
    </w:p>
    <w:p w:rsidR="00684D44" w:rsidRPr="00684D44" w:rsidRDefault="00684D44" w:rsidP="00684D4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684D44">
        <w:rPr>
          <w:rFonts w:ascii="Times New Roman" w:hAnsi="Times New Roman" w:cs="Times New Roman"/>
          <w:sz w:val="24"/>
        </w:rPr>
        <w:t xml:space="preserve">С должностным регламентом ознакомлен(а): </w:t>
      </w:r>
    </w:p>
    <w:p w:rsidR="00684D44" w:rsidRPr="00684D44" w:rsidRDefault="00684D44" w:rsidP="00684D4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684D44" w:rsidRPr="00684D44" w:rsidRDefault="00684D44" w:rsidP="00684D4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684D44">
        <w:rPr>
          <w:rFonts w:ascii="Times New Roman" w:hAnsi="Times New Roman" w:cs="Times New Roman"/>
          <w:sz w:val="24"/>
        </w:rPr>
        <w:t>________________  ________________________ «______» _______________ ________ г.</w:t>
      </w:r>
    </w:p>
    <w:p w:rsidR="00684D44" w:rsidRPr="00684D44" w:rsidRDefault="00684D44" w:rsidP="00684D4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84D44">
        <w:rPr>
          <w:rFonts w:ascii="Times New Roman" w:hAnsi="Times New Roman" w:cs="Times New Roman"/>
          <w:sz w:val="24"/>
        </w:rPr>
        <w:t>________________  ________________________ «______» _______________ ________ г.</w:t>
      </w:r>
    </w:p>
    <w:sectPr w:rsidR="00684D44" w:rsidRPr="00684D44" w:rsidSect="00384E98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A9" w:rsidRDefault="00DF72A9" w:rsidP="00384E98">
      <w:pPr>
        <w:spacing w:after="0" w:line="240" w:lineRule="auto"/>
      </w:pPr>
      <w:r>
        <w:separator/>
      </w:r>
    </w:p>
  </w:endnote>
  <w:endnote w:type="continuationSeparator" w:id="0">
    <w:p w:rsidR="00DF72A9" w:rsidRDefault="00DF72A9" w:rsidP="0038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A9" w:rsidRDefault="00DF72A9" w:rsidP="00384E98">
      <w:pPr>
        <w:spacing w:after="0" w:line="240" w:lineRule="auto"/>
      </w:pPr>
      <w:r>
        <w:separator/>
      </w:r>
    </w:p>
  </w:footnote>
  <w:footnote w:type="continuationSeparator" w:id="0">
    <w:p w:rsidR="00DF72A9" w:rsidRDefault="00DF72A9" w:rsidP="0038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8025271"/>
      <w:docPartObj>
        <w:docPartGallery w:val="Page Numbers (Top of Page)"/>
        <w:docPartUnique/>
      </w:docPartObj>
    </w:sdtPr>
    <w:sdtEndPr/>
    <w:sdtContent>
      <w:p w:rsidR="00384E98" w:rsidRPr="00384E98" w:rsidRDefault="00384E9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4E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4E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4E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6CD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84E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4E98" w:rsidRDefault="00384E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1F7"/>
    <w:multiLevelType w:val="multilevel"/>
    <w:tmpl w:val="2FF4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F6404"/>
    <w:multiLevelType w:val="hybridMultilevel"/>
    <w:tmpl w:val="234C8144"/>
    <w:lvl w:ilvl="0" w:tplc="0F7A003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A07246"/>
    <w:multiLevelType w:val="hybridMultilevel"/>
    <w:tmpl w:val="3F0C27F0"/>
    <w:lvl w:ilvl="0" w:tplc="39EA43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D9"/>
    <w:rsid w:val="000029D4"/>
    <w:rsid w:val="000570BD"/>
    <w:rsid w:val="00152152"/>
    <w:rsid w:val="00175119"/>
    <w:rsid w:val="00190632"/>
    <w:rsid w:val="00242943"/>
    <w:rsid w:val="00261704"/>
    <w:rsid w:val="00263942"/>
    <w:rsid w:val="002714D8"/>
    <w:rsid w:val="00292E0D"/>
    <w:rsid w:val="00352AE5"/>
    <w:rsid w:val="00362703"/>
    <w:rsid w:val="0038296E"/>
    <w:rsid w:val="00384E98"/>
    <w:rsid w:val="004E5648"/>
    <w:rsid w:val="004F3523"/>
    <w:rsid w:val="00537A05"/>
    <w:rsid w:val="00546BD6"/>
    <w:rsid w:val="005C57E1"/>
    <w:rsid w:val="005E57D9"/>
    <w:rsid w:val="006312E9"/>
    <w:rsid w:val="00656EC6"/>
    <w:rsid w:val="00684D44"/>
    <w:rsid w:val="00686CD5"/>
    <w:rsid w:val="006C5939"/>
    <w:rsid w:val="007B6368"/>
    <w:rsid w:val="007C216B"/>
    <w:rsid w:val="007D68C1"/>
    <w:rsid w:val="008255D1"/>
    <w:rsid w:val="008969D9"/>
    <w:rsid w:val="00897E2C"/>
    <w:rsid w:val="008C1EE8"/>
    <w:rsid w:val="008C4989"/>
    <w:rsid w:val="008F4131"/>
    <w:rsid w:val="0094428A"/>
    <w:rsid w:val="00975E5F"/>
    <w:rsid w:val="009D1A0E"/>
    <w:rsid w:val="009F24C8"/>
    <w:rsid w:val="00A1208A"/>
    <w:rsid w:val="00A75BF3"/>
    <w:rsid w:val="00A769EE"/>
    <w:rsid w:val="00B121F7"/>
    <w:rsid w:val="00B40EF8"/>
    <w:rsid w:val="00BB5601"/>
    <w:rsid w:val="00C203CE"/>
    <w:rsid w:val="00C42BA2"/>
    <w:rsid w:val="00C62916"/>
    <w:rsid w:val="00C83022"/>
    <w:rsid w:val="00CD5494"/>
    <w:rsid w:val="00D419C9"/>
    <w:rsid w:val="00D743AE"/>
    <w:rsid w:val="00D91B72"/>
    <w:rsid w:val="00DF72A9"/>
    <w:rsid w:val="00E20FA0"/>
    <w:rsid w:val="00E21528"/>
    <w:rsid w:val="00F957CD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94"/>
    <w:pPr>
      <w:ind w:left="720"/>
      <w:contextualSpacing/>
    </w:pPr>
  </w:style>
  <w:style w:type="paragraph" w:styleId="a4">
    <w:name w:val="Body Text"/>
    <w:basedOn w:val="a"/>
    <w:link w:val="a5"/>
    <w:rsid w:val="00292E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92E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E98"/>
  </w:style>
  <w:style w:type="paragraph" w:styleId="a8">
    <w:name w:val="footer"/>
    <w:basedOn w:val="a"/>
    <w:link w:val="a9"/>
    <w:uiPriority w:val="99"/>
    <w:unhideWhenUsed/>
    <w:rsid w:val="003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E98"/>
  </w:style>
  <w:style w:type="paragraph" w:styleId="aa">
    <w:name w:val="Normal (Web)"/>
    <w:basedOn w:val="a"/>
    <w:uiPriority w:val="99"/>
    <w:unhideWhenUsed/>
    <w:rsid w:val="00B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94"/>
    <w:pPr>
      <w:ind w:left="720"/>
      <w:contextualSpacing/>
    </w:pPr>
  </w:style>
  <w:style w:type="paragraph" w:styleId="a4">
    <w:name w:val="Body Text"/>
    <w:basedOn w:val="a"/>
    <w:link w:val="a5"/>
    <w:rsid w:val="00292E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92E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E98"/>
  </w:style>
  <w:style w:type="paragraph" w:styleId="a8">
    <w:name w:val="footer"/>
    <w:basedOn w:val="a"/>
    <w:link w:val="a9"/>
    <w:uiPriority w:val="99"/>
    <w:unhideWhenUsed/>
    <w:rsid w:val="0038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E98"/>
  </w:style>
  <w:style w:type="paragraph" w:styleId="aa">
    <w:name w:val="Normal (Web)"/>
    <w:basedOn w:val="a"/>
    <w:uiPriority w:val="99"/>
    <w:unhideWhenUsed/>
    <w:rsid w:val="00B1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Хураськина Ирина Вячеславовна</dc:creator>
  <cp:lastModifiedBy>economy64 (Токарева Т.А.)</cp:lastModifiedBy>
  <cp:revision>3</cp:revision>
  <cp:lastPrinted>2021-03-22T11:31:00Z</cp:lastPrinted>
  <dcterms:created xsi:type="dcterms:W3CDTF">2021-03-09T13:04:00Z</dcterms:created>
  <dcterms:modified xsi:type="dcterms:W3CDTF">2021-03-22T11:31:00Z</dcterms:modified>
</cp:coreProperties>
</file>