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2230"/>
        <w:gridCol w:w="4007"/>
      </w:tblGrid>
      <w:tr w:rsidR="008D23DD" w:rsidRPr="008D23DD" w:rsidTr="00C2791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Чă</w:t>
            </w: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ваш</w:t>
            </w:r>
            <w:proofErr w:type="spellEnd"/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Республики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Шупашкар</w:t>
            </w:r>
            <w:proofErr w:type="spell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хула</w:t>
            </w: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proofErr w:type="spell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администрацийě</w:t>
            </w:r>
            <w:proofErr w:type="spellEnd"/>
          </w:p>
          <w:p w:rsidR="00052C69" w:rsidRPr="008D23DD" w:rsidRDefault="00052C69" w:rsidP="00C2791D">
            <w:pPr>
              <w:ind w:left="-567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left="-567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Й </w:t>
            </w: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Ы</w:t>
            </w:r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Ш А Н 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Чувашская Республика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2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Администрация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города Чебоксары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proofErr w:type="gramStart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>П</w:t>
            </w:r>
            <w:proofErr w:type="gramEnd"/>
            <w:r w:rsidRPr="008D23DD">
              <w:rPr>
                <w:rFonts w:ascii="Times New Roman" w:hAnsi="Times New Roman"/>
                <w:b/>
                <w:color w:val="FFFFFF" w:themeColor="background1"/>
                <w:sz w:val="22"/>
              </w:rPr>
              <w:t xml:space="preserve"> О С Т А Н О В Л Е Н И Е</w:t>
            </w:r>
          </w:p>
          <w:p w:rsidR="00052C69" w:rsidRPr="008D23DD" w:rsidRDefault="00052C69" w:rsidP="00C2791D">
            <w:pPr>
              <w:ind w:right="-343"/>
              <w:jc w:val="center"/>
              <w:rPr>
                <w:rFonts w:ascii="Times New Roman" w:hAnsi="Times New Roman"/>
                <w:b/>
                <w:color w:val="FFFFFF" w:themeColor="background1"/>
              </w:rPr>
            </w:pPr>
          </w:p>
        </w:tc>
      </w:tr>
    </w:tbl>
    <w:p w:rsidR="00052C69" w:rsidRPr="008D23DD" w:rsidRDefault="00052C69" w:rsidP="00052C69">
      <w:pPr>
        <w:tabs>
          <w:tab w:val="left" w:pos="851"/>
        </w:tabs>
        <w:rPr>
          <w:color w:val="FFFFFF" w:themeColor="background1"/>
          <w:sz w:val="20"/>
        </w:rPr>
      </w:pPr>
      <w:r w:rsidRPr="008D23DD">
        <w:rPr>
          <w:color w:val="FFFFFF" w:themeColor="background1"/>
          <w:sz w:val="20"/>
        </w:rPr>
        <w:tab/>
        <w:t xml:space="preserve"> </w:t>
      </w:r>
    </w:p>
    <w:p w:rsidR="00052C69" w:rsidRPr="008D23DD" w:rsidRDefault="00052C69" w:rsidP="00052C69">
      <w:pPr>
        <w:tabs>
          <w:tab w:val="left" w:pos="851"/>
        </w:tabs>
        <w:jc w:val="center"/>
        <w:rPr>
          <w:rFonts w:ascii="Times New Roman" w:hAnsi="Times New Roman"/>
          <w:color w:val="FFFFFF" w:themeColor="background1"/>
          <w:sz w:val="20"/>
        </w:rPr>
      </w:pPr>
      <w:r w:rsidRPr="008D23DD">
        <w:rPr>
          <w:rFonts w:ascii="Times New Roman" w:hAnsi="Times New Roman"/>
          <w:color w:val="FFFFFF" w:themeColor="background1"/>
          <w:sz w:val="20"/>
        </w:rPr>
        <w:t>__________________________ №  _________________________</w:t>
      </w:r>
    </w:p>
    <w:p w:rsidR="006C6304" w:rsidRDefault="006C6304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</w:p>
    <w:p w:rsidR="008B6C8E" w:rsidRDefault="00860EF2" w:rsidP="008B6C8E">
      <w:pPr>
        <w:overflowPunct/>
        <w:autoSpaceDE/>
        <w:autoSpaceDN/>
        <w:adjustRightInd/>
        <w:ind w:right="4960"/>
        <w:jc w:val="both"/>
        <w:textAlignment w:val="auto"/>
        <w:rPr>
          <w:rFonts w:ascii="Times New Roman" w:hAnsi="Times New Roman"/>
          <w:szCs w:val="28"/>
        </w:rPr>
      </w:pPr>
      <w:bookmarkStart w:id="0" w:name="_GoBack"/>
      <w:r w:rsidRPr="000E2760">
        <w:rPr>
          <w:rFonts w:ascii="Times New Roman" w:hAnsi="Times New Roman"/>
          <w:szCs w:val="28"/>
        </w:rPr>
        <w:t xml:space="preserve">О </w:t>
      </w:r>
      <w:r w:rsidR="00C932FB">
        <w:rPr>
          <w:rFonts w:ascii="Times New Roman" w:hAnsi="Times New Roman"/>
          <w:szCs w:val="28"/>
        </w:rPr>
        <w:t xml:space="preserve">признании </w:t>
      </w:r>
      <w:proofErr w:type="gramStart"/>
      <w:r w:rsidR="00C932FB">
        <w:rPr>
          <w:rFonts w:ascii="Times New Roman" w:hAnsi="Times New Roman"/>
          <w:szCs w:val="28"/>
        </w:rPr>
        <w:t>утратившим</w:t>
      </w:r>
      <w:proofErr w:type="gramEnd"/>
      <w:r w:rsidR="00C932FB">
        <w:rPr>
          <w:rFonts w:ascii="Times New Roman" w:hAnsi="Times New Roman"/>
          <w:szCs w:val="28"/>
        </w:rPr>
        <w:t xml:space="preserve"> силу </w:t>
      </w:r>
      <w:r w:rsidR="008B11A2" w:rsidRPr="008B11A2">
        <w:rPr>
          <w:rFonts w:ascii="Times New Roman" w:hAnsi="Times New Roman"/>
          <w:szCs w:val="28"/>
        </w:rPr>
        <w:t>постановлени</w:t>
      </w:r>
      <w:r w:rsidR="008B11A2">
        <w:rPr>
          <w:rFonts w:ascii="Times New Roman" w:hAnsi="Times New Roman"/>
          <w:szCs w:val="28"/>
        </w:rPr>
        <w:t>я</w:t>
      </w:r>
      <w:r w:rsidR="008B11A2" w:rsidRPr="008B11A2">
        <w:rPr>
          <w:rFonts w:ascii="Times New Roman" w:hAnsi="Times New Roman"/>
          <w:szCs w:val="28"/>
        </w:rPr>
        <w:t xml:space="preserve"> администрации города Чебоксары от 24.12.2010 № 276</w:t>
      </w:r>
      <w:bookmarkEnd w:id="0"/>
    </w:p>
    <w:p w:rsidR="00344F7F" w:rsidRDefault="00344F7F" w:rsidP="00A05193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zCs w:val="28"/>
        </w:rPr>
      </w:pPr>
    </w:p>
    <w:p w:rsidR="001F26A5" w:rsidRPr="00026989" w:rsidRDefault="000064FA" w:rsidP="00C932FB">
      <w:pPr>
        <w:widowControl w:val="0"/>
        <w:tabs>
          <w:tab w:val="left" w:pos="709"/>
        </w:tabs>
        <w:overflowPunct/>
        <w:autoSpaceDE/>
        <w:autoSpaceDN/>
        <w:adjustRightInd/>
        <w:spacing w:line="360" w:lineRule="auto"/>
        <w:ind w:firstLine="709"/>
        <w:jc w:val="both"/>
        <w:textAlignment w:val="auto"/>
        <w:rPr>
          <w:rFonts w:ascii="Times New Roman" w:hAnsi="Times New Roman"/>
          <w:spacing w:val="60"/>
          <w:sz w:val="24"/>
          <w:szCs w:val="28"/>
        </w:rPr>
      </w:pPr>
      <w:r w:rsidRPr="000064FA">
        <w:rPr>
          <w:rFonts w:ascii="Times New Roman" w:hAnsi="Times New Roman"/>
          <w:szCs w:val="28"/>
        </w:rPr>
        <w:t>В соответствии с Федеральн</w:t>
      </w:r>
      <w:r w:rsidR="004C1171">
        <w:rPr>
          <w:rFonts w:ascii="Times New Roman" w:hAnsi="Times New Roman"/>
          <w:szCs w:val="28"/>
        </w:rPr>
        <w:t>ым</w:t>
      </w:r>
      <w:r w:rsidRPr="000064FA">
        <w:rPr>
          <w:rFonts w:ascii="Times New Roman" w:hAnsi="Times New Roman"/>
          <w:szCs w:val="28"/>
        </w:rPr>
        <w:t xml:space="preserve"> закон</w:t>
      </w:r>
      <w:r w:rsidR="004C1171">
        <w:rPr>
          <w:rFonts w:ascii="Times New Roman" w:hAnsi="Times New Roman"/>
          <w:szCs w:val="28"/>
        </w:rPr>
        <w:t>ом</w:t>
      </w:r>
      <w:r w:rsidRPr="000064FA">
        <w:rPr>
          <w:rFonts w:ascii="Times New Roman" w:hAnsi="Times New Roman"/>
          <w:szCs w:val="28"/>
        </w:rPr>
        <w:t xml:space="preserve"> от 06.10.2003 №</w:t>
      </w:r>
      <w:r w:rsidR="008D23DD">
        <w:rPr>
          <w:rFonts w:ascii="Times New Roman" w:hAnsi="Times New Roman"/>
          <w:szCs w:val="28"/>
        </w:rPr>
        <w:t> </w:t>
      </w:r>
      <w:r w:rsidRPr="000064FA">
        <w:rPr>
          <w:rFonts w:ascii="Times New Roman" w:hAnsi="Times New Roman"/>
          <w:szCs w:val="28"/>
        </w:rPr>
        <w:t>131-ФЗ «Об общих принципах организации местного самоуправления в Российской Федерации»</w:t>
      </w:r>
      <w:r w:rsidR="00C64097">
        <w:rPr>
          <w:rFonts w:ascii="Times New Roman" w:hAnsi="Times New Roman"/>
          <w:szCs w:val="28"/>
        </w:rPr>
        <w:t xml:space="preserve"> </w:t>
      </w:r>
      <w:r w:rsidR="00D92DAD">
        <w:rPr>
          <w:rFonts w:ascii="Times New Roman" w:hAnsi="Times New Roman"/>
          <w:szCs w:val="28"/>
        </w:rPr>
        <w:t>администрация города</w:t>
      </w:r>
      <w:r w:rsidR="00026989">
        <w:rPr>
          <w:rFonts w:ascii="Times New Roman" w:hAnsi="Times New Roman"/>
          <w:szCs w:val="28"/>
        </w:rPr>
        <w:t xml:space="preserve"> </w:t>
      </w:r>
      <w:r w:rsidR="0042068F" w:rsidRPr="0042068F">
        <w:rPr>
          <w:rFonts w:ascii="Times New Roman" w:hAnsi="Times New Roman"/>
          <w:spacing w:val="100"/>
          <w:szCs w:val="28"/>
        </w:rPr>
        <w:t>постановля</w:t>
      </w:r>
      <w:r w:rsidR="00D92DAD">
        <w:rPr>
          <w:rFonts w:ascii="Times New Roman" w:hAnsi="Times New Roman"/>
          <w:spacing w:val="100"/>
          <w:szCs w:val="28"/>
        </w:rPr>
        <w:t>ет</w:t>
      </w:r>
      <w:r w:rsidR="00026989" w:rsidRPr="00026989">
        <w:rPr>
          <w:rFonts w:ascii="Times New Roman" w:hAnsi="Times New Roman"/>
          <w:spacing w:val="60"/>
          <w:sz w:val="24"/>
          <w:szCs w:val="28"/>
        </w:rPr>
        <w:t>:</w:t>
      </w:r>
    </w:p>
    <w:p w:rsidR="00C932FB" w:rsidRDefault="001F26A5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1. </w:t>
      </w:r>
      <w:proofErr w:type="gramStart"/>
      <w:r w:rsidR="00C932FB">
        <w:rPr>
          <w:rFonts w:ascii="Times New Roman" w:hAnsi="Times New Roman"/>
          <w:szCs w:val="28"/>
        </w:rPr>
        <w:t xml:space="preserve">Признать утратившим силу </w:t>
      </w:r>
      <w:r w:rsidR="008B11A2" w:rsidRPr="008B11A2">
        <w:rPr>
          <w:rFonts w:ascii="Times New Roman" w:hAnsi="Times New Roman"/>
          <w:szCs w:val="28"/>
        </w:rPr>
        <w:t>постановление администрации города Чебоксары от 24.12.2010 № 276 «О порядке согласования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города Чебоксары собственником или приобретенного бюджетным учреждением</w:t>
      </w:r>
      <w:proofErr w:type="gramEnd"/>
      <w:r w:rsidR="008B11A2" w:rsidRPr="008B11A2">
        <w:rPr>
          <w:rFonts w:ascii="Times New Roman" w:hAnsi="Times New Roman"/>
          <w:szCs w:val="28"/>
        </w:rPr>
        <w:t xml:space="preserve"> города Чебоксары за счет средств бюджета города Чебоксары, выделенных ему на приобретение такого имущества, а также недвижимого имущества»</w:t>
      </w:r>
      <w:r w:rsidR="00C932FB">
        <w:rPr>
          <w:rFonts w:ascii="Times New Roman" w:hAnsi="Times New Roman"/>
          <w:szCs w:val="28"/>
        </w:rPr>
        <w:t>.</w:t>
      </w:r>
    </w:p>
    <w:p w:rsidR="00C932FB" w:rsidRPr="00C932FB" w:rsidRDefault="00C932FB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</w:t>
      </w:r>
      <w:r w:rsidRPr="00C932FB">
        <w:rPr>
          <w:rFonts w:ascii="Times New Roman" w:hAnsi="Times New Roman"/>
          <w:szCs w:val="28"/>
        </w:rPr>
        <w:t xml:space="preserve">Управлению информации, общественных связей и молодежной политики администрации города Чебоксары опубликовать настоящее </w:t>
      </w:r>
      <w:r w:rsidR="00AF0E83">
        <w:rPr>
          <w:rFonts w:ascii="Times New Roman" w:hAnsi="Times New Roman"/>
          <w:szCs w:val="28"/>
        </w:rPr>
        <w:t>постановление</w:t>
      </w:r>
      <w:r w:rsidRPr="00C932FB">
        <w:rPr>
          <w:rFonts w:ascii="Times New Roman" w:hAnsi="Times New Roman"/>
          <w:szCs w:val="28"/>
        </w:rPr>
        <w:t xml:space="preserve"> в средствах массовой информации.</w:t>
      </w:r>
    </w:p>
    <w:p w:rsidR="00C932FB" w:rsidRDefault="00C932FB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C932FB">
        <w:rPr>
          <w:rFonts w:ascii="Times New Roman" w:hAnsi="Times New Roman"/>
          <w:szCs w:val="28"/>
        </w:rPr>
        <w:t xml:space="preserve">3. Настоящее </w:t>
      </w:r>
      <w:r w:rsidR="00AF0E83">
        <w:rPr>
          <w:rFonts w:ascii="Times New Roman" w:hAnsi="Times New Roman"/>
          <w:szCs w:val="28"/>
        </w:rPr>
        <w:t>постановление</w:t>
      </w:r>
      <w:r w:rsidRPr="00C932FB">
        <w:rPr>
          <w:rFonts w:ascii="Times New Roman" w:hAnsi="Times New Roman"/>
          <w:szCs w:val="28"/>
        </w:rPr>
        <w:t xml:space="preserve"> вступает в силу со дня его официального опубликования.</w:t>
      </w:r>
    </w:p>
    <w:p w:rsidR="00C34840" w:rsidRDefault="00C932FB" w:rsidP="00C932FB">
      <w:pPr>
        <w:widowControl w:val="0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BB642B">
        <w:rPr>
          <w:rFonts w:ascii="Times New Roman" w:hAnsi="Times New Roman"/>
          <w:szCs w:val="28"/>
        </w:rPr>
        <w:t xml:space="preserve">. </w:t>
      </w:r>
      <w:proofErr w:type="gramStart"/>
      <w:r w:rsidR="007C6880" w:rsidRPr="007C6880">
        <w:rPr>
          <w:rFonts w:ascii="Times New Roman" w:hAnsi="Times New Roman"/>
          <w:szCs w:val="28"/>
        </w:rPr>
        <w:t>Контроль за</w:t>
      </w:r>
      <w:proofErr w:type="gramEnd"/>
      <w:r w:rsidR="007C6880" w:rsidRPr="007C6880">
        <w:rPr>
          <w:rFonts w:ascii="Times New Roman" w:hAnsi="Times New Roman"/>
          <w:szCs w:val="28"/>
        </w:rPr>
        <w:t xml:space="preserve"> исполнением настоящего </w:t>
      </w:r>
      <w:r w:rsidR="00AF0E83">
        <w:rPr>
          <w:rFonts w:ascii="Times New Roman" w:hAnsi="Times New Roman"/>
          <w:szCs w:val="28"/>
        </w:rPr>
        <w:t>постановления</w:t>
      </w:r>
      <w:r>
        <w:rPr>
          <w:rFonts w:ascii="Times New Roman" w:hAnsi="Times New Roman"/>
          <w:szCs w:val="28"/>
        </w:rPr>
        <w:t xml:space="preserve"> оставляю за собой</w:t>
      </w:r>
      <w:r w:rsidR="007C6880" w:rsidRPr="007C6880">
        <w:rPr>
          <w:rFonts w:ascii="Times New Roman" w:hAnsi="Times New Roman"/>
          <w:szCs w:val="28"/>
        </w:rPr>
        <w:t>.</w:t>
      </w:r>
    </w:p>
    <w:p w:rsidR="008B6DAB" w:rsidRDefault="008B6DAB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B17C8E" w:rsidRDefault="00B17C8E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</w:p>
    <w:p w:rsidR="00AD3074" w:rsidRPr="000E2760" w:rsidRDefault="009157E3">
      <w:pPr>
        <w:widowControl w:val="0"/>
        <w:tabs>
          <w:tab w:val="left" w:pos="7088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59153A" w:rsidRPr="000E2760">
        <w:rPr>
          <w:rFonts w:ascii="Times New Roman" w:hAnsi="Times New Roman"/>
          <w:szCs w:val="28"/>
        </w:rPr>
        <w:t>лав</w:t>
      </w:r>
      <w:r>
        <w:rPr>
          <w:rFonts w:ascii="Times New Roman" w:hAnsi="Times New Roman"/>
          <w:szCs w:val="28"/>
        </w:rPr>
        <w:t>а</w:t>
      </w:r>
      <w:r w:rsidR="0059153A" w:rsidRPr="000E2760">
        <w:rPr>
          <w:rFonts w:ascii="Times New Roman" w:hAnsi="Times New Roman"/>
          <w:szCs w:val="28"/>
        </w:rPr>
        <w:t xml:space="preserve"> </w:t>
      </w:r>
      <w:r w:rsidR="00AD3074" w:rsidRPr="000E2760">
        <w:rPr>
          <w:rFonts w:ascii="Times New Roman" w:hAnsi="Times New Roman"/>
          <w:szCs w:val="28"/>
        </w:rPr>
        <w:t xml:space="preserve">администрации </w:t>
      </w:r>
    </w:p>
    <w:p w:rsidR="008D23DD" w:rsidRDefault="0059153A" w:rsidP="008B11A2">
      <w:pPr>
        <w:widowControl w:val="0"/>
        <w:tabs>
          <w:tab w:val="left" w:pos="7230"/>
        </w:tabs>
        <w:jc w:val="both"/>
        <w:rPr>
          <w:rFonts w:ascii="Times New Roman" w:hAnsi="Times New Roman"/>
          <w:szCs w:val="28"/>
        </w:rPr>
        <w:sectPr w:rsidR="008D23DD" w:rsidSect="00D470EE">
          <w:headerReference w:type="even" r:id="rId8"/>
          <w:headerReference w:type="default" r:id="rId9"/>
          <w:headerReference w:type="first" r:id="rId10"/>
          <w:pgSz w:w="11907" w:h="16840" w:code="9"/>
          <w:pgMar w:top="1134" w:right="851" w:bottom="851" w:left="1985" w:header="284" w:footer="0" w:gutter="0"/>
          <w:cols w:space="720"/>
          <w:noEndnote/>
          <w:titlePg/>
        </w:sectPr>
      </w:pPr>
      <w:r w:rsidRPr="000E2760">
        <w:rPr>
          <w:rFonts w:ascii="Times New Roman" w:hAnsi="Times New Roman"/>
          <w:szCs w:val="28"/>
        </w:rPr>
        <w:t xml:space="preserve">города Чебоксары </w:t>
      </w:r>
      <w:r w:rsidRPr="000E2760">
        <w:rPr>
          <w:rFonts w:ascii="Times New Roman" w:hAnsi="Times New Roman"/>
          <w:szCs w:val="28"/>
        </w:rPr>
        <w:tab/>
      </w:r>
      <w:r w:rsidR="009157E3">
        <w:rPr>
          <w:rFonts w:ascii="Times New Roman" w:hAnsi="Times New Roman"/>
          <w:szCs w:val="28"/>
        </w:rPr>
        <w:t>А.О. Ладыков</w:t>
      </w:r>
    </w:p>
    <w:p w:rsidR="002B132F" w:rsidRPr="000E2760" w:rsidRDefault="002B132F" w:rsidP="002B132F">
      <w:pPr>
        <w:spacing w:line="384" w:lineRule="auto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lastRenderedPageBreak/>
        <w:t>СОГЛАСОВАНО</w:t>
      </w:r>
    </w:p>
    <w:p w:rsidR="00475F2E" w:rsidRDefault="00475F2E" w:rsidP="00475F2E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AB5825" w:rsidRDefault="00AB5825" w:rsidP="00475F2E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8B11A2" w:rsidRDefault="008B11A2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главы администрации –</w:t>
      </w:r>
    </w:p>
    <w:p w:rsidR="008B11A2" w:rsidRDefault="008B11A2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аппарата</w:t>
      </w:r>
      <w:r>
        <w:rPr>
          <w:rFonts w:ascii="Times New Roman" w:hAnsi="Times New Roman"/>
          <w:szCs w:val="28"/>
        </w:rPr>
        <w:tab/>
        <w:t>А.Н. Петров</w:t>
      </w:r>
    </w:p>
    <w:p w:rsidR="008B11A2" w:rsidRDefault="008B11A2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8B11A2" w:rsidRDefault="008B11A2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8B11A2" w:rsidRDefault="008B11A2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FE7761" w:rsidRDefault="00FE7761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Заместитель главы администрации –</w:t>
      </w:r>
    </w:p>
    <w:p w:rsidR="00052C69" w:rsidRPr="000E2760" w:rsidRDefault="00FE7761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="00052C69" w:rsidRPr="000E2760">
        <w:rPr>
          <w:rFonts w:ascii="Times New Roman" w:hAnsi="Times New Roman"/>
          <w:szCs w:val="28"/>
        </w:rPr>
        <w:t>редседател</w:t>
      </w:r>
      <w:r>
        <w:rPr>
          <w:rFonts w:ascii="Times New Roman" w:hAnsi="Times New Roman"/>
          <w:szCs w:val="28"/>
        </w:rPr>
        <w:t>ь</w:t>
      </w:r>
      <w:r w:rsidR="00052C69" w:rsidRPr="000E2760">
        <w:rPr>
          <w:rFonts w:ascii="Times New Roman" w:hAnsi="Times New Roman"/>
          <w:szCs w:val="28"/>
        </w:rPr>
        <w:t xml:space="preserve"> Горкомимущества</w:t>
      </w:r>
      <w:r w:rsidR="00052C69" w:rsidRPr="000E2760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Ю.А. Васильев 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Pr="000E2760" w:rsidRDefault="008B11A2" w:rsidP="00052C6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</w:t>
      </w:r>
      <w:r w:rsidR="00052C69" w:rsidRPr="000E2760">
        <w:rPr>
          <w:rFonts w:ascii="Times New Roman" w:hAnsi="Times New Roman"/>
          <w:szCs w:val="28"/>
        </w:rPr>
        <w:t xml:space="preserve">ачальник правового управления 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  <w:r w:rsidRPr="000E2760">
        <w:rPr>
          <w:rFonts w:ascii="Times New Roman" w:hAnsi="Times New Roman"/>
          <w:szCs w:val="28"/>
        </w:rPr>
        <w:t xml:space="preserve">администрации города </w:t>
      </w:r>
      <w:r>
        <w:rPr>
          <w:rFonts w:ascii="Times New Roman" w:hAnsi="Times New Roman"/>
          <w:szCs w:val="28"/>
        </w:rPr>
        <w:t>Чебоксары</w:t>
      </w:r>
      <w:r>
        <w:rPr>
          <w:rFonts w:ascii="Times New Roman" w:hAnsi="Times New Roman"/>
          <w:szCs w:val="28"/>
        </w:rPr>
        <w:tab/>
      </w:r>
      <w:r w:rsidR="00C932FB">
        <w:rPr>
          <w:rFonts w:ascii="Times New Roman" w:hAnsi="Times New Roman"/>
          <w:szCs w:val="28"/>
        </w:rPr>
        <w:t>Д.О. Николаев</w:t>
      </w: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52C69" w:rsidRDefault="00052C69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35D07" w:rsidRDefault="00035D0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64097" w:rsidRDefault="00C6409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64097" w:rsidRDefault="00C6409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035D07" w:rsidRDefault="00035D07" w:rsidP="00052C69">
      <w:pPr>
        <w:tabs>
          <w:tab w:val="left" w:pos="6804"/>
        </w:tabs>
        <w:jc w:val="both"/>
        <w:rPr>
          <w:rFonts w:ascii="Times New Roman" w:hAnsi="Times New Roman"/>
          <w:szCs w:val="28"/>
        </w:rPr>
      </w:pPr>
    </w:p>
    <w:p w:rsidR="00C3778B" w:rsidRDefault="00C3778B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C64097" w:rsidRDefault="00C64097" w:rsidP="002B132F">
      <w:pPr>
        <w:jc w:val="both"/>
        <w:rPr>
          <w:rFonts w:ascii="Times New Roman" w:hAnsi="Times New Roman"/>
          <w:sz w:val="24"/>
        </w:rPr>
      </w:pPr>
    </w:p>
    <w:p w:rsidR="00830211" w:rsidRDefault="00830211" w:rsidP="002B132F">
      <w:pPr>
        <w:jc w:val="both"/>
        <w:rPr>
          <w:rFonts w:ascii="Times New Roman" w:hAnsi="Times New Roman"/>
          <w:sz w:val="24"/>
        </w:rPr>
      </w:pPr>
    </w:p>
    <w:p w:rsidR="00830211" w:rsidRDefault="00830211" w:rsidP="002B132F">
      <w:pPr>
        <w:jc w:val="both"/>
        <w:rPr>
          <w:rFonts w:ascii="Times New Roman" w:hAnsi="Times New Roman"/>
          <w:sz w:val="24"/>
        </w:rPr>
      </w:pPr>
    </w:p>
    <w:p w:rsidR="00484839" w:rsidRDefault="00484839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E353DF" w:rsidRDefault="00E353DF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B239F1" w:rsidRDefault="00B239F1" w:rsidP="002B132F">
      <w:pPr>
        <w:jc w:val="both"/>
        <w:rPr>
          <w:rFonts w:ascii="Times New Roman" w:hAnsi="Times New Roman"/>
          <w:sz w:val="24"/>
        </w:rPr>
      </w:pPr>
    </w:p>
    <w:p w:rsidR="00052C69" w:rsidRDefault="00052C69" w:rsidP="002B132F">
      <w:pPr>
        <w:jc w:val="both"/>
        <w:rPr>
          <w:rFonts w:ascii="Times New Roman" w:hAnsi="Times New Roman"/>
          <w:sz w:val="24"/>
        </w:rPr>
      </w:pPr>
    </w:p>
    <w:p w:rsidR="00052C69" w:rsidRDefault="00052C69" w:rsidP="002B132F">
      <w:pPr>
        <w:jc w:val="both"/>
        <w:rPr>
          <w:rFonts w:ascii="Times New Roman" w:hAnsi="Times New Roman"/>
          <w:sz w:val="24"/>
        </w:rPr>
      </w:pPr>
    </w:p>
    <w:p w:rsidR="00052C69" w:rsidRDefault="00052C69" w:rsidP="002B132F">
      <w:pPr>
        <w:jc w:val="both"/>
        <w:rPr>
          <w:rFonts w:ascii="Times New Roman" w:hAnsi="Times New Roman"/>
          <w:sz w:val="24"/>
        </w:rPr>
      </w:pPr>
    </w:p>
    <w:p w:rsidR="008D23DD" w:rsidRDefault="008D23DD" w:rsidP="002B132F">
      <w:pPr>
        <w:jc w:val="both"/>
        <w:rPr>
          <w:rFonts w:ascii="Times New Roman" w:hAnsi="Times New Roman"/>
          <w:sz w:val="24"/>
        </w:rPr>
      </w:pPr>
    </w:p>
    <w:p w:rsidR="00452239" w:rsidRDefault="00452239" w:rsidP="002B132F">
      <w:pPr>
        <w:jc w:val="both"/>
        <w:rPr>
          <w:rFonts w:ascii="Times New Roman" w:hAnsi="Times New Roman"/>
          <w:sz w:val="24"/>
        </w:rPr>
      </w:pPr>
    </w:p>
    <w:p w:rsidR="00484839" w:rsidRDefault="00484839" w:rsidP="002B132F">
      <w:pPr>
        <w:jc w:val="both"/>
        <w:rPr>
          <w:rFonts w:ascii="Times New Roman" w:hAnsi="Times New Roman"/>
          <w:sz w:val="24"/>
        </w:rPr>
      </w:pPr>
    </w:p>
    <w:p w:rsidR="00484839" w:rsidRDefault="00484839" w:rsidP="002B132F">
      <w:pPr>
        <w:jc w:val="both"/>
        <w:rPr>
          <w:rFonts w:ascii="Times New Roman" w:hAnsi="Times New Roman"/>
          <w:sz w:val="24"/>
        </w:rPr>
      </w:pPr>
    </w:p>
    <w:p w:rsidR="00C932FB" w:rsidRDefault="00C932FB" w:rsidP="002B132F">
      <w:pPr>
        <w:jc w:val="both"/>
        <w:rPr>
          <w:rFonts w:ascii="Times New Roman" w:hAnsi="Times New Roman"/>
          <w:sz w:val="24"/>
        </w:rPr>
      </w:pPr>
    </w:p>
    <w:p w:rsidR="00C932FB" w:rsidRDefault="00C932FB" w:rsidP="002B132F">
      <w:pPr>
        <w:jc w:val="both"/>
        <w:rPr>
          <w:rFonts w:ascii="Times New Roman" w:hAnsi="Times New Roman"/>
          <w:sz w:val="24"/>
        </w:rPr>
      </w:pPr>
    </w:p>
    <w:p w:rsidR="00C932FB" w:rsidRDefault="00C932FB" w:rsidP="002B132F">
      <w:pPr>
        <w:jc w:val="both"/>
        <w:rPr>
          <w:rFonts w:ascii="Times New Roman" w:hAnsi="Times New Roman"/>
          <w:sz w:val="24"/>
        </w:rPr>
      </w:pPr>
    </w:p>
    <w:p w:rsidR="002B132F" w:rsidRDefault="002B132F" w:rsidP="002B13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Горкомимущество</w:t>
      </w:r>
      <w:r w:rsidR="00A05193">
        <w:rPr>
          <w:rFonts w:ascii="Times New Roman" w:hAnsi="Times New Roman"/>
          <w:sz w:val="24"/>
        </w:rPr>
        <w:t xml:space="preserve"> </w:t>
      </w:r>
    </w:p>
    <w:p w:rsidR="002B132F" w:rsidRDefault="002B132F" w:rsidP="002B132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Сидякина, 23-41-31</w:t>
      </w:r>
    </w:p>
    <w:p w:rsidR="002B132F" w:rsidRPr="002B132F" w:rsidRDefault="00A05193" w:rsidP="002B132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</w:rPr>
        <w:t>(</w:t>
      </w:r>
      <w:r w:rsidR="00484839">
        <w:rPr>
          <w:rFonts w:ascii="Times New Roman" w:hAnsi="Times New Roman"/>
          <w:sz w:val="24"/>
        </w:rPr>
        <w:t>4</w:t>
      </w:r>
      <w:r w:rsidR="002B132F">
        <w:rPr>
          <w:rFonts w:ascii="Times New Roman" w:hAnsi="Times New Roman"/>
          <w:sz w:val="24"/>
        </w:rPr>
        <w:t xml:space="preserve"> экз.)</w:t>
      </w:r>
    </w:p>
    <w:sectPr w:rsidR="002B132F" w:rsidRPr="002B132F" w:rsidSect="008D23DD">
      <w:pgSz w:w="11907" w:h="16840" w:code="9"/>
      <w:pgMar w:top="1134" w:right="1985" w:bottom="851" w:left="851" w:header="284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AFB" w:rsidRDefault="00385AFB">
      <w:r>
        <w:separator/>
      </w:r>
    </w:p>
  </w:endnote>
  <w:endnote w:type="continuationSeparator" w:id="0">
    <w:p w:rsidR="00385AFB" w:rsidRDefault="0038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AFB" w:rsidRDefault="00385AFB">
      <w:r>
        <w:separator/>
      </w:r>
    </w:p>
  </w:footnote>
  <w:footnote w:type="continuationSeparator" w:id="0">
    <w:p w:rsidR="00385AFB" w:rsidRDefault="0038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 w:rsidP="00914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91D" w:rsidRDefault="00C279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36994"/>
      <w:docPartObj>
        <w:docPartGallery w:val="Page Numbers (Top of Page)"/>
        <w:docPartUnique/>
      </w:docPartObj>
    </w:sdtPr>
    <w:sdtEndPr/>
    <w:sdtContent>
      <w:p w:rsidR="00DE591B" w:rsidRDefault="00DE591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1A2">
          <w:rPr>
            <w:noProof/>
          </w:rPr>
          <w:t>3</w:t>
        </w:r>
        <w:r>
          <w:fldChar w:fldCharType="end"/>
        </w:r>
      </w:p>
    </w:sdtContent>
  </w:sdt>
  <w:p w:rsidR="00C2791D" w:rsidRDefault="00C2791D" w:rsidP="000B470D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91D" w:rsidRDefault="00C2791D">
    <w:pPr>
      <w:pStyle w:val="a4"/>
      <w:jc w:val="center"/>
    </w:pPr>
  </w:p>
  <w:p w:rsidR="00C2791D" w:rsidRDefault="00C2791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DB"/>
    <w:rsid w:val="000035D5"/>
    <w:rsid w:val="000064FA"/>
    <w:rsid w:val="00025124"/>
    <w:rsid w:val="00026989"/>
    <w:rsid w:val="00032996"/>
    <w:rsid w:val="000329D8"/>
    <w:rsid w:val="0003476C"/>
    <w:rsid w:val="00035D07"/>
    <w:rsid w:val="00047412"/>
    <w:rsid w:val="00052C69"/>
    <w:rsid w:val="00054163"/>
    <w:rsid w:val="0005431F"/>
    <w:rsid w:val="0006354B"/>
    <w:rsid w:val="00065551"/>
    <w:rsid w:val="00076A59"/>
    <w:rsid w:val="00084CD5"/>
    <w:rsid w:val="000A267A"/>
    <w:rsid w:val="000B29D0"/>
    <w:rsid w:val="000B470D"/>
    <w:rsid w:val="000B4A76"/>
    <w:rsid w:val="000E2760"/>
    <w:rsid w:val="000E705E"/>
    <w:rsid w:val="000F3980"/>
    <w:rsid w:val="000F790A"/>
    <w:rsid w:val="001036BD"/>
    <w:rsid w:val="00105B1E"/>
    <w:rsid w:val="00111AD4"/>
    <w:rsid w:val="00176392"/>
    <w:rsid w:val="001B3600"/>
    <w:rsid w:val="001B408D"/>
    <w:rsid w:val="001B6F0A"/>
    <w:rsid w:val="001C35E4"/>
    <w:rsid w:val="001C38F2"/>
    <w:rsid w:val="001D0306"/>
    <w:rsid w:val="001D5690"/>
    <w:rsid w:val="001E364D"/>
    <w:rsid w:val="001E3668"/>
    <w:rsid w:val="001F26A5"/>
    <w:rsid w:val="001F300F"/>
    <w:rsid w:val="001F771D"/>
    <w:rsid w:val="00210C34"/>
    <w:rsid w:val="0021523E"/>
    <w:rsid w:val="002242E9"/>
    <w:rsid w:val="002243D0"/>
    <w:rsid w:val="00230184"/>
    <w:rsid w:val="0024131B"/>
    <w:rsid w:val="00244344"/>
    <w:rsid w:val="00261A8D"/>
    <w:rsid w:val="00264204"/>
    <w:rsid w:val="0027056D"/>
    <w:rsid w:val="0027222E"/>
    <w:rsid w:val="00272E2E"/>
    <w:rsid w:val="00274A88"/>
    <w:rsid w:val="002923D3"/>
    <w:rsid w:val="002A7F63"/>
    <w:rsid w:val="002B132F"/>
    <w:rsid w:val="002B26CA"/>
    <w:rsid w:val="002C3B34"/>
    <w:rsid w:val="002E1679"/>
    <w:rsid w:val="002E78D3"/>
    <w:rsid w:val="002F7DE6"/>
    <w:rsid w:val="00300184"/>
    <w:rsid w:val="00301BF0"/>
    <w:rsid w:val="00305E9D"/>
    <w:rsid w:val="0031054B"/>
    <w:rsid w:val="00322A28"/>
    <w:rsid w:val="00327F46"/>
    <w:rsid w:val="00334E11"/>
    <w:rsid w:val="00344F7F"/>
    <w:rsid w:val="003477E6"/>
    <w:rsid w:val="00354329"/>
    <w:rsid w:val="0036080F"/>
    <w:rsid w:val="003840B1"/>
    <w:rsid w:val="00385AFB"/>
    <w:rsid w:val="003868F9"/>
    <w:rsid w:val="00393C6F"/>
    <w:rsid w:val="00395A7A"/>
    <w:rsid w:val="003A3C00"/>
    <w:rsid w:val="003A7B6D"/>
    <w:rsid w:val="003C3B5E"/>
    <w:rsid w:val="003D13AA"/>
    <w:rsid w:val="003D624F"/>
    <w:rsid w:val="003F091A"/>
    <w:rsid w:val="00410F6E"/>
    <w:rsid w:val="00420497"/>
    <w:rsid w:val="0042068F"/>
    <w:rsid w:val="00420E0E"/>
    <w:rsid w:val="00437222"/>
    <w:rsid w:val="004469EA"/>
    <w:rsid w:val="00452239"/>
    <w:rsid w:val="0045363B"/>
    <w:rsid w:val="00456ED0"/>
    <w:rsid w:val="00462248"/>
    <w:rsid w:val="00464D2C"/>
    <w:rsid w:val="00475F2E"/>
    <w:rsid w:val="00484839"/>
    <w:rsid w:val="004870D5"/>
    <w:rsid w:val="004905D2"/>
    <w:rsid w:val="004C1171"/>
    <w:rsid w:val="004C1FE5"/>
    <w:rsid w:val="00503659"/>
    <w:rsid w:val="00511DBD"/>
    <w:rsid w:val="00517C72"/>
    <w:rsid w:val="00523396"/>
    <w:rsid w:val="00530107"/>
    <w:rsid w:val="00540A13"/>
    <w:rsid w:val="005756AC"/>
    <w:rsid w:val="0059153A"/>
    <w:rsid w:val="00593084"/>
    <w:rsid w:val="005963FD"/>
    <w:rsid w:val="005A7B3C"/>
    <w:rsid w:val="005B1324"/>
    <w:rsid w:val="005C6635"/>
    <w:rsid w:val="005D6DEE"/>
    <w:rsid w:val="005E376B"/>
    <w:rsid w:val="005F0559"/>
    <w:rsid w:val="005F0A6A"/>
    <w:rsid w:val="005F71B2"/>
    <w:rsid w:val="00620306"/>
    <w:rsid w:val="006304F2"/>
    <w:rsid w:val="00647AD8"/>
    <w:rsid w:val="00656ECF"/>
    <w:rsid w:val="0068020F"/>
    <w:rsid w:val="00690C3D"/>
    <w:rsid w:val="006951F3"/>
    <w:rsid w:val="006B26CB"/>
    <w:rsid w:val="006B4756"/>
    <w:rsid w:val="006C2E81"/>
    <w:rsid w:val="006C6304"/>
    <w:rsid w:val="006D2559"/>
    <w:rsid w:val="006D61D0"/>
    <w:rsid w:val="00712AA9"/>
    <w:rsid w:val="0075516F"/>
    <w:rsid w:val="007575D9"/>
    <w:rsid w:val="0076593E"/>
    <w:rsid w:val="00767997"/>
    <w:rsid w:val="00773AFF"/>
    <w:rsid w:val="00781F12"/>
    <w:rsid w:val="00784D20"/>
    <w:rsid w:val="00794351"/>
    <w:rsid w:val="0079611D"/>
    <w:rsid w:val="007B3796"/>
    <w:rsid w:val="007B7A6D"/>
    <w:rsid w:val="007C6880"/>
    <w:rsid w:val="007C7EDC"/>
    <w:rsid w:val="007D2A98"/>
    <w:rsid w:val="007E649C"/>
    <w:rsid w:val="007F54D6"/>
    <w:rsid w:val="00811D44"/>
    <w:rsid w:val="008202CC"/>
    <w:rsid w:val="008252CA"/>
    <w:rsid w:val="008258DB"/>
    <w:rsid w:val="00830211"/>
    <w:rsid w:val="00845CFF"/>
    <w:rsid w:val="0085320C"/>
    <w:rsid w:val="008546D5"/>
    <w:rsid w:val="00860EF2"/>
    <w:rsid w:val="00872AB9"/>
    <w:rsid w:val="00894D98"/>
    <w:rsid w:val="008A3663"/>
    <w:rsid w:val="008A7A3F"/>
    <w:rsid w:val="008B11A2"/>
    <w:rsid w:val="008B6C8E"/>
    <w:rsid w:val="008B6DAB"/>
    <w:rsid w:val="008C1911"/>
    <w:rsid w:val="008C2FEB"/>
    <w:rsid w:val="008D23DD"/>
    <w:rsid w:val="008E0506"/>
    <w:rsid w:val="008F6383"/>
    <w:rsid w:val="0091240F"/>
    <w:rsid w:val="00913494"/>
    <w:rsid w:val="00914CDB"/>
    <w:rsid w:val="009157E3"/>
    <w:rsid w:val="00917CAD"/>
    <w:rsid w:val="00940CB8"/>
    <w:rsid w:val="00946625"/>
    <w:rsid w:val="00956C66"/>
    <w:rsid w:val="00977A5E"/>
    <w:rsid w:val="009A19E9"/>
    <w:rsid w:val="009A7EDE"/>
    <w:rsid w:val="009B7E13"/>
    <w:rsid w:val="009C2A20"/>
    <w:rsid w:val="009C2BB0"/>
    <w:rsid w:val="009D40FB"/>
    <w:rsid w:val="009D7EFF"/>
    <w:rsid w:val="009E0FF7"/>
    <w:rsid w:val="009E40E2"/>
    <w:rsid w:val="009F66E7"/>
    <w:rsid w:val="009F69BB"/>
    <w:rsid w:val="00A05193"/>
    <w:rsid w:val="00A0544D"/>
    <w:rsid w:val="00A07C38"/>
    <w:rsid w:val="00A13290"/>
    <w:rsid w:val="00A13462"/>
    <w:rsid w:val="00A153E3"/>
    <w:rsid w:val="00A17F35"/>
    <w:rsid w:val="00A20E70"/>
    <w:rsid w:val="00A24EAE"/>
    <w:rsid w:val="00A35F30"/>
    <w:rsid w:val="00A4541E"/>
    <w:rsid w:val="00A66332"/>
    <w:rsid w:val="00A71A2C"/>
    <w:rsid w:val="00A820A5"/>
    <w:rsid w:val="00A84212"/>
    <w:rsid w:val="00A87F37"/>
    <w:rsid w:val="00AA69ED"/>
    <w:rsid w:val="00AB13E2"/>
    <w:rsid w:val="00AB5825"/>
    <w:rsid w:val="00AB592F"/>
    <w:rsid w:val="00AB7F8E"/>
    <w:rsid w:val="00AC40C5"/>
    <w:rsid w:val="00AC531C"/>
    <w:rsid w:val="00AC64C7"/>
    <w:rsid w:val="00AC780A"/>
    <w:rsid w:val="00AD3074"/>
    <w:rsid w:val="00AE5E17"/>
    <w:rsid w:val="00AE61C8"/>
    <w:rsid w:val="00AF0E83"/>
    <w:rsid w:val="00AF3357"/>
    <w:rsid w:val="00B17C8E"/>
    <w:rsid w:val="00B21796"/>
    <w:rsid w:val="00B239F1"/>
    <w:rsid w:val="00B3555F"/>
    <w:rsid w:val="00B512E5"/>
    <w:rsid w:val="00B67383"/>
    <w:rsid w:val="00B858A3"/>
    <w:rsid w:val="00B96D79"/>
    <w:rsid w:val="00BA03C9"/>
    <w:rsid w:val="00BA4D01"/>
    <w:rsid w:val="00BB260C"/>
    <w:rsid w:val="00BB368A"/>
    <w:rsid w:val="00BB642B"/>
    <w:rsid w:val="00BE5050"/>
    <w:rsid w:val="00BF1F4C"/>
    <w:rsid w:val="00C177F0"/>
    <w:rsid w:val="00C22FA4"/>
    <w:rsid w:val="00C2791D"/>
    <w:rsid w:val="00C27B16"/>
    <w:rsid w:val="00C34840"/>
    <w:rsid w:val="00C3778B"/>
    <w:rsid w:val="00C419C8"/>
    <w:rsid w:val="00C42019"/>
    <w:rsid w:val="00C4626D"/>
    <w:rsid w:val="00C60C09"/>
    <w:rsid w:val="00C64097"/>
    <w:rsid w:val="00C80891"/>
    <w:rsid w:val="00C84364"/>
    <w:rsid w:val="00C932FB"/>
    <w:rsid w:val="00CB2F9C"/>
    <w:rsid w:val="00CB601E"/>
    <w:rsid w:val="00CC742D"/>
    <w:rsid w:val="00CD4CFD"/>
    <w:rsid w:val="00CE5590"/>
    <w:rsid w:val="00CF1805"/>
    <w:rsid w:val="00D0116D"/>
    <w:rsid w:val="00D06C03"/>
    <w:rsid w:val="00D27073"/>
    <w:rsid w:val="00D333DB"/>
    <w:rsid w:val="00D4364F"/>
    <w:rsid w:val="00D447E5"/>
    <w:rsid w:val="00D470EE"/>
    <w:rsid w:val="00D50DDA"/>
    <w:rsid w:val="00D5279C"/>
    <w:rsid w:val="00D60738"/>
    <w:rsid w:val="00D66A0F"/>
    <w:rsid w:val="00D70CBE"/>
    <w:rsid w:val="00D73A94"/>
    <w:rsid w:val="00D76A68"/>
    <w:rsid w:val="00D92DAD"/>
    <w:rsid w:val="00D94B0B"/>
    <w:rsid w:val="00DA10B6"/>
    <w:rsid w:val="00DA19AA"/>
    <w:rsid w:val="00DA4BD0"/>
    <w:rsid w:val="00DB4EA9"/>
    <w:rsid w:val="00DB6210"/>
    <w:rsid w:val="00DD09FC"/>
    <w:rsid w:val="00DE591B"/>
    <w:rsid w:val="00DE681D"/>
    <w:rsid w:val="00DF62F7"/>
    <w:rsid w:val="00DF6EC8"/>
    <w:rsid w:val="00E03848"/>
    <w:rsid w:val="00E050EC"/>
    <w:rsid w:val="00E17256"/>
    <w:rsid w:val="00E353DF"/>
    <w:rsid w:val="00E52C32"/>
    <w:rsid w:val="00E71D80"/>
    <w:rsid w:val="00E73788"/>
    <w:rsid w:val="00E74E65"/>
    <w:rsid w:val="00E763CA"/>
    <w:rsid w:val="00E873BC"/>
    <w:rsid w:val="00EB6427"/>
    <w:rsid w:val="00EC0B34"/>
    <w:rsid w:val="00EC6185"/>
    <w:rsid w:val="00EE15BC"/>
    <w:rsid w:val="00EE330F"/>
    <w:rsid w:val="00EE5F2E"/>
    <w:rsid w:val="00F15B22"/>
    <w:rsid w:val="00F3122C"/>
    <w:rsid w:val="00F32F14"/>
    <w:rsid w:val="00F41692"/>
    <w:rsid w:val="00F43A7A"/>
    <w:rsid w:val="00F43ADB"/>
    <w:rsid w:val="00F554F5"/>
    <w:rsid w:val="00F6060C"/>
    <w:rsid w:val="00F60903"/>
    <w:rsid w:val="00F75667"/>
    <w:rsid w:val="00FA010D"/>
    <w:rsid w:val="00FA2714"/>
    <w:rsid w:val="00FB0D91"/>
    <w:rsid w:val="00FD3DA2"/>
    <w:rsid w:val="00FE291D"/>
    <w:rsid w:val="00FE404F"/>
    <w:rsid w:val="00FE7761"/>
    <w:rsid w:val="00FF2EFB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1">
    <w:name w:val="caaieiaie 1"/>
    <w:basedOn w:val="a"/>
    <w:next w:val="a"/>
    <w:pPr>
      <w:keepNext/>
      <w:tabs>
        <w:tab w:val="left" w:pos="6600"/>
      </w:tabs>
      <w:spacing w:before="222" w:after="2886"/>
    </w:pPr>
    <w:rPr>
      <w:sz w:val="24"/>
      <w:lang w:val="en-US"/>
    </w:rPr>
  </w:style>
  <w:style w:type="paragraph" w:customStyle="1" w:styleId="caaieiaie5">
    <w:name w:val="caaieiaie 5"/>
    <w:basedOn w:val="a"/>
    <w:next w:val="a"/>
    <w:pPr>
      <w:keepNext/>
      <w:spacing w:before="1998"/>
    </w:pPr>
    <w:rPr>
      <w:lang w:val="en-US"/>
    </w:rPr>
  </w:style>
  <w:style w:type="paragraph" w:customStyle="1" w:styleId="21">
    <w:name w:val="Основной текст 21"/>
    <w:basedOn w:val="a"/>
    <w:pPr>
      <w:spacing w:before="222"/>
      <w:ind w:firstLine="550"/>
      <w:jc w:val="both"/>
    </w:pPr>
    <w:rPr>
      <w:sz w:val="24"/>
      <w:lang w:val="en-US"/>
    </w:rPr>
  </w:style>
  <w:style w:type="paragraph" w:styleId="2">
    <w:name w:val="List 2"/>
    <w:basedOn w:val="a"/>
    <w:pPr>
      <w:ind w:left="566" w:hanging="283"/>
    </w:pPr>
    <w:rPr>
      <w:rFonts w:ascii="Times New Roman" w:hAnsi="Times New Roman"/>
      <w:sz w:val="20"/>
    </w:rPr>
  </w:style>
  <w:style w:type="paragraph" w:customStyle="1" w:styleId="22">
    <w:name w:val="Основной текст 22"/>
    <w:basedOn w:val="a"/>
    <w:pPr>
      <w:widowControl w:val="0"/>
      <w:spacing w:after="240" w:line="420" w:lineRule="exact"/>
      <w:ind w:firstLine="550"/>
      <w:jc w:val="both"/>
    </w:pPr>
    <w:rPr>
      <w:rFonts w:ascii="Times New Roman" w:hAnsi="Times New Roman"/>
    </w:rPr>
  </w:style>
  <w:style w:type="paragraph" w:styleId="a3">
    <w:name w:val="List"/>
    <w:basedOn w:val="a"/>
    <w:pPr>
      <w:widowControl w:val="0"/>
      <w:ind w:left="283" w:hanging="283"/>
    </w:pPr>
    <w:rPr>
      <w:rFonts w:ascii="Times New Roman" w:hAnsi="Times New Roman"/>
      <w:sz w:val="20"/>
    </w:rPr>
  </w:style>
  <w:style w:type="paragraph" w:styleId="a4">
    <w:name w:val="header"/>
    <w:basedOn w:val="a"/>
    <w:link w:val="a5"/>
    <w:uiPriority w:val="99"/>
    <w:pPr>
      <w:widowControl w:val="0"/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2B132F"/>
    <w:rPr>
      <w:sz w:val="28"/>
    </w:rPr>
  </w:style>
  <w:style w:type="paragraph" w:customStyle="1" w:styleId="23">
    <w:name w:val="Основной текст 23"/>
    <w:basedOn w:val="a"/>
    <w:pPr>
      <w:spacing w:line="360" w:lineRule="auto"/>
      <w:ind w:firstLine="851"/>
      <w:jc w:val="both"/>
    </w:pPr>
    <w:rPr>
      <w:rFonts w:ascii="Times New Roman" w:hAnsi="Times New Roman"/>
    </w:rPr>
  </w:style>
  <w:style w:type="paragraph" w:customStyle="1" w:styleId="1">
    <w:name w:val="Текст выноски1"/>
    <w:basedOn w:val="a"/>
    <w:rPr>
      <w:rFonts w:ascii="Tahoma" w:hAnsi="Tahoma"/>
      <w:sz w:val="16"/>
    </w:rPr>
  </w:style>
  <w:style w:type="character" w:styleId="a6">
    <w:name w:val="page number"/>
    <w:basedOn w:val="a0"/>
    <w:rsid w:val="001B408D"/>
  </w:style>
  <w:style w:type="paragraph" w:styleId="a7">
    <w:name w:val="footer"/>
    <w:basedOn w:val="a"/>
    <w:rsid w:val="007F54D6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BA03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03C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E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C897-4C4D-4097-9C1E-25EF37AA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передаче  компьютера ПЭВМ в ком-</vt:lpstr>
    </vt:vector>
  </TitlesOfParts>
  <Company>Elcom Ltd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передаче  компьютера ПЭВМ в ком-</dc:title>
  <dc:creator>omp3</dc:creator>
  <cp:lastModifiedBy>Сидякина Е.Н.</cp:lastModifiedBy>
  <cp:revision>2</cp:revision>
  <cp:lastPrinted>2021-05-18T05:34:00Z</cp:lastPrinted>
  <dcterms:created xsi:type="dcterms:W3CDTF">2021-05-26T11:45:00Z</dcterms:created>
  <dcterms:modified xsi:type="dcterms:W3CDTF">2021-05-26T11:45:00Z</dcterms:modified>
</cp:coreProperties>
</file>