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54" w:rsidRDefault="00DB6354">
      <w:pPr>
        <w:pStyle w:val="ConsPlusNormal"/>
        <w:jc w:val="both"/>
        <w:outlineLvl w:val="0"/>
      </w:pPr>
    </w:p>
    <w:p w:rsidR="00DB6354" w:rsidRPr="00DB6354" w:rsidRDefault="00DB6354">
      <w:pPr>
        <w:pStyle w:val="ConsPlusTitle"/>
        <w:jc w:val="center"/>
        <w:outlineLvl w:val="0"/>
        <w:rPr>
          <w:rFonts w:ascii="Times New Roman" w:hAnsi="Times New Roman" w:cs="Times New Roman"/>
          <w:sz w:val="24"/>
          <w:szCs w:val="24"/>
        </w:rPr>
      </w:pPr>
      <w:r w:rsidRPr="00DB6354">
        <w:rPr>
          <w:rFonts w:ascii="Times New Roman" w:hAnsi="Times New Roman" w:cs="Times New Roman"/>
          <w:sz w:val="24"/>
          <w:szCs w:val="24"/>
        </w:rPr>
        <w:t>АДМИНИСТРАЦИЯ КРАСНОАРМЕЙСКОГО РАЙОНА</w:t>
      </w:r>
    </w:p>
    <w:p w:rsidR="00DB6354" w:rsidRPr="00DB6354" w:rsidRDefault="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ЧУВАШСКОЙ РЕСПУБЛИКИ</w:t>
      </w:r>
    </w:p>
    <w:p w:rsidR="00DB6354" w:rsidRPr="00DB6354" w:rsidRDefault="00DB6354">
      <w:pPr>
        <w:pStyle w:val="ConsPlusTitle"/>
        <w:jc w:val="both"/>
        <w:rPr>
          <w:rFonts w:ascii="Times New Roman" w:hAnsi="Times New Roman" w:cs="Times New Roman"/>
          <w:sz w:val="24"/>
          <w:szCs w:val="24"/>
        </w:rPr>
      </w:pPr>
    </w:p>
    <w:p w:rsidR="00DB6354" w:rsidRPr="00DB6354" w:rsidRDefault="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ПОСТАНОВЛЕНИЕ</w:t>
      </w:r>
    </w:p>
    <w:p w:rsidR="00DB6354" w:rsidRPr="00DB6354" w:rsidRDefault="00DB6354">
      <w:pPr>
        <w:pStyle w:val="ConsPlusTitle"/>
        <w:jc w:val="both"/>
        <w:rPr>
          <w:rFonts w:ascii="Times New Roman" w:hAnsi="Times New Roman" w:cs="Times New Roman"/>
          <w:sz w:val="24"/>
          <w:szCs w:val="24"/>
        </w:rPr>
      </w:pPr>
    </w:p>
    <w:p w:rsidR="00DB6354" w:rsidRPr="00DB6354" w:rsidRDefault="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ОБ УТВЕРЖДЕНИИ ПОРЯДКА ПОДГОТОВКИ ДОКУМЕНТАЦИИ</w:t>
      </w:r>
    </w:p>
    <w:p w:rsidR="00DB6354" w:rsidRPr="00DB6354" w:rsidRDefault="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ПО ПЛАНИРОВКЕ ТЕРРИТОРИИ, РАЗРАБАТЫВАЕМОЙ НА ОСНОВАНИИ</w:t>
      </w:r>
    </w:p>
    <w:p w:rsidR="00DB6354" w:rsidRPr="00DB6354" w:rsidRDefault="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РЕШЕНИЙ АДМИНИСТРАЦИИ КРАСНОАРМЕЙСКОГО РАЙОНА,</w:t>
      </w:r>
    </w:p>
    <w:p w:rsidR="00DB6354" w:rsidRPr="00DB6354" w:rsidRDefault="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И ПРИНЯТИЯ РЕШЕНИЯ ОБ УТВЕРЖДЕНИИ ДОКУМЕНТАЦИИ</w:t>
      </w:r>
    </w:p>
    <w:p w:rsidR="00DB6354" w:rsidRPr="00DB6354" w:rsidRDefault="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ПО ПЛАНИРОВКЕ ТЕРРИТОРИИ В СООТВЕТСТВИИ</w:t>
      </w:r>
    </w:p>
    <w:p w:rsidR="00DB6354" w:rsidRPr="00DB6354" w:rsidRDefault="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С ГРАДОСТРОИТЕЛЬНЫМ КОДЕКСОМ РОССИЙСКОЙ ФЕДЕРАЦИИ</w:t>
      </w:r>
    </w:p>
    <w:p w:rsidR="00DB6354" w:rsidRPr="00DB6354" w:rsidRDefault="00DB6354">
      <w:pPr>
        <w:pStyle w:val="ConsPlusNormal"/>
        <w:jc w:val="both"/>
        <w:rPr>
          <w:rFonts w:ascii="Times New Roman" w:hAnsi="Times New Roman" w:cs="Times New Roman"/>
          <w:sz w:val="24"/>
          <w:szCs w:val="24"/>
        </w:rPr>
      </w:pPr>
    </w:p>
    <w:p w:rsidR="00DB6354" w:rsidRPr="00DB6354" w:rsidRDefault="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В соответствии с </w:t>
      </w:r>
      <w:hyperlink r:id="rId4" w:history="1">
        <w:r w:rsidRPr="00DB6354">
          <w:rPr>
            <w:rFonts w:ascii="Times New Roman" w:hAnsi="Times New Roman" w:cs="Times New Roman"/>
            <w:color w:val="0000FF"/>
            <w:sz w:val="24"/>
            <w:szCs w:val="24"/>
          </w:rPr>
          <w:t>частью 20 статьи 45</w:t>
        </w:r>
      </w:hyperlink>
      <w:r w:rsidRPr="00DB6354">
        <w:rPr>
          <w:rFonts w:ascii="Times New Roman" w:hAnsi="Times New Roman" w:cs="Times New Roman"/>
          <w:sz w:val="24"/>
          <w:szCs w:val="24"/>
        </w:rPr>
        <w:t xml:space="preserve"> Градостроительного кодекса Российской Федерации, Федеральным </w:t>
      </w:r>
      <w:hyperlink r:id="rId5" w:history="1">
        <w:r w:rsidRPr="00DB6354">
          <w:rPr>
            <w:rFonts w:ascii="Times New Roman" w:hAnsi="Times New Roman" w:cs="Times New Roman"/>
            <w:color w:val="0000FF"/>
            <w:sz w:val="24"/>
            <w:szCs w:val="24"/>
          </w:rPr>
          <w:t>законом</w:t>
        </w:r>
      </w:hyperlink>
      <w:r w:rsidRPr="00DB635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DB6354">
          <w:rPr>
            <w:rFonts w:ascii="Times New Roman" w:hAnsi="Times New Roman" w:cs="Times New Roman"/>
            <w:color w:val="0000FF"/>
            <w:sz w:val="24"/>
            <w:szCs w:val="24"/>
          </w:rPr>
          <w:t>Уставом</w:t>
        </w:r>
      </w:hyperlink>
      <w:r w:rsidRPr="00DB6354">
        <w:rPr>
          <w:rFonts w:ascii="Times New Roman" w:hAnsi="Times New Roman" w:cs="Times New Roman"/>
          <w:sz w:val="24"/>
          <w:szCs w:val="24"/>
        </w:rPr>
        <w:t xml:space="preserve"> Красноармейского района Чувашской Республики администрация Красноармейского района постановляет:</w:t>
      </w:r>
    </w:p>
    <w:p w:rsidR="00DB6354" w:rsidRPr="00DB6354" w:rsidRDefault="00DB6354">
      <w:pPr>
        <w:pStyle w:val="ConsPlusNormal"/>
        <w:spacing w:before="220"/>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1. Утвердить </w:t>
      </w:r>
      <w:hyperlink w:anchor="P33" w:history="1">
        <w:r w:rsidRPr="00DB6354">
          <w:rPr>
            <w:rFonts w:ascii="Times New Roman" w:hAnsi="Times New Roman" w:cs="Times New Roman"/>
            <w:color w:val="0000FF"/>
            <w:sz w:val="24"/>
            <w:szCs w:val="24"/>
          </w:rPr>
          <w:t>Порядок</w:t>
        </w:r>
      </w:hyperlink>
      <w:r w:rsidRPr="00DB6354">
        <w:rPr>
          <w:rFonts w:ascii="Times New Roman" w:hAnsi="Times New Roman" w:cs="Times New Roman"/>
          <w:sz w:val="24"/>
          <w:szCs w:val="24"/>
        </w:rPr>
        <w:t xml:space="preserve"> подготовки документации по планировке территории, разрабатываемой на основании решений администрации Красноармейского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DB6354" w:rsidRPr="00DB6354" w:rsidRDefault="00DB6354" w:rsidP="00DB6354">
      <w:pPr>
        <w:pStyle w:val="ConsPlusNormal"/>
        <w:spacing w:before="220"/>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2. </w:t>
      </w:r>
      <w:r w:rsidRPr="00DB6354">
        <w:rPr>
          <w:rFonts w:ascii="Times New Roman" w:hAnsi="Times New Roman" w:cs="Times New Roman"/>
          <w:bCs/>
          <w:sz w:val="24"/>
          <w:szCs w:val="24"/>
        </w:rPr>
        <w:t>.Настоящее решение вступает в силу после его официального опубликования в информационном издании «Вестник Красноармейского района».</w:t>
      </w:r>
    </w:p>
    <w:p w:rsidR="00DB6354" w:rsidRDefault="00DB6354">
      <w:pPr>
        <w:pStyle w:val="ConsPlusNormal"/>
        <w:jc w:val="both"/>
      </w:pPr>
    </w:p>
    <w:p w:rsidR="00DB6354" w:rsidRDefault="00DB6354" w:rsidP="00DB6354">
      <w:pPr>
        <w:pStyle w:val="ConsPlusNormal"/>
      </w:pPr>
      <w:r>
        <w:t>Глава администрации</w:t>
      </w:r>
    </w:p>
    <w:p w:rsidR="00DB6354" w:rsidRDefault="00DB6354" w:rsidP="00DB6354">
      <w:pPr>
        <w:pStyle w:val="ConsPlusNormal"/>
      </w:pPr>
      <w:r>
        <w:t>Красноармейского района                                                                                                          А.Н. Кузнецов</w:t>
      </w: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right"/>
        <w:outlineLvl w:val="0"/>
      </w:pPr>
      <w:r>
        <w:t>Утвержден</w:t>
      </w:r>
    </w:p>
    <w:p w:rsidR="00DB6354" w:rsidRDefault="00DB6354">
      <w:pPr>
        <w:pStyle w:val="ConsPlusNormal"/>
        <w:jc w:val="right"/>
      </w:pPr>
      <w:r>
        <w:lastRenderedPageBreak/>
        <w:t>постановлением</w:t>
      </w:r>
    </w:p>
    <w:p w:rsidR="00DB6354" w:rsidRDefault="00DB6354">
      <w:pPr>
        <w:pStyle w:val="ConsPlusNormal"/>
        <w:jc w:val="right"/>
      </w:pPr>
      <w:r>
        <w:t>администрации</w:t>
      </w:r>
    </w:p>
    <w:p w:rsidR="00DB6354" w:rsidRDefault="00DB6354">
      <w:pPr>
        <w:pStyle w:val="ConsPlusNormal"/>
        <w:jc w:val="right"/>
      </w:pPr>
      <w:r>
        <w:t>Красноармейского района</w:t>
      </w:r>
    </w:p>
    <w:p w:rsidR="00DB6354" w:rsidRDefault="00DB6354">
      <w:pPr>
        <w:pStyle w:val="ConsPlusNormal"/>
        <w:jc w:val="right"/>
      </w:pPr>
      <w:r>
        <w:t>Чувашской Республики</w:t>
      </w:r>
    </w:p>
    <w:p w:rsidR="00DB6354" w:rsidRDefault="00DB6354">
      <w:pPr>
        <w:pStyle w:val="ConsPlusNormal"/>
        <w:jc w:val="right"/>
      </w:pPr>
      <w:r>
        <w:t xml:space="preserve">от </w:t>
      </w:r>
    </w:p>
    <w:p w:rsidR="00DB6354" w:rsidRPr="00DB6354" w:rsidRDefault="00DB6354" w:rsidP="00DB6354">
      <w:pPr>
        <w:pStyle w:val="ConsPlusNormal"/>
        <w:jc w:val="both"/>
        <w:rPr>
          <w:rFonts w:ascii="Times New Roman" w:hAnsi="Times New Roman" w:cs="Times New Roman"/>
          <w:sz w:val="24"/>
          <w:szCs w:val="24"/>
        </w:rPr>
      </w:pPr>
    </w:p>
    <w:p w:rsidR="00DB6354" w:rsidRPr="00DB6354" w:rsidRDefault="00DB6354" w:rsidP="00DB6354">
      <w:pPr>
        <w:pStyle w:val="ConsPlusTitle"/>
        <w:jc w:val="center"/>
        <w:rPr>
          <w:rFonts w:ascii="Times New Roman" w:hAnsi="Times New Roman" w:cs="Times New Roman"/>
          <w:sz w:val="24"/>
          <w:szCs w:val="24"/>
        </w:rPr>
      </w:pPr>
      <w:bookmarkStart w:id="0" w:name="P33"/>
      <w:bookmarkEnd w:id="0"/>
      <w:r w:rsidRPr="00DB6354">
        <w:rPr>
          <w:rFonts w:ascii="Times New Roman" w:hAnsi="Times New Roman" w:cs="Times New Roman"/>
          <w:sz w:val="24"/>
          <w:szCs w:val="24"/>
        </w:rPr>
        <w:t>ПОРЯДОК</w:t>
      </w:r>
    </w:p>
    <w:p w:rsidR="00DB6354" w:rsidRPr="00DB6354" w:rsidRDefault="00DB6354" w:rsidP="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ПОДГОТОВКИ ДОКУМЕНТАЦИИ ПО ПЛАНИРОВКЕ ТЕРРИТОРИИ,</w:t>
      </w:r>
    </w:p>
    <w:p w:rsidR="00DB6354" w:rsidRPr="00DB6354" w:rsidRDefault="00DB6354" w:rsidP="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РАЗРАБАТЫВАЕМОЙ НА ОСНОВАНИИ РЕШЕНИЯ АДМИНИСТРАЦИИ</w:t>
      </w:r>
    </w:p>
    <w:p w:rsidR="00DB6354" w:rsidRPr="00DB6354" w:rsidRDefault="00DB6354" w:rsidP="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КРАСНОАРМЕЙСКОГО РАЙОНА, И ПРИНЯТИЯ РЕШЕНИЯ</w:t>
      </w:r>
    </w:p>
    <w:p w:rsidR="00DB6354" w:rsidRPr="00DB6354" w:rsidRDefault="00DB6354" w:rsidP="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ОБ УТВЕРЖДЕНИИ ДОКУМЕНТАЦИИ ПО ПЛАНИРОВКЕ ТЕРРИТОРИИ</w:t>
      </w:r>
    </w:p>
    <w:p w:rsidR="00DB6354" w:rsidRPr="00DB6354" w:rsidRDefault="00DB6354" w:rsidP="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В СООТВЕТСТВИИ С ГРАДОСТРОИТЕЛЬНЫМ КОДЕКСОМ</w:t>
      </w:r>
    </w:p>
    <w:p w:rsidR="00DB6354" w:rsidRPr="00DB6354" w:rsidRDefault="00DB6354" w:rsidP="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РОССИЙСКОЙ ФЕДЕРАЦИИ</w:t>
      </w:r>
    </w:p>
    <w:p w:rsidR="00DB6354" w:rsidRPr="00DB6354" w:rsidRDefault="00DB6354" w:rsidP="00DB6354">
      <w:pPr>
        <w:pStyle w:val="ConsPlusNormal"/>
        <w:jc w:val="both"/>
        <w:rPr>
          <w:rFonts w:ascii="Times New Roman" w:hAnsi="Times New Roman" w:cs="Times New Roman"/>
          <w:sz w:val="24"/>
          <w:szCs w:val="24"/>
        </w:rPr>
      </w:pP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1. Настоящий Порядок определяет процедуру подготовки документации по планировке территории, разрабатываемой на основании решения администрации Красноармейского</w:t>
      </w:r>
      <w:r>
        <w:rPr>
          <w:rFonts w:ascii="Times New Roman" w:hAnsi="Times New Roman" w:cs="Times New Roman"/>
          <w:sz w:val="24"/>
          <w:szCs w:val="24"/>
        </w:rPr>
        <w:t xml:space="preserve"> </w:t>
      </w:r>
      <w:r w:rsidRPr="00DB6354">
        <w:rPr>
          <w:rFonts w:ascii="Times New Roman" w:hAnsi="Times New Roman" w:cs="Times New Roman"/>
          <w:sz w:val="24"/>
          <w:szCs w:val="24"/>
        </w:rPr>
        <w:t>района, и принятия администрацией Красноармейского района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bookmarkStart w:id="1" w:name="P42"/>
      <w:bookmarkEnd w:id="1"/>
      <w:r w:rsidRPr="00DB6354">
        <w:rPr>
          <w:rFonts w:ascii="Times New Roman" w:hAnsi="Times New Roman" w:cs="Times New Roman"/>
          <w:sz w:val="24"/>
          <w:szCs w:val="24"/>
        </w:rPr>
        <w:t xml:space="preserve">2. Администрация Красноармейского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r:id="rId7" w:history="1">
        <w:r w:rsidRPr="00DB6354">
          <w:rPr>
            <w:rFonts w:ascii="Times New Roman" w:hAnsi="Times New Roman" w:cs="Times New Roman"/>
            <w:color w:val="0000FF"/>
            <w:sz w:val="24"/>
            <w:szCs w:val="24"/>
          </w:rPr>
          <w:t>части 1.1 статьи 45</w:t>
        </w:r>
      </w:hyperlink>
      <w:r w:rsidRPr="00DB6354">
        <w:rPr>
          <w:rFonts w:ascii="Times New Roman" w:hAnsi="Times New Roman" w:cs="Times New Roman"/>
          <w:sz w:val="24"/>
          <w:szCs w:val="24"/>
        </w:rPr>
        <w:t xml:space="preserve"> Градостроительного кодекса Российской Федерации. Такая документация предусматривает размещение:</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а) объектов местного значения Красноармейского района (далее - объекты местного значения поселения);</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б)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8" w:history="1">
        <w:r w:rsidRPr="00DB6354">
          <w:rPr>
            <w:rFonts w:ascii="Times New Roman" w:hAnsi="Times New Roman" w:cs="Times New Roman"/>
            <w:color w:val="0000FF"/>
            <w:sz w:val="24"/>
            <w:szCs w:val="24"/>
          </w:rPr>
          <w:t>частях 2</w:t>
        </w:r>
      </w:hyperlink>
      <w:r w:rsidRPr="00DB6354">
        <w:rPr>
          <w:rFonts w:ascii="Times New Roman" w:hAnsi="Times New Roman" w:cs="Times New Roman"/>
          <w:sz w:val="24"/>
          <w:szCs w:val="24"/>
        </w:rPr>
        <w:t xml:space="preserve"> - </w:t>
      </w:r>
      <w:hyperlink r:id="rId9" w:history="1">
        <w:r w:rsidRPr="00DB6354">
          <w:rPr>
            <w:rFonts w:ascii="Times New Roman" w:hAnsi="Times New Roman" w:cs="Times New Roman"/>
            <w:color w:val="0000FF"/>
            <w:sz w:val="24"/>
            <w:szCs w:val="24"/>
          </w:rPr>
          <w:t>3.2</w:t>
        </w:r>
      </w:hyperlink>
      <w:r w:rsidRPr="00DB6354">
        <w:rPr>
          <w:rFonts w:ascii="Times New Roman" w:hAnsi="Times New Roman" w:cs="Times New Roman"/>
          <w:sz w:val="24"/>
          <w:szCs w:val="24"/>
        </w:rPr>
        <w:t xml:space="preserve">, </w:t>
      </w:r>
      <w:hyperlink r:id="rId10" w:history="1">
        <w:r w:rsidRPr="00DB6354">
          <w:rPr>
            <w:rFonts w:ascii="Times New Roman" w:hAnsi="Times New Roman" w:cs="Times New Roman"/>
            <w:color w:val="0000FF"/>
            <w:sz w:val="24"/>
            <w:szCs w:val="24"/>
          </w:rPr>
          <w:t>4.1</w:t>
        </w:r>
      </w:hyperlink>
      <w:r w:rsidRPr="00DB6354">
        <w:rPr>
          <w:rFonts w:ascii="Times New Roman" w:hAnsi="Times New Roman" w:cs="Times New Roman"/>
          <w:sz w:val="24"/>
          <w:szCs w:val="24"/>
        </w:rPr>
        <w:t xml:space="preserve">, </w:t>
      </w:r>
      <w:hyperlink r:id="rId11" w:history="1">
        <w:r w:rsidRPr="00DB6354">
          <w:rPr>
            <w:rFonts w:ascii="Times New Roman" w:hAnsi="Times New Roman" w:cs="Times New Roman"/>
            <w:color w:val="0000FF"/>
            <w:sz w:val="24"/>
            <w:szCs w:val="24"/>
          </w:rPr>
          <w:t>4.2 ст. 45</w:t>
        </w:r>
      </w:hyperlink>
      <w:r w:rsidRPr="00DB6354">
        <w:rPr>
          <w:rFonts w:ascii="Times New Roman" w:hAnsi="Times New Roman" w:cs="Times New Roman"/>
          <w:sz w:val="24"/>
          <w:szCs w:val="24"/>
        </w:rPr>
        <w:t xml:space="preserve"> Градостроительного кодекса РФ.</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3. Уполномоченный орган принимает решение об утверждении документации по планировке территории, предусматривающей размещение объектов:</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а) объектов местного значения Красноармейского района (далее - объекты местного значения поселения);</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б)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12" w:history="1">
        <w:r w:rsidRPr="00DB6354">
          <w:rPr>
            <w:rFonts w:ascii="Times New Roman" w:hAnsi="Times New Roman" w:cs="Times New Roman"/>
            <w:color w:val="0000FF"/>
            <w:sz w:val="24"/>
            <w:szCs w:val="24"/>
          </w:rPr>
          <w:t>частях 2</w:t>
        </w:r>
      </w:hyperlink>
      <w:r w:rsidRPr="00DB6354">
        <w:rPr>
          <w:rFonts w:ascii="Times New Roman" w:hAnsi="Times New Roman" w:cs="Times New Roman"/>
          <w:sz w:val="24"/>
          <w:szCs w:val="24"/>
        </w:rPr>
        <w:t xml:space="preserve"> - </w:t>
      </w:r>
      <w:hyperlink r:id="rId13" w:history="1">
        <w:r w:rsidRPr="00DB6354">
          <w:rPr>
            <w:rFonts w:ascii="Times New Roman" w:hAnsi="Times New Roman" w:cs="Times New Roman"/>
            <w:color w:val="0000FF"/>
            <w:sz w:val="24"/>
            <w:szCs w:val="24"/>
          </w:rPr>
          <w:t>3.2</w:t>
        </w:r>
      </w:hyperlink>
      <w:r w:rsidRPr="00DB6354">
        <w:rPr>
          <w:rFonts w:ascii="Times New Roman" w:hAnsi="Times New Roman" w:cs="Times New Roman"/>
          <w:sz w:val="24"/>
          <w:szCs w:val="24"/>
        </w:rPr>
        <w:t xml:space="preserve">, </w:t>
      </w:r>
      <w:hyperlink r:id="rId14" w:history="1">
        <w:r w:rsidRPr="00DB6354">
          <w:rPr>
            <w:rFonts w:ascii="Times New Roman" w:hAnsi="Times New Roman" w:cs="Times New Roman"/>
            <w:color w:val="0000FF"/>
            <w:sz w:val="24"/>
            <w:szCs w:val="24"/>
          </w:rPr>
          <w:t>4.1</w:t>
        </w:r>
      </w:hyperlink>
      <w:r w:rsidRPr="00DB6354">
        <w:rPr>
          <w:rFonts w:ascii="Times New Roman" w:hAnsi="Times New Roman" w:cs="Times New Roman"/>
          <w:sz w:val="24"/>
          <w:szCs w:val="24"/>
        </w:rPr>
        <w:t xml:space="preserve">, </w:t>
      </w:r>
      <w:hyperlink r:id="rId15" w:history="1">
        <w:r w:rsidRPr="00DB6354">
          <w:rPr>
            <w:rFonts w:ascii="Times New Roman" w:hAnsi="Times New Roman" w:cs="Times New Roman"/>
            <w:color w:val="0000FF"/>
            <w:sz w:val="24"/>
            <w:szCs w:val="24"/>
          </w:rPr>
          <w:t>4.2 ст. 45</w:t>
        </w:r>
      </w:hyperlink>
      <w:r w:rsidRPr="00DB6354">
        <w:rPr>
          <w:rFonts w:ascii="Times New Roman" w:hAnsi="Times New Roman" w:cs="Times New Roman"/>
          <w:sz w:val="24"/>
          <w:szCs w:val="24"/>
        </w:rPr>
        <w:t xml:space="preserve"> Градостроительного кодекса РФ.</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Лицами, указанными в </w:t>
      </w:r>
      <w:hyperlink r:id="rId16" w:history="1">
        <w:r w:rsidRPr="00DB6354">
          <w:rPr>
            <w:rFonts w:ascii="Times New Roman" w:hAnsi="Times New Roman" w:cs="Times New Roman"/>
            <w:color w:val="0000FF"/>
            <w:sz w:val="24"/>
            <w:szCs w:val="24"/>
          </w:rPr>
          <w:t>части 1.1 статьи 45</w:t>
        </w:r>
      </w:hyperlink>
      <w:r w:rsidRPr="00DB6354">
        <w:rPr>
          <w:rFonts w:ascii="Times New Roman" w:hAnsi="Times New Roman" w:cs="Times New Roman"/>
          <w:sz w:val="24"/>
          <w:szCs w:val="24"/>
        </w:rPr>
        <w:t xml:space="preserve">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4. </w:t>
      </w:r>
      <w:proofErr w:type="gramStart"/>
      <w:r w:rsidRPr="00DB6354">
        <w:rPr>
          <w:rFonts w:ascii="Times New Roman" w:hAnsi="Times New Roman" w:cs="Times New Roman"/>
          <w:sz w:val="24"/>
          <w:szCs w:val="24"/>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w:t>
      </w:r>
      <w:r w:rsidRPr="00DB6354">
        <w:rPr>
          <w:rFonts w:ascii="Times New Roman" w:hAnsi="Times New Roman" w:cs="Times New Roman"/>
          <w:sz w:val="24"/>
          <w:szCs w:val="24"/>
        </w:rPr>
        <w:lastRenderedPageBreak/>
        <w:t xml:space="preserve">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w:t>
      </w:r>
      <w:hyperlink r:id="rId17" w:history="1">
        <w:r w:rsidRPr="00DB6354">
          <w:rPr>
            <w:rFonts w:ascii="Times New Roman" w:hAnsi="Times New Roman" w:cs="Times New Roman"/>
            <w:color w:val="0000FF"/>
            <w:sz w:val="24"/>
            <w:szCs w:val="24"/>
          </w:rPr>
          <w:t>постановлением</w:t>
        </w:r>
      </w:hyperlink>
      <w:r w:rsidRPr="00DB6354">
        <w:rPr>
          <w:rFonts w:ascii="Times New Roman" w:hAnsi="Times New Roman" w:cs="Times New Roman"/>
          <w:sz w:val="24"/>
          <w:szCs w:val="24"/>
        </w:rPr>
        <w:t xml:space="preserve"> Правительства Российской</w:t>
      </w:r>
      <w:proofErr w:type="gramEnd"/>
      <w:r w:rsidRPr="00DB6354">
        <w:rPr>
          <w:rFonts w:ascii="Times New Roman" w:hAnsi="Times New Roman" w:cs="Times New Roman"/>
          <w:sz w:val="24"/>
          <w:szCs w:val="24"/>
        </w:rPr>
        <w:t xml:space="preserve">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Рекомендуемая форма проекта </w:t>
      </w:r>
      <w:hyperlink w:anchor="P130" w:history="1">
        <w:r w:rsidRPr="00DB6354">
          <w:rPr>
            <w:rFonts w:ascii="Times New Roman" w:hAnsi="Times New Roman" w:cs="Times New Roman"/>
            <w:color w:val="0000FF"/>
            <w:sz w:val="24"/>
            <w:szCs w:val="24"/>
          </w:rPr>
          <w:t>задания</w:t>
        </w:r>
      </w:hyperlink>
      <w:r w:rsidRPr="00DB6354">
        <w:rPr>
          <w:rFonts w:ascii="Times New Roman" w:hAnsi="Times New Roman" w:cs="Times New Roman"/>
          <w:sz w:val="24"/>
          <w:szCs w:val="24"/>
        </w:rPr>
        <w:t xml:space="preserve"> на разработку документации по планировке территории приведена в приложении N 1, </w:t>
      </w:r>
      <w:hyperlink w:anchor="P200" w:history="1">
        <w:r w:rsidRPr="00DB6354">
          <w:rPr>
            <w:rFonts w:ascii="Times New Roman" w:hAnsi="Times New Roman" w:cs="Times New Roman"/>
            <w:color w:val="0000FF"/>
            <w:sz w:val="24"/>
            <w:szCs w:val="24"/>
          </w:rPr>
          <w:t>правила</w:t>
        </w:r>
      </w:hyperlink>
      <w:r w:rsidRPr="00DB6354">
        <w:rPr>
          <w:rFonts w:ascii="Times New Roman" w:hAnsi="Times New Roman" w:cs="Times New Roman"/>
          <w:sz w:val="24"/>
          <w:szCs w:val="24"/>
        </w:rPr>
        <w:t xml:space="preserve"> заполнения указанной формы приведены в приложении N 2.</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случае если инициатором является уполномоченный орган, то для принятия решения настоящий пункт не применяется.</w:t>
      </w:r>
    </w:p>
    <w:p w:rsidR="00DB6354" w:rsidRPr="00DB6354" w:rsidRDefault="00DB6354" w:rsidP="00DB6354">
      <w:pPr>
        <w:pStyle w:val="ConsPlusNormal"/>
        <w:ind w:firstLine="540"/>
        <w:jc w:val="both"/>
        <w:rPr>
          <w:rFonts w:ascii="Times New Roman" w:hAnsi="Times New Roman" w:cs="Times New Roman"/>
          <w:sz w:val="24"/>
          <w:szCs w:val="24"/>
        </w:rPr>
      </w:pPr>
      <w:bookmarkStart w:id="2" w:name="P54"/>
      <w:bookmarkEnd w:id="2"/>
      <w:r w:rsidRPr="00DB6354">
        <w:rPr>
          <w:rFonts w:ascii="Times New Roman" w:hAnsi="Times New Roman" w:cs="Times New Roman"/>
          <w:sz w:val="24"/>
          <w:szCs w:val="24"/>
        </w:rPr>
        <w:t>5. В заявлении указывается следующая информация:</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а) вид разрабатываемой документации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б) вид и наименование объекта капитального строительства;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основные характеристики планируемого к размещению объекта капитального строительства;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г) источник финансирования работ по подготовке документации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proofErr w:type="spellStart"/>
      <w:r w:rsidRPr="00DB6354">
        <w:rPr>
          <w:rFonts w:ascii="Times New Roman" w:hAnsi="Times New Roman" w:cs="Times New Roman"/>
          <w:sz w:val="24"/>
          <w:szCs w:val="24"/>
        </w:rPr>
        <w:t>д</w:t>
      </w:r>
      <w:proofErr w:type="spellEnd"/>
      <w:r w:rsidRPr="00DB6354">
        <w:rPr>
          <w:rFonts w:ascii="Times New Roman" w:hAnsi="Times New Roman" w:cs="Times New Roman"/>
          <w:sz w:val="24"/>
          <w:szCs w:val="24"/>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B6354" w:rsidRPr="00DB6354" w:rsidRDefault="00DB6354" w:rsidP="00DB6354">
      <w:pPr>
        <w:pStyle w:val="ConsPlusNormal"/>
        <w:ind w:firstLine="540"/>
        <w:jc w:val="both"/>
        <w:rPr>
          <w:rFonts w:ascii="Times New Roman" w:hAnsi="Times New Roman" w:cs="Times New Roman"/>
          <w:sz w:val="24"/>
          <w:szCs w:val="24"/>
        </w:rPr>
      </w:pPr>
      <w:bookmarkStart w:id="3" w:name="P60"/>
      <w:bookmarkEnd w:id="3"/>
      <w:r w:rsidRPr="00DB6354">
        <w:rPr>
          <w:rFonts w:ascii="Times New Roman" w:hAnsi="Times New Roman" w:cs="Times New Roman"/>
          <w:sz w:val="24"/>
          <w:szCs w:val="24"/>
        </w:rPr>
        <w:t>6. Проект задания на разработку документации по планировке территории содержит следующие сведения:</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а) вид разрабатываемой документации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б) информация об инициаторе;</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источник финансирования работ по подготовке документации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г) состав документации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proofErr w:type="spellStart"/>
      <w:r w:rsidRPr="00DB6354">
        <w:rPr>
          <w:rFonts w:ascii="Times New Roman" w:hAnsi="Times New Roman" w:cs="Times New Roman"/>
          <w:sz w:val="24"/>
          <w:szCs w:val="24"/>
        </w:rPr>
        <w:t>д</w:t>
      </w:r>
      <w:proofErr w:type="spellEnd"/>
      <w:r w:rsidRPr="00DB6354">
        <w:rPr>
          <w:rFonts w:ascii="Times New Roman" w:hAnsi="Times New Roman" w:cs="Times New Roman"/>
          <w:sz w:val="24"/>
          <w:szCs w:val="24"/>
        </w:rPr>
        <w:t>) вид и наименование планируемого к размещению объекта капитального строительства, его основные характеристики;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DB6354" w:rsidRPr="00DB6354" w:rsidRDefault="00DB6354" w:rsidP="00DB6354">
      <w:pPr>
        <w:pStyle w:val="ConsPlusNormal"/>
        <w:ind w:firstLine="540"/>
        <w:jc w:val="both"/>
        <w:rPr>
          <w:rFonts w:ascii="Times New Roman" w:hAnsi="Times New Roman" w:cs="Times New Roman"/>
          <w:sz w:val="24"/>
          <w:szCs w:val="24"/>
        </w:rPr>
      </w:pPr>
      <w:bookmarkStart w:id="4" w:name="P67"/>
      <w:bookmarkEnd w:id="4"/>
      <w:r w:rsidRPr="00DB6354">
        <w:rPr>
          <w:rFonts w:ascii="Times New Roman" w:hAnsi="Times New Roman" w:cs="Times New Roman"/>
          <w:sz w:val="24"/>
          <w:szCs w:val="24"/>
        </w:rPr>
        <w:t xml:space="preserve">7.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DB6354">
        <w:rPr>
          <w:rFonts w:ascii="Times New Roman" w:hAnsi="Times New Roman" w:cs="Times New Roman"/>
          <w:sz w:val="24"/>
          <w:szCs w:val="24"/>
        </w:rPr>
        <w:t>территории</w:t>
      </w:r>
      <w:proofErr w:type="gramEnd"/>
      <w:r w:rsidRPr="00DB6354">
        <w:rPr>
          <w:rFonts w:ascii="Times New Roman" w:hAnsi="Times New Roman" w:cs="Times New Roman"/>
          <w:sz w:val="24"/>
          <w:szCs w:val="24"/>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8. </w:t>
      </w:r>
      <w:proofErr w:type="gramStart"/>
      <w:r w:rsidRPr="00DB6354">
        <w:rPr>
          <w:rFonts w:ascii="Times New Roman" w:hAnsi="Times New Roman" w:cs="Times New Roman"/>
          <w:sz w:val="24"/>
          <w:szCs w:val="24"/>
        </w:rPr>
        <w:t xml:space="preserve">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w:t>
      </w:r>
      <w:r w:rsidRPr="00DB6354">
        <w:rPr>
          <w:rFonts w:ascii="Times New Roman" w:hAnsi="Times New Roman" w:cs="Times New Roman"/>
          <w:sz w:val="24"/>
          <w:szCs w:val="24"/>
        </w:rPr>
        <w:lastRenderedPageBreak/>
        <w:t>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DB6354">
        <w:rPr>
          <w:rFonts w:ascii="Times New Roman" w:hAnsi="Times New Roman" w:cs="Times New Roman"/>
          <w:sz w:val="24"/>
          <w:szCs w:val="24"/>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9. </w:t>
      </w:r>
      <w:proofErr w:type="gramStart"/>
      <w:r w:rsidRPr="00DB6354">
        <w:rPr>
          <w:rFonts w:ascii="Times New Roman" w:hAnsi="Times New Roman" w:cs="Times New Roman"/>
          <w:sz w:val="24"/>
          <w:szCs w:val="24"/>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а) о виде документации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б) о местонахождении </w:t>
      </w:r>
      <w:proofErr w:type="gramStart"/>
      <w:r w:rsidRPr="00DB6354">
        <w:rPr>
          <w:rFonts w:ascii="Times New Roman" w:hAnsi="Times New Roman" w:cs="Times New Roman"/>
          <w:sz w:val="24"/>
          <w:szCs w:val="24"/>
        </w:rPr>
        <w:t>территории</w:t>
      </w:r>
      <w:proofErr w:type="gramEnd"/>
      <w:r w:rsidRPr="00DB6354">
        <w:rPr>
          <w:rFonts w:ascii="Times New Roman" w:hAnsi="Times New Roman" w:cs="Times New Roman"/>
          <w:sz w:val="24"/>
          <w:szCs w:val="24"/>
        </w:rPr>
        <w:t xml:space="preserve"> в отношении которой принято решение о подготовке документации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Решение о подготовке документации по планировке территории подлежит официальному опубликованию в газете "Посадский Вестник" в течение трех дней со дня принятия такого решения и размещается на официальном сайте уполномоченного органа в сети "Интернет".</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10. Уполномоченный орган принимает решение об отказе в подготовке документации по планировке территории в случае, если: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а) отсутствуют документы, необходимые для принятия решения о подготовке документации по планировке территории, предусмотренные </w:t>
      </w:r>
      <w:hyperlink w:anchor="P54" w:history="1">
        <w:r w:rsidRPr="00DB6354">
          <w:rPr>
            <w:rFonts w:ascii="Times New Roman" w:hAnsi="Times New Roman" w:cs="Times New Roman"/>
            <w:color w:val="0000FF"/>
            <w:sz w:val="24"/>
            <w:szCs w:val="24"/>
          </w:rPr>
          <w:t>пунктом 5</w:t>
        </w:r>
      </w:hyperlink>
      <w:r w:rsidRPr="00DB6354">
        <w:rPr>
          <w:rFonts w:ascii="Times New Roman" w:hAnsi="Times New Roman" w:cs="Times New Roman"/>
          <w:sz w:val="24"/>
          <w:szCs w:val="24"/>
        </w:rPr>
        <w:t xml:space="preserve"> настоящего Порядка;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б) планируемый к размещению объект капитального строительства не относится к объектам, предусмотренным </w:t>
      </w:r>
      <w:hyperlink w:anchor="P42" w:history="1">
        <w:r w:rsidRPr="00DB6354">
          <w:rPr>
            <w:rFonts w:ascii="Times New Roman" w:hAnsi="Times New Roman" w:cs="Times New Roman"/>
            <w:color w:val="0000FF"/>
            <w:sz w:val="24"/>
            <w:szCs w:val="24"/>
          </w:rPr>
          <w:t>пунктом 2</w:t>
        </w:r>
      </w:hyperlink>
      <w:r w:rsidRPr="00DB6354">
        <w:rPr>
          <w:rFonts w:ascii="Times New Roman" w:hAnsi="Times New Roman" w:cs="Times New Roman"/>
          <w:sz w:val="24"/>
          <w:szCs w:val="24"/>
        </w:rPr>
        <w:t xml:space="preserve"> настоящего Порядка;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w:anchor="P60" w:history="1">
        <w:r w:rsidRPr="00DB6354">
          <w:rPr>
            <w:rFonts w:ascii="Times New Roman" w:hAnsi="Times New Roman" w:cs="Times New Roman"/>
            <w:color w:val="0000FF"/>
            <w:sz w:val="24"/>
            <w:szCs w:val="24"/>
          </w:rPr>
          <w:t>пунктам 6</w:t>
        </w:r>
      </w:hyperlink>
      <w:r w:rsidRPr="00DB6354">
        <w:rPr>
          <w:rFonts w:ascii="Times New Roman" w:hAnsi="Times New Roman" w:cs="Times New Roman"/>
          <w:sz w:val="24"/>
          <w:szCs w:val="24"/>
        </w:rPr>
        <w:t xml:space="preserve"> и </w:t>
      </w:r>
      <w:hyperlink w:anchor="P67" w:history="1">
        <w:r w:rsidRPr="00DB6354">
          <w:rPr>
            <w:rFonts w:ascii="Times New Roman" w:hAnsi="Times New Roman" w:cs="Times New Roman"/>
            <w:color w:val="0000FF"/>
            <w:sz w:val="24"/>
            <w:szCs w:val="24"/>
          </w:rPr>
          <w:t>7</w:t>
        </w:r>
      </w:hyperlink>
      <w:r w:rsidRPr="00DB6354">
        <w:rPr>
          <w:rFonts w:ascii="Times New Roman" w:hAnsi="Times New Roman" w:cs="Times New Roman"/>
          <w:sz w:val="24"/>
          <w:szCs w:val="24"/>
        </w:rPr>
        <w:t xml:space="preserve"> настоящего Порядка;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B6354" w:rsidRPr="00DB6354" w:rsidRDefault="00DB6354" w:rsidP="00DB6354">
      <w:pPr>
        <w:pStyle w:val="ConsPlusNormal"/>
        <w:ind w:firstLine="540"/>
        <w:jc w:val="both"/>
        <w:rPr>
          <w:rFonts w:ascii="Times New Roman" w:hAnsi="Times New Roman" w:cs="Times New Roman"/>
          <w:sz w:val="24"/>
          <w:szCs w:val="24"/>
        </w:rPr>
      </w:pPr>
      <w:proofErr w:type="spellStart"/>
      <w:r w:rsidRPr="00DB6354">
        <w:rPr>
          <w:rFonts w:ascii="Times New Roman" w:hAnsi="Times New Roman" w:cs="Times New Roman"/>
          <w:sz w:val="24"/>
          <w:szCs w:val="24"/>
        </w:rPr>
        <w:t>д</w:t>
      </w:r>
      <w:proofErr w:type="spellEnd"/>
      <w:r w:rsidRPr="00DB6354">
        <w:rPr>
          <w:rFonts w:ascii="Times New Roman" w:hAnsi="Times New Roman" w:cs="Times New Roman"/>
          <w:sz w:val="24"/>
          <w:szCs w:val="24"/>
        </w:rPr>
        <w:t>)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w:t>
      </w:r>
      <w:r w:rsidRPr="00DB6354">
        <w:rPr>
          <w:rFonts w:ascii="Times New Roman" w:hAnsi="Times New Roman" w:cs="Times New Roman"/>
          <w:sz w:val="24"/>
          <w:szCs w:val="24"/>
        </w:rPr>
        <w:lastRenderedPageBreak/>
        <w:t>документации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11. 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законодательства 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proofErr w:type="gramStart"/>
      <w:r w:rsidRPr="00DB6354">
        <w:rPr>
          <w:rFonts w:ascii="Times New Roman" w:hAnsi="Times New Roman" w:cs="Times New Roman"/>
          <w:sz w:val="24"/>
          <w:szCs w:val="24"/>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DB6354">
        <w:rPr>
          <w:rFonts w:ascii="Times New Roman" w:hAnsi="Times New Roman" w:cs="Times New Roman"/>
          <w:sz w:val="24"/>
          <w:szCs w:val="24"/>
        </w:rPr>
        <w:t xml:space="preserve"> объектов для населения.</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Глава поселения отказывает в согласовании документации по планировке территории по следующим основаниям:</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Главы поселений предоставляют согласование или отказ в согласовании документации по планировке территории в уполномоченный орган в течение 30 календарных дней со дня поступления им указанной документации.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13. </w:t>
      </w:r>
      <w:proofErr w:type="gramStart"/>
      <w:r w:rsidRPr="00DB6354">
        <w:rPr>
          <w:rFonts w:ascii="Times New Roman" w:hAnsi="Times New Roman" w:cs="Times New Roman"/>
          <w:sz w:val="24"/>
          <w:szCs w:val="24"/>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Повторное согласование документации по планировке территории осуществляется в срок, установленный пунктом 12 настоящего Порядка.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DB6354" w:rsidRPr="00DB6354" w:rsidRDefault="00DB6354" w:rsidP="00DB6354">
      <w:pPr>
        <w:pStyle w:val="ConsPlusNormal"/>
        <w:ind w:firstLine="540"/>
        <w:jc w:val="both"/>
        <w:rPr>
          <w:rFonts w:ascii="Times New Roman" w:hAnsi="Times New Roman" w:cs="Times New Roman"/>
          <w:sz w:val="24"/>
          <w:szCs w:val="24"/>
        </w:rPr>
      </w:pPr>
      <w:proofErr w:type="gramStart"/>
      <w:r w:rsidRPr="00DB6354">
        <w:rPr>
          <w:rFonts w:ascii="Times New Roman" w:hAnsi="Times New Roman" w:cs="Times New Roman"/>
          <w:sz w:val="24"/>
          <w:szCs w:val="24"/>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планировке территории, с обоснованием своей позиции, а также информацией о представителях</w:t>
      </w:r>
      <w:proofErr w:type="gramEnd"/>
      <w:r w:rsidRPr="00DB6354">
        <w:rPr>
          <w:rFonts w:ascii="Times New Roman" w:hAnsi="Times New Roman" w:cs="Times New Roman"/>
          <w:sz w:val="24"/>
          <w:szCs w:val="24"/>
        </w:rPr>
        <w:t xml:space="preserve"> уполномоченного органа для включения в состав согласительной комиссии.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lastRenderedPageBreak/>
        <w:t>Утверждение документации по планировке территории осуществляется уполномоченным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14. Уполномоченный орган осуществляет проверку документации по планировке территории на соответствие требованиям, указанным в </w:t>
      </w:r>
      <w:hyperlink r:id="rId18" w:history="1">
        <w:r w:rsidRPr="00DB6354">
          <w:rPr>
            <w:rFonts w:ascii="Times New Roman" w:hAnsi="Times New Roman" w:cs="Times New Roman"/>
            <w:color w:val="0000FF"/>
            <w:sz w:val="24"/>
            <w:szCs w:val="24"/>
          </w:rPr>
          <w:t>части 10 статьи 45</w:t>
        </w:r>
      </w:hyperlink>
      <w:r w:rsidRPr="00DB6354">
        <w:rPr>
          <w:rFonts w:ascii="Times New Roman" w:hAnsi="Times New Roman" w:cs="Times New Roman"/>
          <w:sz w:val="24"/>
          <w:szCs w:val="24"/>
        </w:rPr>
        <w:t xml:space="preserve"> Градостроительного кодекса Российской Федерации, в течение 30 дней со дня поступления такой документации.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По результатам проверки уполномоченный орган принимает решение:</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а) о назначении общественных обсуждений или публичных слушаний </w:t>
      </w:r>
      <w:proofErr w:type="gramStart"/>
      <w:r w:rsidRPr="00DB6354">
        <w:rPr>
          <w:rFonts w:ascii="Times New Roman" w:hAnsi="Times New Roman" w:cs="Times New Roman"/>
          <w:sz w:val="24"/>
          <w:szCs w:val="24"/>
        </w:rPr>
        <w:t>о</w:t>
      </w:r>
      <w:proofErr w:type="gramEnd"/>
      <w:r w:rsidRPr="00DB6354">
        <w:rPr>
          <w:rFonts w:ascii="Times New Roman" w:hAnsi="Times New Roman" w:cs="Times New Roman"/>
          <w:sz w:val="24"/>
          <w:szCs w:val="24"/>
        </w:rPr>
        <w:t xml:space="preserve"> </w:t>
      </w:r>
      <w:proofErr w:type="gramStart"/>
      <w:r w:rsidRPr="00DB6354">
        <w:rPr>
          <w:rFonts w:ascii="Times New Roman" w:hAnsi="Times New Roman" w:cs="Times New Roman"/>
          <w:sz w:val="24"/>
          <w:szCs w:val="24"/>
        </w:rPr>
        <w:t>проекту</w:t>
      </w:r>
      <w:proofErr w:type="gramEnd"/>
      <w:r w:rsidRPr="00DB6354">
        <w:rPr>
          <w:rFonts w:ascii="Times New Roman" w:hAnsi="Times New Roman" w:cs="Times New Roman"/>
          <w:sz w:val="24"/>
          <w:szCs w:val="24"/>
        </w:rPr>
        <w:t xml:space="preserve"> документации по планировке территории, в случаях, предусмотренных Градостроительным </w:t>
      </w:r>
      <w:hyperlink r:id="rId19" w:history="1">
        <w:r w:rsidRPr="00DB6354">
          <w:rPr>
            <w:rFonts w:ascii="Times New Roman" w:hAnsi="Times New Roman" w:cs="Times New Roman"/>
            <w:color w:val="0000FF"/>
            <w:sz w:val="24"/>
            <w:szCs w:val="24"/>
          </w:rPr>
          <w:t>кодексом</w:t>
        </w:r>
      </w:hyperlink>
      <w:r w:rsidRPr="00DB6354">
        <w:rPr>
          <w:rFonts w:ascii="Times New Roman" w:hAnsi="Times New Roman" w:cs="Times New Roman"/>
          <w:sz w:val="24"/>
          <w:szCs w:val="24"/>
        </w:rPr>
        <w:t xml:space="preserve"> Российской Федерации;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б) об отклонении документации по планировке территории и о направлении ее на доработку.</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w:t>
      </w:r>
      <w:hyperlink r:id="rId20" w:history="1">
        <w:r w:rsidRPr="00DB6354">
          <w:rPr>
            <w:rFonts w:ascii="Times New Roman" w:hAnsi="Times New Roman" w:cs="Times New Roman"/>
            <w:color w:val="0000FF"/>
            <w:sz w:val="24"/>
            <w:szCs w:val="24"/>
          </w:rPr>
          <w:t>части 10 статьи 45</w:t>
        </w:r>
      </w:hyperlink>
      <w:r w:rsidRPr="00DB6354">
        <w:rPr>
          <w:rFonts w:ascii="Times New Roman" w:hAnsi="Times New Roman" w:cs="Times New Roman"/>
          <w:sz w:val="24"/>
          <w:szCs w:val="24"/>
        </w:rPr>
        <w:t xml:space="preserve"> Градостроительного кодекса Российской Федерации.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w:t>
      </w:r>
      <w:hyperlink r:id="rId21" w:history="1">
        <w:r w:rsidRPr="00DB6354">
          <w:rPr>
            <w:rFonts w:ascii="Times New Roman" w:hAnsi="Times New Roman" w:cs="Times New Roman"/>
            <w:color w:val="0000FF"/>
            <w:sz w:val="24"/>
            <w:szCs w:val="24"/>
          </w:rPr>
          <w:t>кодекса</w:t>
        </w:r>
      </w:hyperlink>
      <w:r w:rsidRPr="00DB6354">
        <w:rPr>
          <w:rFonts w:ascii="Times New Roman" w:hAnsi="Times New Roman" w:cs="Times New Roman"/>
          <w:sz w:val="24"/>
          <w:szCs w:val="24"/>
        </w:rPr>
        <w:t xml:space="preserve"> Российской Федерации, уполномоченный орган обеспечивает их организацию и проведение в соответствии с </w:t>
      </w:r>
      <w:hyperlink r:id="rId22" w:history="1">
        <w:r w:rsidRPr="00DB6354">
          <w:rPr>
            <w:rFonts w:ascii="Times New Roman" w:hAnsi="Times New Roman" w:cs="Times New Roman"/>
            <w:color w:val="0000FF"/>
            <w:sz w:val="24"/>
            <w:szCs w:val="24"/>
          </w:rPr>
          <w:t>Уставом</w:t>
        </w:r>
      </w:hyperlink>
      <w:r w:rsidRPr="00DB6354">
        <w:rPr>
          <w:rFonts w:ascii="Times New Roman" w:hAnsi="Times New Roman" w:cs="Times New Roman"/>
          <w:sz w:val="24"/>
          <w:szCs w:val="24"/>
        </w:rPr>
        <w:t xml:space="preserve"> Красноармейского района с учетом положений </w:t>
      </w:r>
      <w:hyperlink r:id="rId23" w:history="1">
        <w:r w:rsidRPr="00DB6354">
          <w:rPr>
            <w:rFonts w:ascii="Times New Roman" w:hAnsi="Times New Roman" w:cs="Times New Roman"/>
            <w:color w:val="0000FF"/>
            <w:sz w:val="24"/>
            <w:szCs w:val="24"/>
          </w:rPr>
          <w:t>статей 5.1</w:t>
        </w:r>
      </w:hyperlink>
      <w:r w:rsidRPr="00DB6354">
        <w:rPr>
          <w:rFonts w:ascii="Times New Roman" w:hAnsi="Times New Roman" w:cs="Times New Roman"/>
          <w:sz w:val="24"/>
          <w:szCs w:val="24"/>
        </w:rPr>
        <w:t xml:space="preserve">, </w:t>
      </w:r>
      <w:hyperlink r:id="rId24" w:history="1">
        <w:r w:rsidRPr="00DB6354">
          <w:rPr>
            <w:rFonts w:ascii="Times New Roman" w:hAnsi="Times New Roman" w:cs="Times New Roman"/>
            <w:color w:val="0000FF"/>
            <w:sz w:val="24"/>
            <w:szCs w:val="24"/>
          </w:rPr>
          <w:t>46</w:t>
        </w:r>
      </w:hyperlink>
      <w:r w:rsidRPr="00DB6354">
        <w:rPr>
          <w:rFonts w:ascii="Times New Roman" w:hAnsi="Times New Roman" w:cs="Times New Roman"/>
          <w:sz w:val="24"/>
          <w:szCs w:val="24"/>
        </w:rPr>
        <w:t xml:space="preserve"> Градостроительного кодекса Российской Федерации.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Срок проведения общественных обсуждений или публичных слушаний со дня оповещения жителей Красноармейского района об их проведении до дня опубликования заключения о результатах общественных обсуждений или публичных слушаний составляет 30 дней.</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17. Уполномоченный орган не позднее чем через пятнадцать дней со дня проведения общественных обсуждений или публичных слушаний направляет главе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18. </w:t>
      </w:r>
      <w:proofErr w:type="gramStart"/>
      <w:r w:rsidRPr="00DB6354">
        <w:rPr>
          <w:rFonts w:ascii="Times New Roman" w:hAnsi="Times New Roman" w:cs="Times New Roman"/>
          <w:sz w:val="24"/>
          <w:szCs w:val="24"/>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Утвержденная документация по планировке территории подлежит официальному опубликованию в газете "Посадский Вестник" в течение семи дней со дня утверждения и размещается на официальном сайте поселения в сети "Интернет" в разделе Законодательство.</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19. </w:t>
      </w:r>
      <w:proofErr w:type="gramStart"/>
      <w:r w:rsidRPr="00DB6354">
        <w:rPr>
          <w:rFonts w:ascii="Times New Roman" w:hAnsi="Times New Roman" w:cs="Times New Roman"/>
          <w:sz w:val="24"/>
          <w:szCs w:val="24"/>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w:t>
      </w:r>
      <w:hyperlink r:id="rId25" w:history="1">
        <w:r w:rsidRPr="00DB6354">
          <w:rPr>
            <w:rFonts w:ascii="Times New Roman" w:hAnsi="Times New Roman" w:cs="Times New Roman"/>
            <w:color w:val="0000FF"/>
            <w:sz w:val="24"/>
            <w:szCs w:val="24"/>
          </w:rPr>
          <w:t>части 1.1 статьи 45</w:t>
        </w:r>
      </w:hyperlink>
      <w:r w:rsidRPr="00DB6354">
        <w:rPr>
          <w:rFonts w:ascii="Times New Roman" w:hAnsi="Times New Roman" w:cs="Times New Roman"/>
          <w:sz w:val="24"/>
          <w:szCs w:val="24"/>
        </w:rPr>
        <w:t xml:space="preserve">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DB6354">
        <w:rPr>
          <w:rFonts w:ascii="Times New Roman" w:hAnsi="Times New Roman" w:cs="Times New Roman"/>
          <w:sz w:val="24"/>
          <w:szCs w:val="24"/>
        </w:rPr>
        <w:t xml:space="preserve"> в случае, предусмотренном подпунктом "в" пункта 3 настоящего Порядка, направляет </w:t>
      </w:r>
      <w:r w:rsidRPr="00DB6354">
        <w:rPr>
          <w:rFonts w:ascii="Times New Roman" w:hAnsi="Times New Roman" w:cs="Times New Roman"/>
          <w:sz w:val="24"/>
          <w:szCs w:val="24"/>
        </w:rPr>
        <w:lastRenderedPageBreak/>
        <w:t xml:space="preserve">утвержденную документацию по планировке территории главе поселения, применительно к </w:t>
      </w:r>
      <w:proofErr w:type="gramStart"/>
      <w:r w:rsidRPr="00DB6354">
        <w:rPr>
          <w:rFonts w:ascii="Times New Roman" w:hAnsi="Times New Roman" w:cs="Times New Roman"/>
          <w:sz w:val="24"/>
          <w:szCs w:val="24"/>
        </w:rPr>
        <w:t>территории</w:t>
      </w:r>
      <w:proofErr w:type="gramEnd"/>
      <w:r w:rsidRPr="00DB6354">
        <w:rPr>
          <w:rFonts w:ascii="Times New Roman" w:hAnsi="Times New Roman" w:cs="Times New Roman"/>
          <w:sz w:val="24"/>
          <w:szCs w:val="24"/>
        </w:rPr>
        <w:t xml:space="preserve"> которого утверждена документация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Один экземпляр копии утвержденной документации по планировке территории в течение семи дней со дня ее утверждения направляются в администрацию Красноармейского района для размещения в информационной системе градостроительной деятельности Красноармейского района.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Расходы по внесению изменений в утвержденную документацию по планировке территории несет лицо, обратившееся с данными предложениями.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21. Особенности подготовки документации по планировке территории лицами, указанными в </w:t>
      </w:r>
      <w:hyperlink r:id="rId26" w:history="1">
        <w:r w:rsidRPr="00DB6354">
          <w:rPr>
            <w:rFonts w:ascii="Times New Roman" w:hAnsi="Times New Roman" w:cs="Times New Roman"/>
            <w:color w:val="0000FF"/>
            <w:sz w:val="24"/>
            <w:szCs w:val="24"/>
          </w:rPr>
          <w:t>части 3 статьи 46.9</w:t>
        </w:r>
      </w:hyperlink>
      <w:r w:rsidRPr="00DB6354">
        <w:rPr>
          <w:rFonts w:ascii="Times New Roman" w:hAnsi="Times New Roman" w:cs="Times New Roman"/>
          <w:sz w:val="24"/>
          <w:szCs w:val="24"/>
        </w:rPr>
        <w:t xml:space="preserve"> Градостроительного кодекса Российской Федерации, и лицами, с которыми заключен договор о комплексном развитии территории по инициативе администрации Красноармейского района, устанавливаются соответственно </w:t>
      </w:r>
      <w:hyperlink r:id="rId27" w:history="1">
        <w:r w:rsidRPr="00DB6354">
          <w:rPr>
            <w:rFonts w:ascii="Times New Roman" w:hAnsi="Times New Roman" w:cs="Times New Roman"/>
            <w:color w:val="0000FF"/>
            <w:sz w:val="24"/>
            <w:szCs w:val="24"/>
          </w:rPr>
          <w:t>статьей 46.9</w:t>
        </w:r>
      </w:hyperlink>
      <w:r w:rsidRPr="00DB6354">
        <w:rPr>
          <w:rFonts w:ascii="Times New Roman" w:hAnsi="Times New Roman" w:cs="Times New Roman"/>
          <w:sz w:val="24"/>
          <w:szCs w:val="24"/>
        </w:rPr>
        <w:t xml:space="preserve"> и </w:t>
      </w:r>
      <w:hyperlink r:id="rId28" w:history="1">
        <w:r w:rsidRPr="00DB6354">
          <w:rPr>
            <w:rFonts w:ascii="Times New Roman" w:hAnsi="Times New Roman" w:cs="Times New Roman"/>
            <w:color w:val="0000FF"/>
            <w:sz w:val="24"/>
            <w:szCs w:val="24"/>
          </w:rPr>
          <w:t>статьей 46.10</w:t>
        </w:r>
      </w:hyperlink>
      <w:r w:rsidRPr="00DB6354">
        <w:rPr>
          <w:rFonts w:ascii="Times New Roman" w:hAnsi="Times New Roman" w:cs="Times New Roman"/>
          <w:sz w:val="24"/>
          <w:szCs w:val="24"/>
        </w:rPr>
        <w:t xml:space="preserve"> Градостроительного кодекса Российской Федерации.</w:t>
      </w:r>
    </w:p>
    <w:p w:rsidR="00DB6354" w:rsidRPr="00DB6354" w:rsidRDefault="00DB6354" w:rsidP="00DB6354">
      <w:pPr>
        <w:pStyle w:val="ConsPlusNormal"/>
        <w:jc w:val="both"/>
        <w:rPr>
          <w:rFonts w:ascii="Times New Roman" w:hAnsi="Times New Roman" w:cs="Times New Roman"/>
          <w:sz w:val="24"/>
          <w:szCs w:val="24"/>
        </w:rPr>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right"/>
        <w:outlineLvl w:val="1"/>
      </w:pPr>
      <w:r>
        <w:t>Приложение N 1</w:t>
      </w:r>
    </w:p>
    <w:p w:rsidR="00DB6354" w:rsidRDefault="00DB6354">
      <w:pPr>
        <w:pStyle w:val="ConsPlusNormal"/>
        <w:jc w:val="right"/>
      </w:pPr>
      <w:r>
        <w:t>к Порядку подготовки документации</w:t>
      </w:r>
    </w:p>
    <w:p w:rsidR="00DB6354" w:rsidRDefault="00DB6354">
      <w:pPr>
        <w:pStyle w:val="ConsPlusNormal"/>
        <w:jc w:val="right"/>
      </w:pPr>
      <w:r>
        <w:t>по планировке территории,</w:t>
      </w:r>
    </w:p>
    <w:p w:rsidR="00DB6354" w:rsidRDefault="00DB6354">
      <w:pPr>
        <w:pStyle w:val="ConsPlusNormal"/>
        <w:jc w:val="right"/>
      </w:pPr>
      <w:proofErr w:type="gramStart"/>
      <w:r>
        <w:t>разрабатываемой</w:t>
      </w:r>
      <w:proofErr w:type="gramEnd"/>
      <w:r>
        <w:t xml:space="preserve"> на основании</w:t>
      </w:r>
    </w:p>
    <w:p w:rsidR="00DB6354" w:rsidRDefault="00DB6354">
      <w:pPr>
        <w:pStyle w:val="ConsPlusNormal"/>
        <w:jc w:val="right"/>
      </w:pPr>
      <w:r>
        <w:t>решений администрации</w:t>
      </w:r>
    </w:p>
    <w:p w:rsidR="00DB6354" w:rsidRDefault="00DB6354">
      <w:pPr>
        <w:pStyle w:val="ConsPlusNormal"/>
        <w:jc w:val="right"/>
      </w:pPr>
      <w:r>
        <w:t>Красноармейского района,</w:t>
      </w:r>
    </w:p>
    <w:p w:rsidR="00DB6354" w:rsidRDefault="00DB6354">
      <w:pPr>
        <w:pStyle w:val="ConsPlusNormal"/>
        <w:jc w:val="right"/>
      </w:pPr>
      <w:r>
        <w:t>и принятия решений об утверждении</w:t>
      </w:r>
    </w:p>
    <w:p w:rsidR="00DB6354" w:rsidRDefault="00DB6354">
      <w:pPr>
        <w:pStyle w:val="ConsPlusNormal"/>
        <w:jc w:val="right"/>
      </w:pPr>
      <w:r>
        <w:t>документации по планировке</w:t>
      </w:r>
    </w:p>
    <w:p w:rsidR="00DB6354" w:rsidRDefault="00DB6354">
      <w:pPr>
        <w:pStyle w:val="ConsPlusNormal"/>
        <w:jc w:val="right"/>
      </w:pPr>
      <w:r>
        <w:t>территории в соответствии</w:t>
      </w:r>
    </w:p>
    <w:p w:rsidR="00DB6354" w:rsidRDefault="00DB6354">
      <w:pPr>
        <w:pStyle w:val="ConsPlusNormal"/>
        <w:jc w:val="right"/>
      </w:pPr>
      <w:r>
        <w:t>с Градостроительным кодексом</w:t>
      </w:r>
    </w:p>
    <w:p w:rsidR="00DB6354" w:rsidRDefault="00DB6354">
      <w:pPr>
        <w:pStyle w:val="ConsPlusNormal"/>
        <w:jc w:val="right"/>
      </w:pPr>
      <w:r>
        <w:t>Российской Федерации</w:t>
      </w:r>
    </w:p>
    <w:p w:rsidR="00DB6354" w:rsidRDefault="00DB6354">
      <w:pPr>
        <w:pStyle w:val="ConsPlusNormal"/>
        <w:jc w:val="both"/>
      </w:pPr>
    </w:p>
    <w:p w:rsidR="00DB6354" w:rsidRDefault="00DB6354">
      <w:pPr>
        <w:pStyle w:val="ConsPlusNonformat"/>
        <w:jc w:val="both"/>
      </w:pPr>
      <w:bookmarkStart w:id="5" w:name="P130"/>
      <w:bookmarkEnd w:id="5"/>
      <w:r>
        <w:t xml:space="preserve">                                  ЗАДАНИЕ</w:t>
      </w:r>
    </w:p>
    <w:p w:rsidR="00DB6354" w:rsidRDefault="00DB6354">
      <w:pPr>
        <w:pStyle w:val="ConsPlusNonformat"/>
        <w:jc w:val="both"/>
      </w:pPr>
      <w:r>
        <w:t xml:space="preserve">            на разработку документации по планировке территории</w:t>
      </w:r>
    </w:p>
    <w:p w:rsidR="00DB6354" w:rsidRDefault="00DB6354">
      <w:pPr>
        <w:pStyle w:val="ConsPlusNonformat"/>
        <w:jc w:val="both"/>
      </w:pPr>
    </w:p>
    <w:p w:rsidR="00DB6354" w:rsidRDefault="00DB6354">
      <w:pPr>
        <w:pStyle w:val="ConsPlusNonformat"/>
        <w:jc w:val="both"/>
      </w:pPr>
      <w:r>
        <w:t xml:space="preserve">                                               Утверждено</w:t>
      </w:r>
    </w:p>
    <w:p w:rsidR="00DB6354" w:rsidRDefault="00DB6354">
      <w:pPr>
        <w:pStyle w:val="ConsPlusNonformat"/>
        <w:jc w:val="both"/>
      </w:pPr>
      <w:r>
        <w:t xml:space="preserve">                              _____________________________________________</w:t>
      </w:r>
    </w:p>
    <w:p w:rsidR="00DB6354" w:rsidRDefault="00DB6354">
      <w:pPr>
        <w:pStyle w:val="ConsPlusNonformat"/>
        <w:jc w:val="both"/>
      </w:pPr>
      <w:r>
        <w:t xml:space="preserve">                                </w:t>
      </w:r>
      <w:proofErr w:type="gramStart"/>
      <w:r>
        <w:t>(вид документа органа, уполномоченного на</w:t>
      </w:r>
      <w:proofErr w:type="gramEnd"/>
    </w:p>
    <w:p w:rsidR="00DB6354" w:rsidRDefault="00DB6354">
      <w:pPr>
        <w:pStyle w:val="ConsPlusNonformat"/>
        <w:jc w:val="both"/>
      </w:pPr>
      <w:r>
        <w:t xml:space="preserve">                               принятие решения о подготовке документации</w:t>
      </w:r>
    </w:p>
    <w:p w:rsidR="00DB6354" w:rsidRDefault="00DB6354">
      <w:pPr>
        <w:pStyle w:val="ConsPlusNonformat"/>
        <w:jc w:val="both"/>
      </w:pPr>
      <w:r>
        <w:t xml:space="preserve">                                        по планировке территории)</w:t>
      </w:r>
    </w:p>
    <w:p w:rsidR="00DB6354" w:rsidRDefault="00DB6354">
      <w:pPr>
        <w:pStyle w:val="ConsPlusNonformat"/>
        <w:jc w:val="both"/>
      </w:pPr>
      <w:r>
        <w:t xml:space="preserve">                              _____________________________________________</w:t>
      </w:r>
    </w:p>
    <w:p w:rsidR="00DB6354" w:rsidRDefault="00DB6354">
      <w:pPr>
        <w:pStyle w:val="ConsPlusNonformat"/>
        <w:jc w:val="both"/>
      </w:pPr>
      <w:r>
        <w:t xml:space="preserve">                                  от "____" ____________ 20__ г. N ____</w:t>
      </w:r>
    </w:p>
    <w:p w:rsidR="00DB6354" w:rsidRDefault="00DB6354">
      <w:pPr>
        <w:pStyle w:val="ConsPlusNonformat"/>
        <w:jc w:val="both"/>
      </w:pPr>
      <w:r>
        <w:t xml:space="preserve">                                   </w:t>
      </w:r>
      <w:proofErr w:type="gramStart"/>
      <w:r>
        <w:t>(дата и номер документа о принятии</w:t>
      </w:r>
      <w:proofErr w:type="gramEnd"/>
    </w:p>
    <w:p w:rsidR="00DB6354" w:rsidRDefault="00DB6354">
      <w:pPr>
        <w:pStyle w:val="ConsPlusNonformat"/>
        <w:jc w:val="both"/>
      </w:pPr>
      <w:r>
        <w:t xml:space="preserve">                                  решения о подготовке документации</w:t>
      </w:r>
    </w:p>
    <w:p w:rsidR="00DB6354" w:rsidRDefault="00DB6354">
      <w:pPr>
        <w:pStyle w:val="ConsPlusNonformat"/>
        <w:jc w:val="both"/>
      </w:pPr>
      <w:r>
        <w:t xml:space="preserve">                                        по планировке территории)</w:t>
      </w:r>
    </w:p>
    <w:p w:rsidR="00DB6354" w:rsidRDefault="00DB6354">
      <w:pPr>
        <w:pStyle w:val="ConsPlusNonformat"/>
        <w:jc w:val="both"/>
      </w:pPr>
      <w:r>
        <w:t xml:space="preserve">                              _____________________________________________</w:t>
      </w:r>
    </w:p>
    <w:p w:rsidR="00DB6354" w:rsidRDefault="00DB6354">
      <w:pPr>
        <w:pStyle w:val="ConsPlusNonformat"/>
        <w:jc w:val="both"/>
      </w:pPr>
      <w:r>
        <w:t xml:space="preserve">                                 </w:t>
      </w:r>
      <w:proofErr w:type="gramStart"/>
      <w:r>
        <w:t>(должность уполномоченного лица органа,</w:t>
      </w:r>
      <w:proofErr w:type="gramEnd"/>
    </w:p>
    <w:p w:rsidR="00DB6354" w:rsidRDefault="00DB6354">
      <w:pPr>
        <w:pStyle w:val="ConsPlusNonformat"/>
        <w:jc w:val="both"/>
      </w:pPr>
      <w:r>
        <w:t xml:space="preserve">                                   уполномоченного на принятие решения</w:t>
      </w:r>
    </w:p>
    <w:p w:rsidR="00DB6354" w:rsidRDefault="00DB6354">
      <w:pPr>
        <w:pStyle w:val="ConsPlusNonformat"/>
        <w:jc w:val="both"/>
      </w:pPr>
      <w:r>
        <w:t xml:space="preserve">                                 о подготовке документации по планировке</w:t>
      </w:r>
    </w:p>
    <w:p w:rsidR="00DB6354" w:rsidRDefault="00DB6354">
      <w:pPr>
        <w:pStyle w:val="ConsPlusNonformat"/>
        <w:jc w:val="both"/>
      </w:pPr>
      <w:r>
        <w:t xml:space="preserve">                                               территории)</w:t>
      </w:r>
    </w:p>
    <w:p w:rsidR="00DB6354" w:rsidRDefault="00DB6354">
      <w:pPr>
        <w:pStyle w:val="ConsPlusNonformat"/>
        <w:jc w:val="both"/>
      </w:pPr>
      <w:r>
        <w:t xml:space="preserve">                              ______________________________ ______________</w:t>
      </w:r>
    </w:p>
    <w:p w:rsidR="00DB6354" w:rsidRDefault="00DB6354">
      <w:pPr>
        <w:pStyle w:val="ConsPlusNonformat"/>
        <w:jc w:val="both"/>
      </w:pPr>
      <w:r>
        <w:t xml:space="preserve">                              </w:t>
      </w:r>
      <w:proofErr w:type="gramStart"/>
      <w:r>
        <w:t>(подпись уполномоченного лица   (расшифровка</w:t>
      </w:r>
      <w:proofErr w:type="gramEnd"/>
    </w:p>
    <w:p w:rsidR="00DB6354" w:rsidRDefault="00DB6354">
      <w:pPr>
        <w:pStyle w:val="ConsPlusNonformat"/>
        <w:jc w:val="both"/>
      </w:pPr>
      <w:r>
        <w:t xml:space="preserve">                                органа, уполномоченного на      подписи)</w:t>
      </w:r>
    </w:p>
    <w:p w:rsidR="00DB6354" w:rsidRDefault="00DB6354">
      <w:pPr>
        <w:pStyle w:val="ConsPlusNonformat"/>
        <w:jc w:val="both"/>
      </w:pPr>
      <w:r>
        <w:t xml:space="preserve">                              принятие решения о подготовке</w:t>
      </w:r>
    </w:p>
    <w:p w:rsidR="00DB6354" w:rsidRDefault="00DB6354">
      <w:pPr>
        <w:pStyle w:val="ConsPlusNonformat"/>
        <w:jc w:val="both"/>
      </w:pPr>
      <w:r>
        <w:lastRenderedPageBreak/>
        <w:t xml:space="preserve">                                документации по планировке</w:t>
      </w:r>
    </w:p>
    <w:p w:rsidR="00DB6354" w:rsidRDefault="00DB6354">
      <w:pPr>
        <w:pStyle w:val="ConsPlusNonformat"/>
        <w:jc w:val="both"/>
      </w:pPr>
      <w:r>
        <w:t xml:space="preserve">                                       территории)</w:t>
      </w:r>
    </w:p>
    <w:p w:rsidR="00DB6354" w:rsidRDefault="00DB6354">
      <w:pPr>
        <w:pStyle w:val="ConsPlusNonformat"/>
        <w:jc w:val="both"/>
      </w:pPr>
      <w:r>
        <w:t xml:space="preserve">                              М.П.</w:t>
      </w:r>
    </w:p>
    <w:p w:rsidR="00DB6354" w:rsidRDefault="00DB6354">
      <w:pPr>
        <w:pStyle w:val="ConsPlusNonformat"/>
        <w:jc w:val="both"/>
      </w:pPr>
    </w:p>
    <w:p w:rsidR="00DB6354" w:rsidRDefault="00DB6354">
      <w:pPr>
        <w:pStyle w:val="ConsPlusNonformat"/>
        <w:jc w:val="both"/>
      </w:pPr>
      <w:r>
        <w:t>___________________________________________________________________________</w:t>
      </w:r>
    </w:p>
    <w:p w:rsidR="00DB6354" w:rsidRDefault="00DB6354">
      <w:pPr>
        <w:pStyle w:val="ConsPlusNonformat"/>
        <w:jc w:val="both"/>
      </w:pPr>
      <w:r>
        <w:t xml:space="preserve">         </w:t>
      </w:r>
      <w:proofErr w:type="gramStart"/>
      <w:r>
        <w:t>(наименование территории, наименование объекта (объектов)</w:t>
      </w:r>
      <w:proofErr w:type="gramEnd"/>
    </w:p>
    <w:p w:rsidR="00DB6354" w:rsidRDefault="00DB6354">
      <w:pPr>
        <w:pStyle w:val="ConsPlusNonformat"/>
        <w:jc w:val="both"/>
      </w:pPr>
      <w:r>
        <w:t xml:space="preserve">       капитального строительства, для размещения которого (которых)</w:t>
      </w:r>
    </w:p>
    <w:p w:rsidR="00DB6354" w:rsidRDefault="00DB6354">
      <w:pPr>
        <w:pStyle w:val="ConsPlusNonformat"/>
        <w:jc w:val="both"/>
      </w:pPr>
      <w:r>
        <w:t>___________________________________________________________________________</w:t>
      </w:r>
    </w:p>
    <w:p w:rsidR="00DB6354" w:rsidRDefault="00DB6354">
      <w:pPr>
        <w:pStyle w:val="ConsPlusNonformat"/>
        <w:jc w:val="both"/>
      </w:pPr>
      <w:r>
        <w:t xml:space="preserve">          подготавливается документация по планировке территории)</w:t>
      </w:r>
    </w:p>
    <w:p w:rsidR="00DB6354" w:rsidRDefault="00DB6354">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tblPr>
      <w:tblGrid>
        <w:gridCol w:w="397"/>
        <w:gridCol w:w="4365"/>
        <w:gridCol w:w="4252"/>
      </w:tblGrid>
      <w:tr w:rsidR="00DB6354">
        <w:tc>
          <w:tcPr>
            <w:tcW w:w="397" w:type="dxa"/>
            <w:tcBorders>
              <w:top w:val="single" w:sz="4" w:space="0" w:color="auto"/>
              <w:left w:val="nil"/>
              <w:bottom w:val="single" w:sz="4" w:space="0" w:color="auto"/>
              <w:right w:val="nil"/>
            </w:tcBorders>
          </w:tcPr>
          <w:p w:rsidR="00DB6354" w:rsidRDefault="00DB6354">
            <w:pPr>
              <w:pStyle w:val="ConsPlusNormal"/>
            </w:pPr>
          </w:p>
        </w:tc>
        <w:tc>
          <w:tcPr>
            <w:tcW w:w="4365" w:type="dxa"/>
            <w:tcBorders>
              <w:top w:val="single" w:sz="4" w:space="0" w:color="auto"/>
              <w:left w:val="nil"/>
              <w:bottom w:val="single" w:sz="4" w:space="0" w:color="auto"/>
              <w:right w:val="single" w:sz="4" w:space="0" w:color="auto"/>
            </w:tcBorders>
          </w:tcPr>
          <w:p w:rsidR="00DB6354" w:rsidRDefault="00DB6354">
            <w:pPr>
              <w:pStyle w:val="ConsPlusNormal"/>
              <w:jc w:val="center"/>
            </w:pPr>
            <w:r>
              <w:t>Наименование позиции</w:t>
            </w:r>
          </w:p>
        </w:tc>
        <w:tc>
          <w:tcPr>
            <w:tcW w:w="4252" w:type="dxa"/>
            <w:tcBorders>
              <w:top w:val="single" w:sz="4" w:space="0" w:color="auto"/>
              <w:left w:val="single" w:sz="4" w:space="0" w:color="auto"/>
              <w:bottom w:val="single" w:sz="4" w:space="0" w:color="auto"/>
              <w:right w:val="nil"/>
            </w:tcBorders>
          </w:tcPr>
          <w:p w:rsidR="00DB6354" w:rsidRDefault="00DB6354">
            <w:pPr>
              <w:pStyle w:val="ConsPlusNormal"/>
              <w:jc w:val="center"/>
            </w:pPr>
            <w:r>
              <w:t>Содержание</w:t>
            </w:r>
          </w:p>
        </w:tc>
      </w:tr>
      <w:tr w:rsidR="00DB6354">
        <w:tblPrEx>
          <w:tblBorders>
            <w:insideH w:val="none" w:sz="0" w:space="0" w:color="auto"/>
          </w:tblBorders>
        </w:tblPrEx>
        <w:tc>
          <w:tcPr>
            <w:tcW w:w="397" w:type="dxa"/>
            <w:tcBorders>
              <w:top w:val="single" w:sz="4" w:space="0" w:color="auto"/>
              <w:left w:val="nil"/>
              <w:bottom w:val="nil"/>
              <w:right w:val="nil"/>
            </w:tcBorders>
          </w:tcPr>
          <w:p w:rsidR="00DB6354" w:rsidRDefault="00DB6354">
            <w:pPr>
              <w:pStyle w:val="ConsPlusNormal"/>
              <w:jc w:val="center"/>
            </w:pPr>
            <w:r>
              <w:t>1.</w:t>
            </w:r>
          </w:p>
        </w:tc>
        <w:tc>
          <w:tcPr>
            <w:tcW w:w="4365" w:type="dxa"/>
            <w:tcBorders>
              <w:top w:val="single" w:sz="4" w:space="0" w:color="auto"/>
              <w:left w:val="nil"/>
              <w:bottom w:val="nil"/>
              <w:right w:val="nil"/>
            </w:tcBorders>
          </w:tcPr>
          <w:p w:rsidR="00DB6354" w:rsidRDefault="00DB6354">
            <w:pPr>
              <w:pStyle w:val="ConsPlusNormal"/>
              <w:jc w:val="both"/>
            </w:pPr>
            <w:r>
              <w:t>Вид разрабатываемой документации по планировке территории</w:t>
            </w:r>
          </w:p>
        </w:tc>
        <w:tc>
          <w:tcPr>
            <w:tcW w:w="4252" w:type="dxa"/>
            <w:tcBorders>
              <w:top w:val="single" w:sz="4" w:space="0" w:color="auto"/>
              <w:left w:val="nil"/>
              <w:bottom w:val="nil"/>
              <w:right w:val="nil"/>
            </w:tcBorders>
          </w:tcPr>
          <w:p w:rsidR="00DB6354" w:rsidRDefault="00DB6354">
            <w:pPr>
              <w:pStyle w:val="ConsPlusNormal"/>
            </w:pPr>
          </w:p>
        </w:tc>
      </w:tr>
      <w:tr w:rsidR="00DB6354">
        <w:tblPrEx>
          <w:tblBorders>
            <w:insideH w:val="none" w:sz="0" w:space="0" w:color="auto"/>
          </w:tblBorders>
        </w:tblPrEx>
        <w:tc>
          <w:tcPr>
            <w:tcW w:w="397" w:type="dxa"/>
            <w:tcBorders>
              <w:top w:val="nil"/>
              <w:left w:val="nil"/>
              <w:bottom w:val="nil"/>
              <w:right w:val="nil"/>
            </w:tcBorders>
          </w:tcPr>
          <w:p w:rsidR="00DB6354" w:rsidRDefault="00DB6354">
            <w:pPr>
              <w:pStyle w:val="ConsPlusNormal"/>
              <w:jc w:val="center"/>
            </w:pPr>
            <w:r>
              <w:t>2.</w:t>
            </w:r>
          </w:p>
        </w:tc>
        <w:tc>
          <w:tcPr>
            <w:tcW w:w="4365" w:type="dxa"/>
            <w:tcBorders>
              <w:top w:val="nil"/>
              <w:left w:val="nil"/>
              <w:bottom w:val="nil"/>
              <w:right w:val="nil"/>
            </w:tcBorders>
          </w:tcPr>
          <w:p w:rsidR="00DB6354" w:rsidRDefault="00DB6354">
            <w:pPr>
              <w:pStyle w:val="ConsPlusNormal"/>
              <w:jc w:val="both"/>
            </w:pPr>
            <w:r>
              <w:t>Инициатор подготовки документации по планировке территории</w:t>
            </w:r>
          </w:p>
        </w:tc>
        <w:tc>
          <w:tcPr>
            <w:tcW w:w="4252" w:type="dxa"/>
            <w:tcBorders>
              <w:top w:val="nil"/>
              <w:left w:val="nil"/>
              <w:bottom w:val="nil"/>
              <w:right w:val="nil"/>
            </w:tcBorders>
          </w:tcPr>
          <w:p w:rsidR="00DB6354" w:rsidRDefault="00DB6354">
            <w:pPr>
              <w:pStyle w:val="ConsPlusNormal"/>
            </w:pPr>
          </w:p>
        </w:tc>
      </w:tr>
      <w:tr w:rsidR="00DB6354">
        <w:tblPrEx>
          <w:tblBorders>
            <w:insideH w:val="none" w:sz="0" w:space="0" w:color="auto"/>
          </w:tblBorders>
        </w:tblPrEx>
        <w:tc>
          <w:tcPr>
            <w:tcW w:w="397" w:type="dxa"/>
            <w:tcBorders>
              <w:top w:val="nil"/>
              <w:left w:val="nil"/>
              <w:bottom w:val="nil"/>
              <w:right w:val="nil"/>
            </w:tcBorders>
          </w:tcPr>
          <w:p w:rsidR="00DB6354" w:rsidRDefault="00DB6354">
            <w:pPr>
              <w:pStyle w:val="ConsPlusNormal"/>
              <w:jc w:val="center"/>
            </w:pPr>
            <w:r>
              <w:t>3.</w:t>
            </w:r>
          </w:p>
        </w:tc>
        <w:tc>
          <w:tcPr>
            <w:tcW w:w="4365" w:type="dxa"/>
            <w:tcBorders>
              <w:top w:val="nil"/>
              <w:left w:val="nil"/>
              <w:bottom w:val="nil"/>
              <w:right w:val="nil"/>
            </w:tcBorders>
          </w:tcPr>
          <w:p w:rsidR="00DB6354" w:rsidRDefault="00DB6354">
            <w:pPr>
              <w:pStyle w:val="ConsPlusNormal"/>
              <w:jc w:val="both"/>
            </w:pPr>
            <w:r>
              <w:t>Источник финансирования работ по подготовке документации по планировке территории</w:t>
            </w:r>
          </w:p>
        </w:tc>
        <w:tc>
          <w:tcPr>
            <w:tcW w:w="4252" w:type="dxa"/>
            <w:tcBorders>
              <w:top w:val="nil"/>
              <w:left w:val="nil"/>
              <w:bottom w:val="nil"/>
              <w:right w:val="nil"/>
            </w:tcBorders>
          </w:tcPr>
          <w:p w:rsidR="00DB6354" w:rsidRDefault="00DB6354">
            <w:pPr>
              <w:pStyle w:val="ConsPlusNormal"/>
            </w:pPr>
          </w:p>
        </w:tc>
      </w:tr>
      <w:tr w:rsidR="00DB6354">
        <w:tblPrEx>
          <w:tblBorders>
            <w:insideH w:val="none" w:sz="0" w:space="0" w:color="auto"/>
          </w:tblBorders>
        </w:tblPrEx>
        <w:tc>
          <w:tcPr>
            <w:tcW w:w="397" w:type="dxa"/>
            <w:tcBorders>
              <w:top w:val="nil"/>
              <w:left w:val="nil"/>
              <w:bottom w:val="nil"/>
              <w:right w:val="nil"/>
            </w:tcBorders>
          </w:tcPr>
          <w:p w:rsidR="00DB6354" w:rsidRDefault="00DB6354">
            <w:pPr>
              <w:pStyle w:val="ConsPlusNormal"/>
              <w:jc w:val="center"/>
            </w:pPr>
            <w:r>
              <w:t>4.</w:t>
            </w:r>
          </w:p>
        </w:tc>
        <w:tc>
          <w:tcPr>
            <w:tcW w:w="4365" w:type="dxa"/>
            <w:tcBorders>
              <w:top w:val="nil"/>
              <w:left w:val="nil"/>
              <w:bottom w:val="nil"/>
              <w:right w:val="nil"/>
            </w:tcBorders>
          </w:tcPr>
          <w:p w:rsidR="00DB6354" w:rsidRDefault="00DB6354">
            <w:pPr>
              <w:pStyle w:val="ConsPlusNormal"/>
              <w:jc w:val="both"/>
            </w:pPr>
            <w:r>
              <w:t>Вид и наименование планируемого к размещению объекта капитального строительства, его основные характеристики</w:t>
            </w:r>
          </w:p>
        </w:tc>
        <w:tc>
          <w:tcPr>
            <w:tcW w:w="4252" w:type="dxa"/>
            <w:tcBorders>
              <w:top w:val="nil"/>
              <w:left w:val="nil"/>
              <w:bottom w:val="nil"/>
              <w:right w:val="nil"/>
            </w:tcBorders>
          </w:tcPr>
          <w:p w:rsidR="00DB6354" w:rsidRDefault="00DB6354">
            <w:pPr>
              <w:pStyle w:val="ConsPlusNormal"/>
            </w:pPr>
          </w:p>
        </w:tc>
      </w:tr>
      <w:tr w:rsidR="00DB6354">
        <w:tblPrEx>
          <w:tblBorders>
            <w:insideH w:val="none" w:sz="0" w:space="0" w:color="auto"/>
          </w:tblBorders>
        </w:tblPrEx>
        <w:tc>
          <w:tcPr>
            <w:tcW w:w="397" w:type="dxa"/>
            <w:tcBorders>
              <w:top w:val="nil"/>
              <w:left w:val="nil"/>
              <w:bottom w:val="nil"/>
              <w:right w:val="nil"/>
            </w:tcBorders>
          </w:tcPr>
          <w:p w:rsidR="00DB6354" w:rsidRDefault="00DB6354">
            <w:pPr>
              <w:pStyle w:val="ConsPlusNormal"/>
              <w:jc w:val="center"/>
            </w:pPr>
            <w:r>
              <w:t>5.</w:t>
            </w:r>
          </w:p>
        </w:tc>
        <w:tc>
          <w:tcPr>
            <w:tcW w:w="4365" w:type="dxa"/>
            <w:tcBorders>
              <w:top w:val="nil"/>
              <w:left w:val="nil"/>
              <w:bottom w:val="nil"/>
              <w:right w:val="nil"/>
            </w:tcBorders>
          </w:tcPr>
          <w:p w:rsidR="00DB6354" w:rsidRDefault="00DB6354">
            <w:pPr>
              <w:pStyle w:val="ConsPlusNormal"/>
              <w:jc w:val="both"/>
            </w:pPr>
            <w: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252" w:type="dxa"/>
            <w:tcBorders>
              <w:top w:val="nil"/>
              <w:left w:val="nil"/>
              <w:bottom w:val="nil"/>
              <w:right w:val="nil"/>
            </w:tcBorders>
          </w:tcPr>
          <w:p w:rsidR="00DB6354" w:rsidRDefault="00DB6354">
            <w:pPr>
              <w:pStyle w:val="ConsPlusNormal"/>
            </w:pPr>
          </w:p>
        </w:tc>
      </w:tr>
      <w:tr w:rsidR="00DB6354">
        <w:tblPrEx>
          <w:tblBorders>
            <w:insideH w:val="none" w:sz="0" w:space="0" w:color="auto"/>
          </w:tblBorders>
        </w:tblPrEx>
        <w:tc>
          <w:tcPr>
            <w:tcW w:w="397" w:type="dxa"/>
            <w:tcBorders>
              <w:top w:val="nil"/>
              <w:left w:val="nil"/>
              <w:bottom w:val="nil"/>
              <w:right w:val="nil"/>
            </w:tcBorders>
          </w:tcPr>
          <w:p w:rsidR="00DB6354" w:rsidRDefault="00DB6354">
            <w:pPr>
              <w:pStyle w:val="ConsPlusNormal"/>
              <w:jc w:val="center"/>
            </w:pPr>
            <w:r>
              <w:t>6.</w:t>
            </w:r>
          </w:p>
        </w:tc>
        <w:tc>
          <w:tcPr>
            <w:tcW w:w="4365" w:type="dxa"/>
            <w:tcBorders>
              <w:top w:val="nil"/>
              <w:left w:val="nil"/>
              <w:bottom w:val="nil"/>
              <w:right w:val="nil"/>
            </w:tcBorders>
          </w:tcPr>
          <w:p w:rsidR="00DB6354" w:rsidRDefault="00DB6354">
            <w:pPr>
              <w:pStyle w:val="ConsPlusNormal"/>
              <w:jc w:val="both"/>
            </w:pPr>
            <w:r>
              <w:t>Состав документации по планировке территории</w:t>
            </w:r>
          </w:p>
        </w:tc>
        <w:tc>
          <w:tcPr>
            <w:tcW w:w="4252" w:type="dxa"/>
            <w:tcBorders>
              <w:top w:val="nil"/>
              <w:left w:val="nil"/>
              <w:bottom w:val="nil"/>
              <w:right w:val="nil"/>
            </w:tcBorders>
          </w:tcPr>
          <w:p w:rsidR="00DB6354" w:rsidRDefault="00DB6354">
            <w:pPr>
              <w:pStyle w:val="ConsPlusNormal"/>
            </w:pPr>
          </w:p>
        </w:tc>
      </w:tr>
    </w:tbl>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both"/>
      </w:pPr>
    </w:p>
    <w:p w:rsidR="00DB6354" w:rsidRDefault="00DB6354">
      <w:pPr>
        <w:pStyle w:val="ConsPlusNormal"/>
        <w:jc w:val="right"/>
        <w:outlineLvl w:val="1"/>
      </w:pPr>
      <w:r>
        <w:t>Приложение N 2</w:t>
      </w:r>
    </w:p>
    <w:p w:rsidR="00DB6354" w:rsidRDefault="00DB6354">
      <w:pPr>
        <w:pStyle w:val="ConsPlusNormal"/>
        <w:jc w:val="right"/>
      </w:pPr>
      <w:r>
        <w:t>к Порядку подготовки документации</w:t>
      </w:r>
    </w:p>
    <w:p w:rsidR="00DB6354" w:rsidRDefault="00DB6354">
      <w:pPr>
        <w:pStyle w:val="ConsPlusNormal"/>
        <w:jc w:val="right"/>
      </w:pPr>
      <w:r>
        <w:t>по планировке территории,</w:t>
      </w:r>
    </w:p>
    <w:p w:rsidR="00DB6354" w:rsidRDefault="00DB6354">
      <w:pPr>
        <w:pStyle w:val="ConsPlusNormal"/>
        <w:jc w:val="right"/>
      </w:pPr>
      <w:proofErr w:type="gramStart"/>
      <w:r>
        <w:t>разрабатываемой</w:t>
      </w:r>
      <w:proofErr w:type="gramEnd"/>
      <w:r>
        <w:t xml:space="preserve"> на основании</w:t>
      </w:r>
    </w:p>
    <w:p w:rsidR="00DB6354" w:rsidRDefault="00DB6354">
      <w:pPr>
        <w:pStyle w:val="ConsPlusNormal"/>
        <w:jc w:val="right"/>
      </w:pPr>
      <w:r>
        <w:t>решений администрации</w:t>
      </w:r>
    </w:p>
    <w:p w:rsidR="00DB6354" w:rsidRDefault="00DB6354">
      <w:pPr>
        <w:pStyle w:val="ConsPlusNormal"/>
        <w:jc w:val="right"/>
      </w:pPr>
      <w:r>
        <w:t>Красноармейского района,</w:t>
      </w:r>
    </w:p>
    <w:p w:rsidR="00DB6354" w:rsidRDefault="00DB6354">
      <w:pPr>
        <w:pStyle w:val="ConsPlusNormal"/>
        <w:jc w:val="right"/>
      </w:pPr>
      <w:r>
        <w:t>и принятия решений об утверждении</w:t>
      </w:r>
    </w:p>
    <w:p w:rsidR="00DB6354" w:rsidRDefault="00DB6354">
      <w:pPr>
        <w:pStyle w:val="ConsPlusNormal"/>
        <w:jc w:val="right"/>
      </w:pPr>
      <w:r>
        <w:t>документации по планировке</w:t>
      </w:r>
    </w:p>
    <w:p w:rsidR="00DB6354" w:rsidRDefault="00DB6354">
      <w:pPr>
        <w:pStyle w:val="ConsPlusNormal"/>
        <w:jc w:val="right"/>
      </w:pPr>
      <w:r>
        <w:t>территории в соответствии</w:t>
      </w:r>
    </w:p>
    <w:p w:rsidR="00DB6354" w:rsidRDefault="00DB6354">
      <w:pPr>
        <w:pStyle w:val="ConsPlusNormal"/>
        <w:jc w:val="right"/>
      </w:pPr>
      <w:r>
        <w:t>с Градостроительным кодексом</w:t>
      </w:r>
    </w:p>
    <w:p w:rsidR="00DB6354" w:rsidRDefault="00DB6354">
      <w:pPr>
        <w:pStyle w:val="ConsPlusNormal"/>
        <w:jc w:val="right"/>
      </w:pPr>
      <w:r>
        <w:t>Российской Федерации</w:t>
      </w:r>
    </w:p>
    <w:p w:rsidR="00DB6354" w:rsidRDefault="00DB6354">
      <w:pPr>
        <w:pStyle w:val="ConsPlusNormal"/>
        <w:jc w:val="both"/>
      </w:pPr>
    </w:p>
    <w:p w:rsidR="00DB6354" w:rsidRPr="00DB6354" w:rsidRDefault="00DB6354" w:rsidP="00DB6354">
      <w:pPr>
        <w:pStyle w:val="ConsPlusTitle"/>
        <w:jc w:val="center"/>
        <w:rPr>
          <w:rFonts w:ascii="Times New Roman" w:hAnsi="Times New Roman" w:cs="Times New Roman"/>
          <w:sz w:val="24"/>
          <w:szCs w:val="24"/>
        </w:rPr>
      </w:pPr>
      <w:bookmarkStart w:id="6" w:name="P200"/>
      <w:bookmarkEnd w:id="6"/>
      <w:r w:rsidRPr="00DB6354">
        <w:rPr>
          <w:rFonts w:ascii="Times New Roman" w:hAnsi="Times New Roman" w:cs="Times New Roman"/>
          <w:sz w:val="24"/>
          <w:szCs w:val="24"/>
        </w:rPr>
        <w:t>ПРАВИЛА</w:t>
      </w:r>
    </w:p>
    <w:p w:rsidR="00DB6354" w:rsidRPr="00DB6354" w:rsidRDefault="00DB6354" w:rsidP="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ЗАПОЛНЕНИЯ ФОРМЫ ЗАДАНИЯ НА РАЗРАБОТКУ</w:t>
      </w:r>
    </w:p>
    <w:p w:rsidR="00DB6354" w:rsidRPr="00DB6354" w:rsidRDefault="00DB6354" w:rsidP="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ДОКУМЕНТАЦИИ ПО ПЛАНИРОВКЕ ТЕРРИТОРИИ,</w:t>
      </w:r>
    </w:p>
    <w:p w:rsidR="00DB6354" w:rsidRPr="00DB6354" w:rsidRDefault="00DB6354" w:rsidP="00DB6354">
      <w:pPr>
        <w:pStyle w:val="ConsPlusTitle"/>
        <w:jc w:val="center"/>
        <w:rPr>
          <w:rFonts w:ascii="Times New Roman" w:hAnsi="Times New Roman" w:cs="Times New Roman"/>
          <w:sz w:val="24"/>
          <w:szCs w:val="24"/>
        </w:rPr>
      </w:pPr>
      <w:proofErr w:type="gramStart"/>
      <w:r w:rsidRPr="00DB6354">
        <w:rPr>
          <w:rFonts w:ascii="Times New Roman" w:hAnsi="Times New Roman" w:cs="Times New Roman"/>
          <w:sz w:val="24"/>
          <w:szCs w:val="24"/>
        </w:rPr>
        <w:t>КОТОРАЯ</w:t>
      </w:r>
      <w:proofErr w:type="gramEnd"/>
      <w:r w:rsidRPr="00DB6354">
        <w:rPr>
          <w:rFonts w:ascii="Times New Roman" w:hAnsi="Times New Roman" w:cs="Times New Roman"/>
          <w:sz w:val="24"/>
          <w:szCs w:val="24"/>
        </w:rPr>
        <w:t xml:space="preserve"> ОСУЩЕСТВЛЯЕТСЯ НА ОСНОВАНИИ РЕШЕНИЙ</w:t>
      </w:r>
    </w:p>
    <w:p w:rsidR="00DB6354" w:rsidRPr="00DB6354" w:rsidRDefault="00DB6354" w:rsidP="00DB6354">
      <w:pPr>
        <w:pStyle w:val="ConsPlusTitle"/>
        <w:jc w:val="center"/>
        <w:rPr>
          <w:rFonts w:ascii="Times New Roman" w:hAnsi="Times New Roman" w:cs="Times New Roman"/>
          <w:sz w:val="24"/>
          <w:szCs w:val="24"/>
        </w:rPr>
      </w:pPr>
      <w:r w:rsidRPr="00DB6354">
        <w:rPr>
          <w:rFonts w:ascii="Times New Roman" w:hAnsi="Times New Roman" w:cs="Times New Roman"/>
          <w:sz w:val="24"/>
          <w:szCs w:val="24"/>
        </w:rPr>
        <w:t>АДМИНИСТРАЦИИ КРАСНОАРМЕЙСКОГО РАЙОНА</w:t>
      </w:r>
    </w:p>
    <w:p w:rsidR="00DB6354" w:rsidRPr="00DB6354" w:rsidRDefault="00DB6354" w:rsidP="00DB6354">
      <w:pPr>
        <w:pStyle w:val="ConsPlusNormal"/>
        <w:jc w:val="both"/>
        <w:rPr>
          <w:rFonts w:ascii="Times New Roman" w:hAnsi="Times New Roman" w:cs="Times New Roman"/>
          <w:sz w:val="24"/>
          <w:szCs w:val="24"/>
        </w:rPr>
      </w:pP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1. В позиции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а) проект планировки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б) проект планировки территории, содержащий проект межевания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г) проект межевания территории в виде отдельного документа.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2. В позиции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а) полное наименование федерального органа исполнительной власти;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б) полное наименование органа исполнительной власти субъекта Российской Федерации;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полное наименование;</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B6354" w:rsidRPr="00DB6354" w:rsidRDefault="00DB6354" w:rsidP="00DB6354">
      <w:pPr>
        <w:pStyle w:val="ConsPlusNormal"/>
        <w:ind w:firstLine="540"/>
        <w:jc w:val="both"/>
        <w:rPr>
          <w:rFonts w:ascii="Times New Roman" w:hAnsi="Times New Roman" w:cs="Times New Roman"/>
          <w:sz w:val="24"/>
          <w:szCs w:val="24"/>
        </w:rPr>
      </w:pPr>
      <w:proofErr w:type="spellStart"/>
      <w:r w:rsidRPr="00DB6354">
        <w:rPr>
          <w:rFonts w:ascii="Times New Roman" w:hAnsi="Times New Roman" w:cs="Times New Roman"/>
          <w:sz w:val="24"/>
          <w:szCs w:val="24"/>
        </w:rPr>
        <w:t>д</w:t>
      </w:r>
      <w:proofErr w:type="spellEnd"/>
      <w:r w:rsidRPr="00DB6354">
        <w:rPr>
          <w:rFonts w:ascii="Times New Roman" w:hAnsi="Times New Roman" w:cs="Times New Roman"/>
          <w:sz w:val="24"/>
          <w:szCs w:val="24"/>
        </w:rPr>
        <w:t>) фамилия, имя, отчество, адрес места регистрации и паспортные данные физического лица.</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3. В позиции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B6354" w:rsidRPr="00DB6354" w:rsidRDefault="00DB6354" w:rsidP="00DB6354">
      <w:pPr>
        <w:pStyle w:val="ConsPlusNormal"/>
        <w:ind w:firstLine="540"/>
        <w:jc w:val="both"/>
        <w:rPr>
          <w:rFonts w:ascii="Times New Roman" w:hAnsi="Times New Roman" w:cs="Times New Roman"/>
          <w:sz w:val="24"/>
          <w:szCs w:val="24"/>
        </w:rPr>
      </w:pPr>
      <w:proofErr w:type="gramStart"/>
      <w:r w:rsidRPr="00DB6354">
        <w:rPr>
          <w:rFonts w:ascii="Times New Roman" w:hAnsi="Times New Roman" w:cs="Times New Roman"/>
          <w:sz w:val="24"/>
          <w:szCs w:val="24"/>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4. В позиции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5. В позиции "Населенные пункты, поселения, городские округа, муниципальные </w:t>
      </w:r>
      <w:r w:rsidRPr="00DB6354">
        <w:rPr>
          <w:rFonts w:ascii="Times New Roman" w:hAnsi="Times New Roman" w:cs="Times New Roman"/>
          <w:sz w:val="24"/>
          <w:szCs w:val="24"/>
        </w:rPr>
        <w:lastRenderedPageBreak/>
        <w:t>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DB6354" w:rsidRPr="00DB6354" w:rsidRDefault="00DB6354" w:rsidP="00DB6354">
      <w:pPr>
        <w:pStyle w:val="ConsPlusNormal"/>
        <w:ind w:firstLine="540"/>
        <w:jc w:val="both"/>
        <w:rPr>
          <w:rFonts w:ascii="Times New Roman" w:hAnsi="Times New Roman" w:cs="Times New Roman"/>
          <w:sz w:val="24"/>
          <w:szCs w:val="24"/>
        </w:rPr>
      </w:pPr>
      <w:proofErr w:type="gramStart"/>
      <w:r w:rsidRPr="00DB6354">
        <w:rPr>
          <w:rFonts w:ascii="Times New Roman" w:hAnsi="Times New Roman" w:cs="Times New Roman"/>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DB6354" w:rsidRPr="00DB6354" w:rsidRDefault="00DB6354" w:rsidP="00DB6354">
      <w:pPr>
        <w:pStyle w:val="ConsPlusNormal"/>
        <w:ind w:firstLine="540"/>
        <w:jc w:val="both"/>
        <w:rPr>
          <w:rFonts w:ascii="Times New Roman" w:hAnsi="Times New Roman" w:cs="Times New Roman"/>
          <w:sz w:val="24"/>
          <w:szCs w:val="24"/>
        </w:rPr>
      </w:pPr>
      <w:r w:rsidRPr="00DB6354">
        <w:rPr>
          <w:rFonts w:ascii="Times New Roman" w:hAnsi="Times New Roman" w:cs="Times New Roman"/>
          <w:sz w:val="24"/>
          <w:szCs w:val="24"/>
        </w:rPr>
        <w:t xml:space="preserve">6. В позиции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Градостроительного </w:t>
      </w:r>
      <w:hyperlink r:id="rId29" w:history="1">
        <w:r w:rsidRPr="00DB6354">
          <w:rPr>
            <w:rFonts w:ascii="Times New Roman" w:hAnsi="Times New Roman" w:cs="Times New Roman"/>
            <w:color w:val="0000FF"/>
            <w:sz w:val="24"/>
            <w:szCs w:val="24"/>
          </w:rPr>
          <w:t>кодекса</w:t>
        </w:r>
      </w:hyperlink>
      <w:r w:rsidRPr="00DB6354">
        <w:rPr>
          <w:rFonts w:ascii="Times New Roman" w:hAnsi="Times New Roman" w:cs="Times New Roman"/>
          <w:sz w:val="24"/>
          <w:szCs w:val="24"/>
        </w:rPr>
        <w:t xml:space="preserve">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DB6354" w:rsidRPr="00DB6354" w:rsidRDefault="00DB6354" w:rsidP="00DB6354">
      <w:pPr>
        <w:pStyle w:val="ConsPlusNormal"/>
        <w:jc w:val="both"/>
        <w:rPr>
          <w:rFonts w:ascii="Times New Roman" w:hAnsi="Times New Roman" w:cs="Times New Roman"/>
          <w:sz w:val="24"/>
          <w:szCs w:val="24"/>
        </w:rPr>
      </w:pPr>
    </w:p>
    <w:p w:rsidR="0098436D" w:rsidRPr="00DB6354" w:rsidRDefault="00DB6354" w:rsidP="00DB6354">
      <w:pPr>
        <w:rPr>
          <w:rFonts w:ascii="Times New Roman" w:hAnsi="Times New Roman" w:cs="Times New Roman"/>
          <w:sz w:val="24"/>
          <w:szCs w:val="24"/>
        </w:rPr>
      </w:pPr>
    </w:p>
    <w:sectPr w:rsidR="0098436D" w:rsidRPr="00DB6354" w:rsidSect="00690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354"/>
    <w:rsid w:val="00084784"/>
    <w:rsid w:val="00714BF4"/>
    <w:rsid w:val="00C671B4"/>
    <w:rsid w:val="00DB6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6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3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63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A009FF6B99C511B5551022E539F99AA93D254AC0CA36EC313DC5A1C547841C40B3CA33B9F8B40FBD477FEDCCD0875E134DDC5C1466A909K" TargetMode="External"/><Relationship Id="rId13" Type="http://schemas.openxmlformats.org/officeDocument/2006/relationships/hyperlink" Target="consultantplus://offline/ref=B3A009FF6B99C511B5551022E539F99AA93D254AC0CA36EC313DC5A1C547841C40B3CA33B9F8B10FBD477FEDCCD0875E134DDC5C1466A909K" TargetMode="External"/><Relationship Id="rId18" Type="http://schemas.openxmlformats.org/officeDocument/2006/relationships/hyperlink" Target="consultantplus://offline/ref=B3A009FF6B99C511B5551022E539F99AA93D254AC0CA36EC313DC5A1C547841C40B3CA30B5FCB60FBD477FEDCCD0875E134DDC5C1466A909K" TargetMode="External"/><Relationship Id="rId26" Type="http://schemas.openxmlformats.org/officeDocument/2006/relationships/hyperlink" Target="consultantplus://offline/ref=B3A009FF6B99C511B5551022E539F99AA93D254AC0CA36EC313DC5A1C547841C40B3CA31BCFEB70FBD477FEDCCD0875E134DDC5C1466A909K" TargetMode="External"/><Relationship Id="rId3" Type="http://schemas.openxmlformats.org/officeDocument/2006/relationships/webSettings" Target="webSettings.xml"/><Relationship Id="rId21" Type="http://schemas.openxmlformats.org/officeDocument/2006/relationships/hyperlink" Target="consultantplus://offline/ref=B3A009FF6B99C511B5551022E539F99AA93D254AC0CA36EC313DC5A1C547841C52B3923FBFF9AB04EA0839B8C3AD03K" TargetMode="External"/><Relationship Id="rId7" Type="http://schemas.openxmlformats.org/officeDocument/2006/relationships/hyperlink" Target="consultantplus://offline/ref=B3A009FF6B99C511B5551022E539F99AA93D254AC0CA36EC313DC5A1C547841C40B3CA33B9F9B00FBD477FEDCCD0875E134DDC5C1466A909K" TargetMode="External"/><Relationship Id="rId12" Type="http://schemas.openxmlformats.org/officeDocument/2006/relationships/hyperlink" Target="consultantplus://offline/ref=B3A009FF6B99C511B5551022E539F99AA93D254AC0CA36EC313DC5A1C547841C40B3CA33B9F8B40FBD477FEDCCD0875E134DDC5C1466A909K" TargetMode="External"/><Relationship Id="rId17" Type="http://schemas.openxmlformats.org/officeDocument/2006/relationships/hyperlink" Target="consultantplus://offline/ref=B3A009FF6B99C511B5551022E539F99AA938214CCFCA36EC313DC5A1C547841C52B3923FBFF9AB04EA0839B8C3AD03K" TargetMode="External"/><Relationship Id="rId25" Type="http://schemas.openxmlformats.org/officeDocument/2006/relationships/hyperlink" Target="consultantplus://offline/ref=B3A009FF6B99C511B5551022E539F99AA93D254AC0CA36EC313DC5A1C547841C40B3CA33B9F9B00FBD477FEDCCD0875E134DDC5C1466A909K" TargetMode="External"/><Relationship Id="rId2" Type="http://schemas.openxmlformats.org/officeDocument/2006/relationships/settings" Target="settings.xml"/><Relationship Id="rId16" Type="http://schemas.openxmlformats.org/officeDocument/2006/relationships/hyperlink" Target="consultantplus://offline/ref=B3A009FF6B99C511B5551022E539F99AA93D254AC0CA36EC313DC5A1C547841C40B3CA33B9F9B00FBD477FEDCCD0875E134DDC5C1466A909K" TargetMode="External"/><Relationship Id="rId20" Type="http://schemas.openxmlformats.org/officeDocument/2006/relationships/hyperlink" Target="consultantplus://offline/ref=B3A009FF6B99C511B5551022E539F99AA93D254AC0CA36EC313DC5A1C547841C40B3CA30B5FCB60FBD477FEDCCD0875E134DDC5C1466A909K" TargetMode="External"/><Relationship Id="rId29" Type="http://schemas.openxmlformats.org/officeDocument/2006/relationships/hyperlink" Target="consultantplus://offline/ref=B3A009FF6B99C511B5551022E539F99AA93D254AC0CA36EC313DC5A1C547841C52B3923FBFF9AB04EA0839B8C3AD03K" TargetMode="External"/><Relationship Id="rId1" Type="http://schemas.openxmlformats.org/officeDocument/2006/relationships/styles" Target="styles.xml"/><Relationship Id="rId6" Type="http://schemas.openxmlformats.org/officeDocument/2006/relationships/hyperlink" Target="consultantplus://offline/ref=B3A009FF6B99C511B5550E2FF355A79EA2317845C6CF39BA646BC3F69A17824900F3CC66ECBFE009EB1425B8C2CC874011A40FK" TargetMode="External"/><Relationship Id="rId11" Type="http://schemas.openxmlformats.org/officeDocument/2006/relationships/hyperlink" Target="consultantplus://offline/ref=B3A009FF6B99C511B5551022E539F99AA93D254AC0CA36EC313DC5A1C547841C40B3CA30BDFABC0FBD477FEDCCD0875E134DDC5C1466A909K" TargetMode="External"/><Relationship Id="rId24" Type="http://schemas.openxmlformats.org/officeDocument/2006/relationships/hyperlink" Target="consultantplus://offline/ref=B3A009FF6B99C511B5551022E539F99AA93D254AC0CA36EC313DC5A1C547841C40B3CA33B9FDB50FBD477FEDCCD0875E134DDC5C1466A909K" TargetMode="External"/><Relationship Id="rId5" Type="http://schemas.openxmlformats.org/officeDocument/2006/relationships/hyperlink" Target="consultantplus://offline/ref=B3A009FF6B99C511B5551022E539F99AA93F2E48C2CD36EC313DC5A1C547841C52B3923FBFF9AB04EA0839B8C3AD03K" TargetMode="External"/><Relationship Id="rId15" Type="http://schemas.openxmlformats.org/officeDocument/2006/relationships/hyperlink" Target="consultantplus://offline/ref=B3A009FF6B99C511B5551022E539F99AA93D254AC0CA36EC313DC5A1C547841C40B3CA30BDFABC0FBD477FEDCCD0875E134DDC5C1466A909K" TargetMode="External"/><Relationship Id="rId23" Type="http://schemas.openxmlformats.org/officeDocument/2006/relationships/hyperlink" Target="consultantplus://offline/ref=B3A009FF6B99C511B5551022E539F99AA93D254AC0CA36EC313DC5A1C547841C40B3CA30BCFBB10FBD477FEDCCD0875E134DDC5C1466A909K" TargetMode="External"/><Relationship Id="rId28" Type="http://schemas.openxmlformats.org/officeDocument/2006/relationships/hyperlink" Target="consultantplus://offline/ref=B3A009FF6B99C511B5551022E539F99AA93D254AC0CA36EC313DC5A1C547841C40B3CA33B8F9B60FBD477FEDCCD0875E134DDC5C1466A909K" TargetMode="External"/><Relationship Id="rId10" Type="http://schemas.openxmlformats.org/officeDocument/2006/relationships/hyperlink" Target="consultantplus://offline/ref=B3A009FF6B99C511B5551022E539F99AA93D254AC0CA36EC313DC5A1C547841C40B3CA33B9F8B30FBD477FEDCCD0875E134DDC5C1466A909K" TargetMode="External"/><Relationship Id="rId19" Type="http://schemas.openxmlformats.org/officeDocument/2006/relationships/hyperlink" Target="consultantplus://offline/ref=B3A009FF6B99C511B5551022E539F99AA93D254AC0CA36EC313DC5A1C547841C52B3923FBFF9AB04EA0839B8C3AD03K" TargetMode="External"/><Relationship Id="rId31" Type="http://schemas.openxmlformats.org/officeDocument/2006/relationships/theme" Target="theme/theme1.xml"/><Relationship Id="rId4" Type="http://schemas.openxmlformats.org/officeDocument/2006/relationships/hyperlink" Target="consultantplus://offline/ref=B3A009FF6B99C511B5551022E539F99AA93D254AC0CA36EC313DC5A1C547841C40B3CA31BCFFB60FBD477FEDCCD0875E134DDC5C1466A909K" TargetMode="External"/><Relationship Id="rId9" Type="http://schemas.openxmlformats.org/officeDocument/2006/relationships/hyperlink" Target="consultantplus://offline/ref=B3A009FF6B99C511B5551022E539F99AA93D254AC0CA36EC313DC5A1C547841C40B3CA33B9F8B10FBD477FEDCCD0875E134DDC5C1466A909K" TargetMode="External"/><Relationship Id="rId14" Type="http://schemas.openxmlformats.org/officeDocument/2006/relationships/hyperlink" Target="consultantplus://offline/ref=B3A009FF6B99C511B5551022E539F99AA93D254AC0CA36EC313DC5A1C547841C40B3CA33B9F8B30FBD477FEDCCD0875E134DDC5C1466A909K" TargetMode="External"/><Relationship Id="rId22" Type="http://schemas.openxmlformats.org/officeDocument/2006/relationships/hyperlink" Target="consultantplus://offline/ref=B3A009FF6B99C511B5550E2FF355A79EA2317845C6CF39BA646BC3F69A17824900F3CC66ECBFE009EB1425B8C2CC874011A40FK" TargetMode="External"/><Relationship Id="rId27" Type="http://schemas.openxmlformats.org/officeDocument/2006/relationships/hyperlink" Target="consultantplus://offline/ref=B3A009FF6B99C511B5551022E539F99AA93D254AC0CA36EC313DC5A1C547841C40B3CA33B9FCBD0FBD477FEDCCD0875E134DDC5C1466A909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4681</Words>
  <Characters>26682</Characters>
  <Application>Microsoft Office Word</Application>
  <DocSecurity>0</DocSecurity>
  <Lines>222</Lines>
  <Paragraphs>62</Paragraphs>
  <ScaleCrop>false</ScaleCrop>
  <Company>Microsoft</Company>
  <LinksUpToDate>false</LinksUpToDate>
  <CharactersWithSpaces>31301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krarm_urist1</dc:creator>
  <cp:lastModifiedBy>krarm_urist1</cp:lastModifiedBy>
  <cp:revision>1</cp:revision>
  <dcterms:created xsi:type="dcterms:W3CDTF">2021-03-22T10:51:00Z</dcterms:created>
  <dcterms:modified xsi:type="dcterms:W3CDTF">2021-03-22T10:58:00Z</dcterms:modified>
</cp:coreProperties>
</file>