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E" w:rsidRPr="0045542A" w:rsidRDefault="00F5304E" w:rsidP="00F5304E">
      <w:pPr>
        <w:pStyle w:val="a5"/>
        <w:spacing w:after="0"/>
        <w:ind w:left="4678"/>
        <w:rPr>
          <w:bCs/>
        </w:rPr>
      </w:pPr>
      <w:r w:rsidRPr="0045542A">
        <w:rPr>
          <w:bCs/>
        </w:rPr>
        <w:t xml:space="preserve">Утвержден </w:t>
      </w:r>
    </w:p>
    <w:p w:rsidR="00F5304E" w:rsidRPr="0045542A" w:rsidRDefault="00F5304E" w:rsidP="00F5304E">
      <w:pPr>
        <w:pStyle w:val="a5"/>
        <w:spacing w:after="0"/>
        <w:ind w:left="4678"/>
        <w:rPr>
          <w:bCs/>
        </w:rPr>
      </w:pPr>
      <w:r w:rsidRPr="0045542A">
        <w:rPr>
          <w:bCs/>
        </w:rPr>
        <w:t xml:space="preserve">приказом Министерства промышленности </w:t>
      </w:r>
    </w:p>
    <w:p w:rsidR="00F5304E" w:rsidRPr="0045542A" w:rsidRDefault="00F5304E" w:rsidP="00F5304E">
      <w:pPr>
        <w:pStyle w:val="a5"/>
        <w:spacing w:after="0"/>
        <w:ind w:left="4678"/>
        <w:rPr>
          <w:bCs/>
        </w:rPr>
      </w:pPr>
      <w:r w:rsidRPr="0045542A">
        <w:rPr>
          <w:bCs/>
        </w:rPr>
        <w:t>и энергетики Чувашской Республики</w:t>
      </w:r>
    </w:p>
    <w:p w:rsidR="00F5304E" w:rsidRPr="0045542A" w:rsidRDefault="00F5304E" w:rsidP="00F5304E">
      <w:pPr>
        <w:pStyle w:val="a5"/>
        <w:spacing w:after="0"/>
        <w:ind w:left="4678"/>
        <w:rPr>
          <w:bCs/>
        </w:rPr>
      </w:pPr>
      <w:r w:rsidRPr="0045542A">
        <w:rPr>
          <w:bCs/>
        </w:rPr>
        <w:t xml:space="preserve">от </w:t>
      </w:r>
      <w:r w:rsidR="00E76A53">
        <w:rPr>
          <w:bCs/>
        </w:rPr>
        <w:t>02</w:t>
      </w:r>
      <w:r>
        <w:rPr>
          <w:bCs/>
        </w:rPr>
        <w:t>.03.</w:t>
      </w:r>
      <w:r w:rsidRPr="0045542A">
        <w:rPr>
          <w:bCs/>
        </w:rPr>
        <w:t>2020 № 02-03/2</w:t>
      </w:r>
    </w:p>
    <w:p w:rsidR="00F5304E" w:rsidRDefault="00F5304E" w:rsidP="00F5304E">
      <w:pPr>
        <w:pStyle w:val="a5"/>
        <w:rPr>
          <w:b/>
          <w:bCs/>
          <w:sz w:val="26"/>
          <w:szCs w:val="26"/>
        </w:rPr>
      </w:pPr>
    </w:p>
    <w:p w:rsidR="00F5304E" w:rsidRDefault="00F5304E" w:rsidP="00F530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04E" w:rsidRPr="00851087" w:rsidRDefault="00F5304E" w:rsidP="00F530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87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F5304E" w:rsidRPr="00851087" w:rsidRDefault="00F5304E" w:rsidP="00F5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87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Чувашской Республики,</w:t>
      </w:r>
    </w:p>
    <w:p w:rsidR="00F5304E" w:rsidRPr="00851087" w:rsidRDefault="00F5304E" w:rsidP="00F5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87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E76A53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</w:p>
    <w:p w:rsidR="00F5304E" w:rsidRPr="00851087" w:rsidRDefault="00F5304E" w:rsidP="00F5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инноваций и мониторинга</w:t>
      </w:r>
      <w:r w:rsidRPr="00851087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F5304E" w:rsidRPr="00851087" w:rsidRDefault="00F5304E" w:rsidP="00F5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87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промышленности и энергетики</w:t>
      </w:r>
      <w:r w:rsidRPr="0085108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E59E9" w:rsidRPr="002E59E9" w:rsidRDefault="002E59E9" w:rsidP="00F53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E59E9" w:rsidRPr="002E59E9" w:rsidRDefault="002E59E9" w:rsidP="002E5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304E" w:rsidRPr="00212604" w:rsidRDefault="002E59E9" w:rsidP="00F53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инновационного развития экономики Министерства промышленности и </w:t>
      </w:r>
      <w:r w:rsidR="00F53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также –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Министерство) </w:t>
      </w:r>
      <w:r w:rsidR="00F5304E" w:rsidRPr="00212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учреждается в целях осуществления деятельности отдела инноваци</w:t>
      </w:r>
      <w:r w:rsidR="00F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мониторинга </w:t>
      </w:r>
      <w:r w:rsidR="00F5304E" w:rsidRPr="002126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отдел) в соответствии с Положением об отделе, а также разработки и реализации государственной политики в области инновационного развития и качества, создания и развития инновационной инфраструктуры, интеграции научно-образовательной</w:t>
      </w:r>
      <w:proofErr w:type="gramEnd"/>
      <w:r w:rsidR="00F5304E" w:rsidRPr="0021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деятельности, вовлечения в хозяйственный оборот результатов научно-исследовательских, опытно-конструкторских работ, разработки и реализации механизмов государственной поддержки и осуществления других мер по сохранению, эффективному использованию и развитию инновационного потенциала Чувашской Республики.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категории «специалисты»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 3-3-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(далее – область деятельности) государственного гражданского служащего Чувашской Республики (далее – гражданский служащий):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экономики, регионального развития, деятельности хозяйствующих субъектов и предпринимательства;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образования, науки и молодежная политика.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Виды профессиональной служебной деятельности гражданского служащего: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экономическому развитию регионов;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научной, научно-технической и инновационной деятельности.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приказом министра экономического развития, промышленности и торговли Чувашской Республики (далее – министр) и непосредственно подчиняется начальнику отдела.</w:t>
      </w:r>
    </w:p>
    <w:p w:rsid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(отпуск, командировка, временная нетрудоспособность) его должностные обязанности распределяются начальником отдела между сотрудниками отдела.</w:t>
      </w:r>
    </w:p>
    <w:p w:rsidR="006E1D91" w:rsidRDefault="006E1D91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91" w:rsidRPr="002E59E9" w:rsidRDefault="006E1D91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E9" w:rsidRPr="002E59E9" w:rsidRDefault="002E59E9" w:rsidP="00F53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Квалификационные требования</w:t>
      </w:r>
    </w:p>
    <w:p w:rsidR="00F5304E" w:rsidRPr="00F5304E" w:rsidRDefault="00F5304E" w:rsidP="00F530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76A53">
        <w:rPr>
          <w:rFonts w:ascii="Times New Roman" w:hAnsi="Times New Roman" w:cs="Times New Roman"/>
          <w:sz w:val="24"/>
          <w:szCs w:val="24"/>
        </w:rPr>
        <w:t>главный  специалист-эксперт</w:t>
      </w:r>
      <w:r w:rsidRPr="00F5304E">
        <w:rPr>
          <w:rFonts w:ascii="Times New Roman" w:hAnsi="Times New Roman" w:cs="Times New Roman"/>
          <w:sz w:val="24"/>
          <w:szCs w:val="24"/>
        </w:rPr>
        <w:t xml:space="preserve"> устанавливаются базовые и профессионально-квалификационные требования:</w:t>
      </w:r>
    </w:p>
    <w:p w:rsidR="00F5304E" w:rsidRPr="00F5304E" w:rsidRDefault="00F5304E" w:rsidP="00F5304E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>Базовые квалификационные требования:</w:t>
      </w:r>
    </w:p>
    <w:p w:rsidR="00F5304E" w:rsidRPr="00F5304E" w:rsidRDefault="00F5304E" w:rsidP="00F5304E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E76A53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F5304E">
        <w:rPr>
          <w:rFonts w:ascii="Times New Roman" w:hAnsi="Times New Roman" w:cs="Times New Roman"/>
          <w:sz w:val="24"/>
          <w:szCs w:val="24"/>
        </w:rPr>
        <w:t xml:space="preserve"> в отделе должен иметь высшее образование.</w:t>
      </w:r>
    </w:p>
    <w:p w:rsidR="00F5304E" w:rsidRPr="00F5304E" w:rsidRDefault="00F5304E" w:rsidP="00F5304E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>2.1.2. К стажу государственной гражданской службы (далее – гражданская служба) или стажу (опыту) работы по специальности, направлению подготовки квалификационные требования не предъявляются.</w:t>
      </w:r>
    </w:p>
    <w:p w:rsidR="00F5304E" w:rsidRPr="00F5304E" w:rsidRDefault="00F5304E" w:rsidP="00F5304E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2.1.3. </w:t>
      </w:r>
      <w:r w:rsidR="006E1D91">
        <w:rPr>
          <w:rFonts w:ascii="Times New Roman" w:hAnsi="Times New Roman" w:cs="Times New Roman"/>
          <w:sz w:val="24"/>
          <w:szCs w:val="24"/>
        </w:rPr>
        <w:t>Главный  специалист-эксперт</w:t>
      </w:r>
      <w:r w:rsidRPr="00F5304E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знаниями и умениями:</w:t>
      </w:r>
    </w:p>
    <w:p w:rsidR="00F5304E" w:rsidRPr="00F5304E" w:rsidRDefault="00F5304E" w:rsidP="00F5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F5304E" w:rsidRPr="00F5304E" w:rsidRDefault="00F5304E" w:rsidP="00F5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F5304E" w:rsidRPr="00F5304E" w:rsidRDefault="00F5304E" w:rsidP="00F5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F5304E" w:rsidRPr="00F5304E" w:rsidRDefault="00F5304E" w:rsidP="00F5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5304E" w:rsidRPr="00F5304E" w:rsidRDefault="00F5304E" w:rsidP="00F5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F5304E" w:rsidRPr="00F5304E" w:rsidRDefault="00F5304E" w:rsidP="00F5304E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E76A53">
        <w:rPr>
          <w:rFonts w:ascii="Times New Roman" w:hAnsi="Times New Roman" w:cs="Times New Roman"/>
          <w:sz w:val="24"/>
          <w:szCs w:val="24"/>
        </w:rPr>
        <w:t>главный  специалист-эксперт</w:t>
      </w:r>
      <w:r w:rsidRPr="00F5304E">
        <w:rPr>
          <w:rFonts w:ascii="Times New Roman" w:hAnsi="Times New Roman" w:cs="Times New Roman"/>
          <w:sz w:val="24"/>
          <w:szCs w:val="24"/>
        </w:rPr>
        <w:t>, должны включать: умение мыслить стратегически (системно); умение планировать и рационально использовать служебное время и достигать результата; коммуникативные умения; умение управлять изменениями.</w:t>
      </w:r>
    </w:p>
    <w:p w:rsidR="00F5304E" w:rsidRPr="00F5304E" w:rsidRDefault="00F5304E" w:rsidP="00F5304E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F5304E" w:rsidRPr="00F5304E" w:rsidRDefault="00F5304E" w:rsidP="00F5304E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4E">
        <w:rPr>
          <w:rFonts w:ascii="Times New Roman" w:hAnsi="Times New Roman" w:cs="Times New Roman"/>
          <w:sz w:val="24"/>
          <w:szCs w:val="24"/>
        </w:rPr>
        <w:t xml:space="preserve">2.2.1. Гражданскому служащему, замещающему должность </w:t>
      </w:r>
      <w:r w:rsidR="00E76A53">
        <w:rPr>
          <w:rFonts w:ascii="Times New Roman" w:hAnsi="Times New Roman" w:cs="Times New Roman"/>
          <w:sz w:val="24"/>
          <w:szCs w:val="24"/>
        </w:rPr>
        <w:t>главный  специалист-эксперт</w:t>
      </w:r>
      <w:r w:rsidRPr="00F5304E">
        <w:rPr>
          <w:rFonts w:ascii="Times New Roman" w:hAnsi="Times New Roman" w:cs="Times New Roman"/>
          <w:sz w:val="24"/>
          <w:szCs w:val="24"/>
        </w:rPr>
        <w:t>, квалификационные требования к специальност</w:t>
      </w:r>
      <w:proofErr w:type="gramStart"/>
      <w:r w:rsidRPr="00F530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5304E">
        <w:rPr>
          <w:rFonts w:ascii="Times New Roman" w:hAnsi="Times New Roman" w:cs="Times New Roman"/>
          <w:sz w:val="24"/>
          <w:szCs w:val="24"/>
        </w:rPr>
        <w:t>ям), направлению(ям) подготовки не устанавливаются.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2006 г . № 152-ФЗ «О персональных данных»;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28 июня 2014 г. № 172-ФЗ «О стратегическом планировании в Российской Федерации»;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16 января 2017 г. № 13 «Об утверждении Основ государственной политики регионального развития Российской Федерации до 2025 года»;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21 мая 2013 г. № 426 «О федеральной целевой программе «Исследования и разработки по приоритетным направлениям развития научно-технологического комплекса России на 2014-2020 годы»;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Российской Федерации от 8 декабря 2011 г. № 2227-р «Об утверждении Стратегии инновационного развития Российской Федерации на период до 2020 года»;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Российской Федерации от 27 декабря 2012 г. № 2538-р «Об утверждении Программы фундаментальных научных исследований в Российской Федерации на долгосрочный период (2013 – 2020 годы)»;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Чувашской Республики от 20 июня 2002 г. № 18 «О науке и научно-технической политике Чувашской Республики»;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от 4 июня 2007 г. № 8 «О Стратегии социально-экономического развития Чувашской Республики до 2020 года»;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от 9 октября 2015 г. № 50 «О промышленной политике в Чувашской Республике»;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Чувашской Республики от 29 октября 2004 г. № 118 «О дополнительных мерах по инновационному развитию Чувашской Республики»;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21 февраля 2005 г. № 39 «О Концепции инновационного развития Чувашской Республики»;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Кабинета Министров Чувашской Республики от </w:t>
      </w:r>
      <w:r w:rsidR="00F5304E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г. № 66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«Вопросы Министерства промышленности и </w:t>
      </w:r>
      <w:r w:rsidR="00F53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Кабинета Министров Чувашской Республики от 24 октября 2012 г. № 452 «О мерах по стимулированию спроса на инновационную, в том числе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нанотехнологическую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продукцию в Чувашской Республике»;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11 сентября 2013 г. № 353 «Об утверждении Правил предоставления субсидии из республиканского бюджета Чувашской Республики Ассоциации «Инновационный территориальный электротехнический кластер Чувашской Республики» на развитие и обеспечение деятельности центра инжиниринга для субъектов малого и среднего предпринимательства»;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 октября 2013 г. № 402 «Об индустриальных парках на территории Чувашской Республики»;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13 августа 2016 г. № 337 «О государственной программе Чувашской Республики «Развитие промышленности и инновационная экономика»;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22 февраля 2017 г. № 68 «О государственной поддержке хозяйствующих субъектов, реализующих перспективные и приоритетные инновационные проекты».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включать: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сфере научно-технической и инновационной деятельности;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фундаментальных поисковых и прикладных исследований;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реализации федеральных целевых программ, межгосударственных программ и научно-технических программ;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методологию комплексного анализа инвестиционных проектов в целях их реализации с использование механизмов государственной поддержки;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системы, бюджетной политики государства;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особенности формирования бюджетов бюджетной системы Российской Федерации.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сбалансированности региональных и местных бюджетов;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 Гражданский служащий, замещающий должность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по проектам НИОКР;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опытно-конструкторских и технологических работах гражданского направления.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процедура рассмотрения обращений граждан;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предоставлению государственных услуг.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аналитических, информационных и других материалов; 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согласование документации, заявок, заявлений; 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переписки.</w:t>
      </w:r>
    </w:p>
    <w:p w:rsidR="002E59E9" w:rsidRPr="002E59E9" w:rsidRDefault="002E59E9" w:rsidP="00F53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 о государственной тайне;</w:t>
      </w:r>
    </w:p>
    <w:p w:rsidR="002E59E9" w:rsidRPr="002E59E9" w:rsidRDefault="002E59E9" w:rsidP="00F5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2E59E9" w:rsidRPr="002E59E9" w:rsidRDefault="002E59E9" w:rsidP="00480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отдела,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Обеспечивает реализацию перспективных и текущих планов отдела.</w:t>
      </w:r>
    </w:p>
    <w:p w:rsidR="002E59E9" w:rsidRPr="0069185B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</w:t>
      </w:r>
      <w:r w:rsidR="0069185B" w:rsidRPr="0069185B">
        <w:rPr>
          <w:rFonts w:ascii="Times New Roman" w:hAnsi="Times New Roman" w:cs="Times New Roman"/>
          <w:bCs/>
          <w:sz w:val="24"/>
        </w:rPr>
        <w:t>Разрабатывает и обеспечивает выполнение мероприятий по реализации Государственной программы Чувашской Ре</w:t>
      </w:r>
      <w:r w:rsidR="0069185B" w:rsidRPr="0069185B">
        <w:rPr>
          <w:rFonts w:ascii="Times New Roman" w:hAnsi="Times New Roman" w:cs="Times New Roman"/>
          <w:bCs/>
          <w:sz w:val="24"/>
        </w:rPr>
        <w:t>с</w:t>
      </w:r>
      <w:r w:rsidR="0069185B" w:rsidRPr="0069185B">
        <w:rPr>
          <w:rFonts w:ascii="Times New Roman" w:hAnsi="Times New Roman" w:cs="Times New Roman"/>
          <w:bCs/>
          <w:sz w:val="24"/>
        </w:rPr>
        <w:t>публики (Подпрограммы Чувашской Республики, соде</w:t>
      </w:r>
      <w:r w:rsidR="0069185B" w:rsidRPr="0069185B">
        <w:rPr>
          <w:rFonts w:ascii="Times New Roman" w:hAnsi="Times New Roman" w:cs="Times New Roman"/>
          <w:bCs/>
          <w:sz w:val="24"/>
        </w:rPr>
        <w:t>р</w:t>
      </w:r>
      <w:r w:rsidR="0069185B" w:rsidRPr="0069185B">
        <w:rPr>
          <w:rFonts w:ascii="Times New Roman" w:hAnsi="Times New Roman" w:cs="Times New Roman"/>
          <w:bCs/>
          <w:sz w:val="24"/>
        </w:rPr>
        <w:t>жащей мероприятия в области качества), разрабатывает предложения по их постоянному совершенствов</w:t>
      </w:r>
      <w:r w:rsidR="0069185B" w:rsidRPr="0069185B">
        <w:rPr>
          <w:rFonts w:ascii="Times New Roman" w:hAnsi="Times New Roman" w:cs="Times New Roman"/>
          <w:bCs/>
          <w:sz w:val="24"/>
        </w:rPr>
        <w:t>а</w:t>
      </w:r>
      <w:r w:rsidR="0069185B" w:rsidRPr="0069185B">
        <w:rPr>
          <w:rFonts w:ascii="Times New Roman" w:hAnsi="Times New Roman" w:cs="Times New Roman"/>
          <w:bCs/>
          <w:sz w:val="24"/>
        </w:rPr>
        <w:t>нию</w:t>
      </w:r>
      <w:r w:rsidR="0069185B" w:rsidRPr="0069185B">
        <w:rPr>
          <w:rFonts w:ascii="Times New Roman" w:hAnsi="Times New Roman" w:cs="Times New Roman"/>
          <w:bCs/>
          <w:sz w:val="24"/>
        </w:rPr>
        <w:t>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Готовит: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указов и распоряжений Главы Чувашской Республики, постановлений и распоряжений Кабинета Министров Чувашской Республики, методические рекомендации и предложения стратегического развития по направлениям деятельности отдела;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проектам соглашений (договоров), протоколам о сотрудничестве и взаимодействии, заклю</w:t>
      </w:r>
      <w:bookmarkStart w:id="0" w:name="_GoBack"/>
      <w:bookmarkEnd w:id="0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чаемыми с федеральными органами исполнительной власти, 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исполнительной власти субъектов Российской Федерации, органами местного самоуправления и организациями;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инновационной политике и политике Чувашской Республики в области качества, развития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программным документам по их реализации, анализирует и контролирует их выполнение.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Обеспечивает исполнение указов и распоряжений Главы Чувашской Республики, постановлений и распоряжений Кабинета Министров Чувашской Республики по вопросам инновационного развития экономики с учетом мониторинга и подготовки сводных отчетов по результатам их выполнения.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Готовит информацию о ходе выполнения указов и распоряжений Главы Чувашской Республики, постановлений и распоряжений Кабинета Министров Чувашской Республики, аналитические справки по направлению деятельности отдела.</w:t>
      </w:r>
    </w:p>
    <w:p w:rsid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Разрабатывает предложения по повышению конкурентоспособности организаций Чувашской Республики с учетом прогрессивных технологических идей, методов организации производства, практики их реализации, опыта предприятий других субъектов Российской Федерации и международного опыта.</w:t>
      </w:r>
    </w:p>
    <w:p w:rsidR="00573BCB" w:rsidRPr="00573BCB" w:rsidRDefault="00573BCB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CB">
        <w:rPr>
          <w:rFonts w:ascii="Times New Roman" w:hAnsi="Times New Roman" w:cs="Times New Roman"/>
          <w:sz w:val="24"/>
          <w:szCs w:val="24"/>
        </w:rPr>
        <w:t>3.2.7. Разработка предложений и формирование базовой инновационной инфраструктуры в Чувашской Республике (венчурные фонды, технопарки, индустриальные (промышленные) парки, и др.)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Участвует в организации и проведении республиканских выставок, форумов, конференций, семинаров, круглых столов с участием представителей органов исполнительной власти, промышленных предприятий, общественных и научных кругов Чувашской Республики, организаций по направлениям деятельности отдела.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 Осуществляет работу по взаимодействию организаций Чувашской Республики и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Чувашстата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статистического наблюдения за деятельностью предприятий и организаций в области инноваций и сфере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 Анализирует в интересах органов исполнительной власти Чувашской Республики информацию, поступающую от крупных, экономически или социально значимых предприятий и организаций промышленности о состоянии инновационной деятельности.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 Готовит проекты ответов на запросы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а также организаций и граждан.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 Предоставляет структурным подразделениям министерства справочные и информационно-аналитические материалы по вопросам деятельности отдела.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Предоставляет для размещения на официальном сайте министерства на Портале органов власти Чувашской Республики в информационно-телекоммуникационной сети «Интернет» информацию об инновационной деятельности на территории Чувашской Республики и о деятельности министерства.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 Проводит техническую работу по организации работы Комиссии по отбору наиболее перспективных и приоритетных инновационных проектов (далее - Комиссия).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3.2.14. Организует работу по заключению соглашений на реализацию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отобранных Комиссией и ведет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мониторинг.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 Обобщает и представляет в Кабинет Министров Чувашской Республики и органы исполнительной власти Чувашской Республики информацию о выполнении постановления Кабинета Министров Чувашской Республики от 22 февраля 2017 г. № 68 «О государственной поддержке хозяйствующих субъектов, реализующих перспективные и приоритетные инновационные проекты».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бобщает и представляет в Кабинет Министров Чувашской Республики информацию о выполнении постановления Кабинета Министров Чувашской Республики от 21 февраля 2005 г. № 39 «О Концепции инновационного развития Чувашской Республики».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3.2.17. Оказывает содействие в создании и развитии инновационной инфраструктуры АНО «Центр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разработок в области машиностроения в Чувашской Республике».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 Оказывает содействие в создании и развитии центров молодежного инновационного творчества Чувашской Республики.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 Осуществляет мониторинг отечественных информационных ресурсов научно-технического развития.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3.2.20. Оказывает содействие по взаимодействию организаций Чувашской Республики и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Чувашстата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статистическому учету инновационной деятельности.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 Осуществляет взаимодействие и реализацию взаимного сотрудничества с федеральными институтами развития.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3.2.22. Осуществляет взаимодействие и реализацию взаимного сотрудничества с Центром сертификации, стандартизации и испытаний Чувашской Республики.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3.2.23. Осуществляет взаимодействие и реализацию взаимного сотрудничества с ассоциацией «Инновационный территориальный электротехнический кластер Чувашской </w:t>
      </w:r>
      <w:proofErr w:type="spell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Респкблики</w:t>
      </w:r>
      <w:proofErr w:type="spell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 Организует проведение совещаний по вопросам деятельности отдела.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 Участвует в качестве представителя государства в управлении хозяйственными обществами с участием Чувашской Республики.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 Осуществляет внутренний финансовый контроль по направлениям деятельности отдела.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3.2.27. Проводит консультации для организаций, входящих в сферу деятельности отдела, по вопросам оказания им государственной поддержки.</w:t>
      </w:r>
    </w:p>
    <w:p w:rsidR="002E59E9" w:rsidRPr="002E59E9" w:rsidRDefault="002E59E9" w:rsidP="0048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3.2.28. Выполняет иные обязанности в пределах своей компетенции.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противодействия коррупции: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406C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Представляет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06C2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406C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406C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Принимает меры по недопущению любой возможности возникновения конфликта интересов.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406C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406C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письменной форме уведомляет представителя нанимателя о выполнении иной оплачиваемой работы, если это не повлечет за собой конфликта интересов</w:t>
      </w:r>
    </w:p>
    <w:p w:rsidR="002E59E9" w:rsidRPr="002E59E9" w:rsidRDefault="002E59E9" w:rsidP="00406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Права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4.1 Основные права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статьей 14 Федерального закона «О государственной гражданской службе Российской Федерации».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Кроме того,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совещаниях, семинарах, заседаниях и других мероприятиях министерства;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системами связи и коммуникации;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2E59E9" w:rsidRPr="002E59E9" w:rsidRDefault="002E59E9" w:rsidP="0040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начальнику отдела предложения по совершенствованию работы отдела и министерства;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компетенцию.</w:t>
      </w: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9E9" w:rsidRPr="002E59E9" w:rsidRDefault="002E59E9" w:rsidP="00CF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гражданского служащего за неисполнение (ненадлежащее исполнение) должностных обязанностей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возложенных на него должностных обязанностей;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служащему.</w:t>
      </w:r>
    </w:p>
    <w:p w:rsidR="006E1D91" w:rsidRPr="002E59E9" w:rsidRDefault="006E1D91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91" w:rsidRDefault="002E59E9" w:rsidP="006E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Перечень вопросов, по которым гражданский служащий</w:t>
      </w:r>
    </w:p>
    <w:p w:rsidR="002E59E9" w:rsidRPr="002E59E9" w:rsidRDefault="002E59E9" w:rsidP="006E1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или </w:t>
      </w:r>
      <w:proofErr w:type="gramStart"/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proofErr w:type="gramEnd"/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самостоятельно принимать управленческие и иные решения</w:t>
      </w:r>
    </w:p>
    <w:p w:rsidR="002E59E9" w:rsidRPr="002E59E9" w:rsidRDefault="002E59E9" w:rsidP="00CF0F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Вопросы, по которым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</w:t>
      </w:r>
      <w:proofErr w:type="gramStart"/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министра (лица, исполняющего его обязанности), заместителя министра для принятия им соответствующего решения;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документов, требуемых для исполнения им должностных обязанностей.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Вопросы, по которым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управленческие и иные решения: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визирование документов.</w:t>
      </w:r>
    </w:p>
    <w:p w:rsidR="002E59E9" w:rsidRPr="002E59E9" w:rsidRDefault="002E59E9" w:rsidP="00CF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 по которым гражданский служащий вправе или обязан участвовать при подготовке проектов нормативных правовых актов и (или) проектов управленческих и иных решений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5010"/>
      <w:bookmarkEnd w:id="1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вправе участвовать при подготовке (обсуждении) следующих проектов: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Чувашской Республики;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актов Министерства.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обязан участвовать при подготовке (обсуждении) следующих проектов: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обращений министра, заместителя министра.</w:t>
      </w:r>
    </w:p>
    <w:p w:rsidR="002E59E9" w:rsidRPr="002E59E9" w:rsidRDefault="002E59E9" w:rsidP="00CF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 рассмотрения проектов управленческих и иных решений, порядок согласования и принятия данных решений</w:t>
      </w:r>
    </w:p>
    <w:p w:rsidR="002E59E9" w:rsidRPr="002E59E9" w:rsidRDefault="006E1D91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2E59E9"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2E59E9" w:rsidRPr="002E59E9" w:rsidRDefault="002E59E9" w:rsidP="00CF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Порядок служебного взаимодействия гражданского служащего в связи с исполнением им должностных обязанностей с гражданскими служащими того же государственного органа, гражданскими служащими иных государственных органов, другими гражданами, а также с организациями</w:t>
      </w:r>
    </w:p>
    <w:p w:rsidR="002E59E9" w:rsidRPr="002E59E9" w:rsidRDefault="006E1D91" w:rsidP="00CF0F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8713"/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2E59E9"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Министерства, гражданскими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иных государственных органов,</w:t>
      </w:r>
      <w:r w:rsidR="002E59E9"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и организациями в связи с исполнением своих должностных обязанностей в порядке, установленными Общими принципами служебного поведения государственных служащих, утвержденными Указом Президента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12 августа 2002 г. №</w:t>
      </w:r>
      <w:r w:rsidR="002E59E9"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885, требованиями к служебному поведению, установленными статьей 18 Федерального закона, а также иными нормативными правовыми актами Российской</w:t>
      </w:r>
      <w:proofErr w:type="gramEnd"/>
      <w:r w:rsidR="002E59E9"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нормативными правовыми актами Чувашской Республики и нормативными правовыми актами Министерства.</w:t>
      </w:r>
    </w:p>
    <w:p w:rsidR="002E59E9" w:rsidRPr="002E59E9" w:rsidRDefault="002E59E9" w:rsidP="00CF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 гражданам и организациям в соответствии с административным регламентом</w:t>
      </w:r>
    </w:p>
    <w:p w:rsidR="002E59E9" w:rsidRPr="002E59E9" w:rsidRDefault="00CF0F84" w:rsidP="00CF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1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2E59E9"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следующие государственные услуги: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«Оказывает государственную поддержку юридическим лицам или индивидуальным предпринимателям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предоставления субсидии из республиканского бюджета 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Чувашской Республики на возмещение части затрат на уплату процентов по кредитам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привлеченным хозяйствующими субъектами на реализацию перспективных и приоритетных инновационных проектов»;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«Оказывает государственную поддержку юридическим лицам или индивидуальным предпринимателям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предоставления субсидии из республиканского бюджета Чувашской Республики на возмещение части затрат на уплату лизинговых платежей по договорам</w:t>
      </w:r>
      <w:proofErr w:type="gramEnd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лизинга, заключенным хозяйствующими субъектами с российскими лизинговыми компаниями на приобретение технологического оборудования, используемого для реализации перспективных и приоритетных инновационных проектов»;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«Оказывает государственную поддержку субъектам малого и среднего предпринимательства в форме предоставления субсидий из республиканского бюджета Чувашской Республики субъектам малого и среднего предпринимательства на возмещение части затрат на создание и (или) обеспечение деятельности центров молодежного инновационного творчества».</w:t>
      </w:r>
    </w:p>
    <w:p w:rsidR="002E59E9" w:rsidRPr="002E59E9" w:rsidRDefault="002E59E9" w:rsidP="00CF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Показатели эффективности и результативности профессиональной служебной деятельности гражданского служащего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Эффективность профессиональной служебной деятельности </w:t>
      </w:r>
      <w:r w:rsidR="00E7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специалист-эксперт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2E59E9" w:rsidRPr="002E59E9" w:rsidRDefault="002E59E9" w:rsidP="00CF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F0F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5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3C1FDC" w:rsidRDefault="003C1FDC" w:rsidP="00CF0F84">
      <w:pPr>
        <w:spacing w:after="0" w:line="240" w:lineRule="auto"/>
        <w:ind w:firstLine="567"/>
      </w:pPr>
    </w:p>
    <w:sectPr w:rsidR="003C1FDC" w:rsidSect="009A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7B"/>
    <w:multiLevelType w:val="multilevel"/>
    <w:tmpl w:val="C6F061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E9"/>
    <w:rsid w:val="002E59E9"/>
    <w:rsid w:val="003C1FDC"/>
    <w:rsid w:val="00406C27"/>
    <w:rsid w:val="00480FE9"/>
    <w:rsid w:val="004879AA"/>
    <w:rsid w:val="00573BCB"/>
    <w:rsid w:val="0069185B"/>
    <w:rsid w:val="006E1D91"/>
    <w:rsid w:val="009A3AD2"/>
    <w:rsid w:val="00CF0F84"/>
    <w:rsid w:val="00E369C6"/>
    <w:rsid w:val="00E76A53"/>
    <w:rsid w:val="00F5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9E9"/>
    <w:rPr>
      <w:b/>
      <w:bCs/>
    </w:rPr>
  </w:style>
  <w:style w:type="paragraph" w:customStyle="1" w:styleId="ConsPlusNonformat">
    <w:name w:val="ConsPlusNonformat"/>
    <w:link w:val="ConsPlusNonformat0"/>
    <w:rsid w:val="00F5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F530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5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53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9E9"/>
    <w:rPr>
      <w:b/>
      <w:bCs/>
    </w:rPr>
  </w:style>
  <w:style w:type="paragraph" w:customStyle="1" w:styleId="ConsPlusNonformat">
    <w:name w:val="ConsPlusNonformat"/>
    <w:link w:val="ConsPlusNonformat0"/>
    <w:rsid w:val="00F5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F530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5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53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ЧАК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 Приемная</dc:creator>
  <cp:lastModifiedBy>Дарья В. Крючкова</cp:lastModifiedBy>
  <cp:revision>7</cp:revision>
  <cp:lastPrinted>2020-08-17T13:44:00Z</cp:lastPrinted>
  <dcterms:created xsi:type="dcterms:W3CDTF">2020-08-17T13:16:00Z</dcterms:created>
  <dcterms:modified xsi:type="dcterms:W3CDTF">2020-08-17T13:48:00Z</dcterms:modified>
</cp:coreProperties>
</file>