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51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BF5F2F" w:rsidRPr="00F072BC" w:rsidTr="00E56EA9">
        <w:tc>
          <w:tcPr>
            <w:tcW w:w="4077" w:type="dxa"/>
          </w:tcPr>
          <w:p w:rsidR="00BF5F2F" w:rsidRPr="00F072BC" w:rsidRDefault="008B75B6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BF5F2F" w:rsidRPr="0001151E"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r w:rsidR="00BF5F2F">
              <w:rPr>
                <w:b/>
                <w:bCs/>
                <w:iCs/>
                <w:sz w:val="26"/>
                <w:szCs w:val="26"/>
              </w:rPr>
              <w:t xml:space="preserve">   </w:t>
            </w:r>
            <w:proofErr w:type="spellStart"/>
            <w:r w:rsidR="00BF5F2F" w:rsidRPr="00F072BC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="00BF5F2F" w:rsidRPr="00F072BC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072BC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072B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072BC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072BC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072BC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072BC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  <w:r w:rsidRPr="00F072BC">
              <w:rPr>
                <w:b/>
                <w:bCs/>
                <w:sz w:val="26"/>
                <w:szCs w:val="26"/>
              </w:rPr>
              <w:t xml:space="preserve">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sz w:val="26"/>
              </w:rPr>
            </w:pPr>
            <w:r w:rsidRPr="00F072BC">
              <w:rPr>
                <w:b/>
                <w:sz w:val="26"/>
              </w:rPr>
              <w:t>ЙЫШӐНУ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6"/>
              </w:rPr>
            </w:pPr>
          </w:p>
          <w:p w:rsidR="00BF5F2F" w:rsidRPr="00F072BC" w:rsidRDefault="0013712D" w:rsidP="006D71F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BF2938" w:rsidRPr="00F072BC">
              <w:rPr>
                <w:sz w:val="26"/>
                <w:szCs w:val="26"/>
              </w:rPr>
              <w:t xml:space="preserve"> ҫ.</w:t>
            </w:r>
            <w:r w:rsidR="006D71FE">
              <w:rPr>
                <w:sz w:val="26"/>
                <w:szCs w:val="26"/>
              </w:rPr>
              <w:t xml:space="preserve"> </w:t>
            </w:r>
            <w:proofErr w:type="spellStart"/>
            <w:r w:rsidR="006D71FE" w:rsidRPr="006D71FE">
              <w:rPr>
                <w:sz w:val="26"/>
                <w:szCs w:val="26"/>
              </w:rPr>
              <w:t>март</w:t>
            </w:r>
            <w:r w:rsidR="006D71FE" w:rsidRPr="006D71FE">
              <w:rPr>
                <w:bCs/>
                <w:iCs/>
                <w:sz w:val="26"/>
                <w:szCs w:val="26"/>
              </w:rPr>
              <w:t>ӑ</w:t>
            </w:r>
            <w:r w:rsidR="006D71FE" w:rsidRPr="006D71FE">
              <w:rPr>
                <w:bCs/>
                <w:iCs/>
                <w:sz w:val="26"/>
                <w:szCs w:val="26"/>
              </w:rPr>
              <w:t>н</w:t>
            </w:r>
            <w:proofErr w:type="spellEnd"/>
            <w:r w:rsidR="006D71FE" w:rsidRPr="006D71FE">
              <w:rPr>
                <w:bCs/>
                <w:iCs/>
                <w:sz w:val="26"/>
                <w:szCs w:val="26"/>
              </w:rPr>
              <w:t xml:space="preserve"> 10</w:t>
            </w:r>
            <w:r w:rsidR="006D71FE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BF5F2F" w:rsidRPr="00F072BC">
              <w:rPr>
                <w:sz w:val="26"/>
                <w:szCs w:val="26"/>
              </w:rPr>
              <w:t xml:space="preserve">- </w:t>
            </w:r>
            <w:proofErr w:type="spellStart"/>
            <w:r w:rsidR="00BF5F2F" w:rsidRPr="00F072BC">
              <w:rPr>
                <w:sz w:val="26"/>
                <w:szCs w:val="26"/>
              </w:rPr>
              <w:t>мӗшӗ</w:t>
            </w:r>
            <w:proofErr w:type="spellEnd"/>
            <w:r w:rsidR="00BF5F2F" w:rsidRPr="00F072B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6D71FE">
              <w:rPr>
                <w:sz w:val="26"/>
                <w:szCs w:val="26"/>
              </w:rPr>
              <w:t>99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072BC">
              <w:rPr>
                <w:sz w:val="18"/>
                <w:szCs w:val="18"/>
              </w:rPr>
              <w:t>Елчӗк</w:t>
            </w:r>
            <w:proofErr w:type="spellEnd"/>
            <w:r w:rsidRPr="00F072BC">
              <w:rPr>
                <w:sz w:val="18"/>
                <w:szCs w:val="18"/>
              </w:rPr>
              <w:t xml:space="preserve"> </w:t>
            </w:r>
            <w:proofErr w:type="spellStart"/>
            <w:r w:rsidRPr="00F072BC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BF5F2F" w:rsidRPr="00F072BC" w:rsidRDefault="00BF5F2F" w:rsidP="00E56EA9">
            <w:pPr>
              <w:contextualSpacing/>
              <w:jc w:val="center"/>
            </w:pPr>
            <w:r w:rsidRPr="00F072BC">
              <w:rPr>
                <w:noProof/>
                <w:lang w:eastAsia="ru-RU"/>
              </w:rPr>
              <w:drawing>
                <wp:inline distT="0" distB="0" distL="0" distR="0" wp14:anchorId="1907B6D2" wp14:editId="57FD47BE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F5F2F" w:rsidRPr="00F072BC" w:rsidRDefault="00BF5F2F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072BC">
              <w:rPr>
                <w:b/>
                <w:bCs/>
                <w:iCs/>
                <w:sz w:val="26"/>
                <w:szCs w:val="26"/>
              </w:rPr>
              <w:t xml:space="preserve">         Чувашская  Республика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072BC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F072BC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BF5F2F">
            <w:pPr>
              <w:pStyle w:val="1"/>
              <w:keepNext/>
              <w:widowControl/>
              <w:autoSpaceDE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F072BC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BF5F2F" w:rsidRPr="00F072BC" w:rsidRDefault="00BF5F2F" w:rsidP="00E56EA9">
            <w:pPr>
              <w:contextualSpacing/>
            </w:pPr>
          </w:p>
          <w:p w:rsidR="00BF5F2F" w:rsidRPr="00F072BC" w:rsidRDefault="00AB0C25" w:rsidP="006D71FE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F072BC">
              <w:rPr>
                <w:sz w:val="26"/>
                <w:szCs w:val="26"/>
              </w:rPr>
              <w:t>«</w:t>
            </w:r>
            <w:r w:rsidR="006D71FE">
              <w:rPr>
                <w:sz w:val="26"/>
                <w:szCs w:val="26"/>
              </w:rPr>
              <w:t>10</w:t>
            </w:r>
            <w:r w:rsidR="00BF2938" w:rsidRPr="00F072BC">
              <w:rPr>
                <w:sz w:val="26"/>
                <w:szCs w:val="26"/>
              </w:rPr>
              <w:t>»</w:t>
            </w:r>
            <w:r w:rsidR="006D71FE">
              <w:rPr>
                <w:sz w:val="26"/>
                <w:szCs w:val="26"/>
              </w:rPr>
              <w:t xml:space="preserve"> марта </w:t>
            </w:r>
            <w:r w:rsidR="0013712D">
              <w:rPr>
                <w:sz w:val="26"/>
                <w:szCs w:val="26"/>
              </w:rPr>
              <w:t xml:space="preserve">2021 </w:t>
            </w:r>
            <w:r w:rsidR="00BF5F2F" w:rsidRPr="00F072BC">
              <w:rPr>
                <w:sz w:val="26"/>
                <w:szCs w:val="26"/>
              </w:rPr>
              <w:t>г. №</w:t>
            </w:r>
            <w:r w:rsidR="0013712D">
              <w:rPr>
                <w:sz w:val="26"/>
                <w:szCs w:val="26"/>
              </w:rPr>
              <w:t xml:space="preserve"> </w:t>
            </w:r>
            <w:r w:rsidR="006D71FE">
              <w:rPr>
                <w:sz w:val="26"/>
                <w:szCs w:val="26"/>
              </w:rPr>
              <w:t>99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 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r w:rsidRPr="00F072BC">
              <w:rPr>
                <w:sz w:val="18"/>
                <w:szCs w:val="18"/>
              </w:rPr>
              <w:t>село Яльчики</w:t>
            </w:r>
          </w:p>
        </w:tc>
      </w:tr>
    </w:tbl>
    <w:p w:rsidR="005C167A" w:rsidRDefault="005C167A" w:rsidP="005C167A">
      <w:pPr>
        <w:rPr>
          <w:sz w:val="26"/>
          <w:szCs w:val="26"/>
        </w:rPr>
      </w:pPr>
    </w:p>
    <w:p w:rsidR="00F072BC" w:rsidRPr="00F072BC" w:rsidRDefault="00F072BC" w:rsidP="005C167A">
      <w:pPr>
        <w:rPr>
          <w:sz w:val="26"/>
          <w:szCs w:val="26"/>
        </w:rPr>
      </w:pPr>
    </w:p>
    <w:p w:rsidR="005C167A" w:rsidRPr="00F072BC" w:rsidRDefault="005C167A" w:rsidP="005C167A">
      <w:pPr>
        <w:ind w:right="4495"/>
        <w:jc w:val="both"/>
        <w:rPr>
          <w:sz w:val="26"/>
          <w:szCs w:val="26"/>
        </w:rPr>
      </w:pPr>
      <w:r w:rsidRPr="00F072BC">
        <w:rPr>
          <w:bCs/>
          <w:sz w:val="26"/>
          <w:szCs w:val="26"/>
        </w:rPr>
        <w:t>О внесении изменений в муниципальную программу</w:t>
      </w:r>
      <w:r w:rsidRPr="00F072BC">
        <w:rPr>
          <w:sz w:val="26"/>
          <w:szCs w:val="26"/>
        </w:rPr>
        <w:t xml:space="preserve"> Яльчикского района Чувашской Республики «Экономическое развитие Яльчикского района Чувашской Республики»</w:t>
      </w:r>
    </w:p>
    <w:p w:rsidR="005C167A" w:rsidRPr="00F072BC" w:rsidRDefault="005C167A" w:rsidP="005C167A">
      <w:pPr>
        <w:jc w:val="both"/>
        <w:rPr>
          <w:b/>
          <w:sz w:val="26"/>
          <w:szCs w:val="26"/>
        </w:rPr>
      </w:pP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:rsidR="008F6436" w:rsidRPr="00F072BC" w:rsidRDefault="005C167A" w:rsidP="008F6436">
      <w:pPr>
        <w:pStyle w:val="320"/>
      </w:pPr>
      <w:r w:rsidRPr="00F072BC">
        <w:t xml:space="preserve">1. Внести в муниципальную программу Яльчикского района Чувашской Республики  «Экономическое развитие Яльчикского района Чувашской Республики», утвержденную постановлением администрации Яльчикского района Чувашской Республики от 6 марта 2019 года № 157 (далее – Муниципальная программа), следующие изменения: </w:t>
      </w:r>
    </w:p>
    <w:p w:rsidR="005C167A" w:rsidRPr="00F072BC" w:rsidRDefault="008F6436" w:rsidP="002B0E28">
      <w:pPr>
        <w:pStyle w:val="320"/>
      </w:pPr>
      <w:r w:rsidRPr="00F072BC">
        <w:rPr>
          <w:sz w:val="25"/>
          <w:szCs w:val="25"/>
        </w:rPr>
        <w:t xml:space="preserve">1) </w:t>
      </w:r>
      <w:r w:rsidR="005C167A" w:rsidRPr="00F072BC">
        <w:t>в паспорте Муниципальной программы</w:t>
      </w:r>
      <w:r w:rsidR="002B0E28">
        <w:t xml:space="preserve"> </w:t>
      </w:r>
      <w:r w:rsidR="005C167A" w:rsidRPr="00F072BC">
        <w:t>позицию «</w:t>
      </w:r>
      <w:r w:rsidR="005C167A" w:rsidRPr="00F072BC">
        <w:rPr>
          <w:spacing w:val="-2"/>
        </w:rPr>
        <w:t>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91"/>
        <w:gridCol w:w="253"/>
        <w:gridCol w:w="6114"/>
      </w:tblGrid>
      <w:tr w:rsidR="005C167A" w:rsidRPr="00F072BC" w:rsidTr="005C167A">
        <w:trPr>
          <w:trHeight w:val="23"/>
        </w:trPr>
        <w:tc>
          <w:tcPr>
            <w:tcW w:w="3591" w:type="dxa"/>
            <w:hideMark/>
          </w:tcPr>
          <w:p w:rsidR="005C167A" w:rsidRPr="00F072BC" w:rsidRDefault="005C167A">
            <w:pPr>
              <w:pStyle w:val="320"/>
              <w:ind w:firstLine="0"/>
            </w:pPr>
            <w:r w:rsidRPr="00F072BC">
              <w:t>«</w:t>
            </w:r>
            <w:r w:rsidRPr="00F072BC">
              <w:rPr>
                <w:spacing w:val="-2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53" w:type="dxa"/>
            <w:hideMark/>
          </w:tcPr>
          <w:p w:rsidR="005C167A" w:rsidRPr="00F072BC" w:rsidRDefault="005C167A">
            <w:pPr>
              <w:pStyle w:val="320"/>
              <w:ind w:firstLine="0"/>
            </w:pPr>
            <w:r w:rsidRPr="00F072BC">
              <w:rPr>
                <w:spacing w:val="-2"/>
              </w:rPr>
              <w:t>–</w:t>
            </w:r>
          </w:p>
        </w:tc>
        <w:tc>
          <w:tcPr>
            <w:tcW w:w="6114" w:type="dxa"/>
            <w:hideMark/>
          </w:tcPr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прогнозируемые объемы финансирования мероприятий муниципальной программы в 201</w:t>
            </w:r>
            <w:r w:rsidR="00FD43AF" w:rsidRPr="00F072BC">
              <w:rPr>
                <w:sz w:val="26"/>
                <w:szCs w:val="26"/>
              </w:rPr>
              <w:t xml:space="preserve">9 – 2035 годах составляет </w:t>
            </w:r>
            <w:r w:rsidR="002B0E28">
              <w:rPr>
                <w:sz w:val="26"/>
                <w:szCs w:val="26"/>
              </w:rPr>
              <w:t>190945,96</w:t>
            </w:r>
            <w:r w:rsidRPr="00F072BC">
              <w:rPr>
                <w:sz w:val="26"/>
                <w:szCs w:val="26"/>
              </w:rPr>
              <w:t xml:space="preserve"> тыс. рублей, в том числе: </w:t>
            </w:r>
          </w:p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EF3E88" w:rsidRPr="00F072BC">
              <w:rPr>
                <w:sz w:val="26"/>
                <w:szCs w:val="26"/>
              </w:rPr>
              <w:t>36168,96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2B0E28">
              <w:rPr>
                <w:sz w:val="26"/>
                <w:szCs w:val="26"/>
              </w:rPr>
              <w:t>11459,60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10317,40 </w:t>
            </w:r>
            <w:r w:rsidR="005C167A"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8800,00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9000,00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9200,00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9500,00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2026 - 2030 годах – </w:t>
            </w:r>
            <w:r w:rsidR="002B0E28">
              <w:rPr>
                <w:sz w:val="26"/>
                <w:szCs w:val="26"/>
              </w:rPr>
              <w:t>47500,00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 – 2035 годах – 49000,00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из них средства:</w:t>
            </w:r>
          </w:p>
          <w:p w:rsidR="00EF3E88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федерального бюджета – </w:t>
            </w:r>
            <w:r w:rsidR="002B0E28">
              <w:rPr>
                <w:sz w:val="26"/>
                <w:szCs w:val="26"/>
              </w:rPr>
              <w:t>247,40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2019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2B0E28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2B0E2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247,40</w:t>
            </w:r>
            <w:r w:rsidR="00EF3E88"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lastRenderedPageBreak/>
              <w:t>в 2022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2023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2024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2025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2026 - 2030 годах – 0,0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2031 - 2035 годах – 0,0 тыс. рублей;</w:t>
            </w:r>
          </w:p>
          <w:p w:rsidR="00EF3E88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2B0E28">
              <w:rPr>
                <w:sz w:val="26"/>
                <w:szCs w:val="26"/>
              </w:rPr>
              <w:t>13578,00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BF5F2F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FD43AF" w:rsidRPr="00F072BC">
              <w:rPr>
                <w:sz w:val="26"/>
                <w:szCs w:val="26"/>
              </w:rPr>
              <w:t>13578,0</w:t>
            </w:r>
            <w:r w:rsidR="002B0E28">
              <w:rPr>
                <w:sz w:val="26"/>
                <w:szCs w:val="26"/>
              </w:rPr>
              <w:t>0</w:t>
            </w:r>
            <w:r w:rsidR="00EF3E88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2020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2021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2022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2023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2024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2025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2026 - 2030 годах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2031 - 2035 годах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 w:rsidP="00066A89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бюджета </w:t>
            </w:r>
            <w:r w:rsidR="00EF3E88" w:rsidRPr="00F072BC">
              <w:rPr>
                <w:sz w:val="26"/>
                <w:szCs w:val="26"/>
              </w:rPr>
              <w:t xml:space="preserve">Яльчикского района Чувашской </w:t>
            </w:r>
            <w:r w:rsidR="00066A89" w:rsidRPr="00F072BC">
              <w:rPr>
                <w:sz w:val="26"/>
                <w:szCs w:val="26"/>
              </w:rPr>
              <w:t>Р</w:t>
            </w:r>
            <w:r w:rsidR="00EF3E88" w:rsidRPr="00F072BC">
              <w:rPr>
                <w:sz w:val="26"/>
                <w:szCs w:val="26"/>
              </w:rPr>
              <w:t xml:space="preserve">еспублики </w:t>
            </w:r>
            <w:r w:rsidRPr="00F072BC">
              <w:rPr>
                <w:sz w:val="26"/>
                <w:szCs w:val="26"/>
              </w:rPr>
              <w:t xml:space="preserve">– </w:t>
            </w:r>
            <w:r w:rsidR="002B0E28">
              <w:rPr>
                <w:sz w:val="26"/>
                <w:szCs w:val="26"/>
              </w:rPr>
              <w:t>6820,56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EF3E88" w:rsidRPr="00F072BC">
              <w:rPr>
                <w:sz w:val="26"/>
                <w:szCs w:val="26"/>
              </w:rPr>
              <w:t>2590,96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2B0E28">
              <w:rPr>
                <w:sz w:val="26"/>
                <w:szCs w:val="26"/>
              </w:rPr>
              <w:t>2859,60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 w:rsidR="002B0E28">
              <w:rPr>
                <w:sz w:val="26"/>
                <w:szCs w:val="26"/>
              </w:rPr>
              <w:t>1370,00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 w:rsidR="002B0E28">
              <w:rPr>
                <w:sz w:val="26"/>
                <w:szCs w:val="26"/>
              </w:rPr>
              <w:t>0,00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 w:rsidR="002B0E28">
              <w:rPr>
                <w:sz w:val="26"/>
                <w:szCs w:val="26"/>
              </w:rPr>
              <w:t>0,00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 w:rsidR="002B0E28">
              <w:rPr>
                <w:sz w:val="26"/>
                <w:szCs w:val="26"/>
              </w:rPr>
              <w:t>0,00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 w:rsidR="002B0E28">
              <w:rPr>
                <w:sz w:val="26"/>
                <w:szCs w:val="26"/>
              </w:rPr>
              <w:t>0,00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2026 - 2030 годах – </w:t>
            </w:r>
            <w:r w:rsidR="002B0E28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2031 - 2035 годах – </w:t>
            </w:r>
            <w:r w:rsidR="002B0E28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внебюджетных источников – </w:t>
            </w:r>
            <w:r w:rsidR="00EF3E88" w:rsidRPr="00F072BC">
              <w:rPr>
                <w:sz w:val="26"/>
                <w:szCs w:val="26"/>
              </w:rPr>
              <w:t>170300,00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EF3E88" w:rsidRPr="00F072BC">
              <w:rPr>
                <w:sz w:val="26"/>
                <w:szCs w:val="26"/>
              </w:rPr>
              <w:t>20000,00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EF3E88" w:rsidRPr="00F072BC">
              <w:rPr>
                <w:sz w:val="26"/>
                <w:szCs w:val="26"/>
              </w:rPr>
              <w:t>8600,00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 w:rsidR="00EF3E88" w:rsidRPr="00F072BC">
              <w:rPr>
                <w:sz w:val="26"/>
                <w:szCs w:val="26"/>
              </w:rPr>
              <w:t>8700,00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 w:rsidR="00EF3E88" w:rsidRPr="00F072BC">
              <w:rPr>
                <w:sz w:val="26"/>
                <w:szCs w:val="26"/>
              </w:rPr>
              <w:t>8800,00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 w:rsidR="00EF3E88" w:rsidRPr="00F072BC">
              <w:rPr>
                <w:sz w:val="26"/>
                <w:szCs w:val="26"/>
              </w:rPr>
              <w:t>9000,00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 w:rsidR="00EF3E88" w:rsidRPr="00F072BC">
              <w:rPr>
                <w:sz w:val="26"/>
                <w:szCs w:val="26"/>
              </w:rPr>
              <w:t>9200,00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 w:rsidR="00EF3E88" w:rsidRPr="00F072BC">
              <w:rPr>
                <w:sz w:val="26"/>
                <w:szCs w:val="26"/>
              </w:rPr>
              <w:t>9500,00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 – 2030 годах – </w:t>
            </w:r>
            <w:r w:rsidR="00EF3E88" w:rsidRPr="00F072BC">
              <w:rPr>
                <w:sz w:val="26"/>
                <w:szCs w:val="26"/>
              </w:rPr>
              <w:t>47500,00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2031 – 2035 годах – </w:t>
            </w:r>
            <w:r w:rsidR="00EF3E88" w:rsidRPr="00F072BC">
              <w:rPr>
                <w:sz w:val="26"/>
                <w:szCs w:val="26"/>
              </w:rPr>
              <w:t>49000,00</w:t>
            </w:r>
            <w:r w:rsidRPr="00F072BC">
              <w:rPr>
                <w:sz w:val="26"/>
                <w:szCs w:val="26"/>
              </w:rPr>
              <w:t xml:space="preserve"> тыс. рублей.</w:t>
            </w:r>
          </w:p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</w:t>
            </w:r>
            <w:r w:rsidRPr="00F072BC">
              <w:rPr>
                <w:spacing w:val="-2"/>
                <w:sz w:val="26"/>
                <w:szCs w:val="26"/>
              </w:rPr>
              <w:t>»;</w:t>
            </w:r>
          </w:p>
        </w:tc>
      </w:tr>
    </w:tbl>
    <w:p w:rsidR="005C167A" w:rsidRPr="00F072BC" w:rsidRDefault="002B0E28" w:rsidP="005C167A">
      <w:pPr>
        <w:pStyle w:val="320"/>
        <w:ind w:firstLine="708"/>
      </w:pPr>
      <w:r>
        <w:lastRenderedPageBreak/>
        <w:t>2</w:t>
      </w:r>
      <w:r w:rsidR="005C167A" w:rsidRPr="00F072BC">
        <w:t xml:space="preserve">) </w:t>
      </w:r>
      <w:r w:rsidR="005C167A" w:rsidRPr="00F072BC">
        <w:rPr>
          <w:spacing w:val="-2"/>
        </w:rPr>
        <w:t xml:space="preserve">раздел </w:t>
      </w:r>
      <w:r w:rsidR="005C167A" w:rsidRPr="00F072BC">
        <w:rPr>
          <w:spacing w:val="-2"/>
          <w:lang w:val="en-US"/>
        </w:rPr>
        <w:t>III</w:t>
      </w:r>
      <w:r w:rsidR="005C167A" w:rsidRPr="00F072BC">
        <w:rPr>
          <w:spacing w:val="-2"/>
        </w:rPr>
        <w:t xml:space="preserve"> Муниципальной программы </w:t>
      </w:r>
      <w:r w:rsidR="005C167A" w:rsidRPr="00F072BC">
        <w:t>изложить в следующей редакции:</w:t>
      </w:r>
    </w:p>
    <w:p w:rsidR="005C167A" w:rsidRPr="00F072BC" w:rsidRDefault="005C167A" w:rsidP="008B75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72BC">
        <w:rPr>
          <w:spacing w:val="-2"/>
          <w:sz w:val="26"/>
          <w:szCs w:val="26"/>
        </w:rPr>
        <w:t>«</w:t>
      </w:r>
      <w:r w:rsidRPr="00F072BC">
        <w:rPr>
          <w:sz w:val="26"/>
          <w:szCs w:val="26"/>
        </w:rPr>
        <w:t xml:space="preserve">Раздел III. Обоснование объема финансовых ресурсов, необходимых для </w:t>
      </w:r>
      <w:r w:rsidR="008B75B6" w:rsidRPr="00F072BC">
        <w:rPr>
          <w:sz w:val="26"/>
          <w:szCs w:val="26"/>
        </w:rPr>
        <w:t>р</w:t>
      </w:r>
      <w:r w:rsidRPr="00F072BC">
        <w:rPr>
          <w:sz w:val="26"/>
          <w:szCs w:val="26"/>
        </w:rPr>
        <w:t>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 xml:space="preserve">Общий объем финансирования Муниципальной программы в 2019–2035 годах составит </w:t>
      </w:r>
      <w:r w:rsidR="002B0E28">
        <w:rPr>
          <w:sz w:val="26"/>
          <w:szCs w:val="26"/>
        </w:rPr>
        <w:t>190945,96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EF3E88" w:rsidRPr="00F072BC" w:rsidRDefault="00EF3E88" w:rsidP="00EF3E88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федерального бюджета – </w:t>
      </w:r>
      <w:r w:rsidR="002B0E28">
        <w:rPr>
          <w:sz w:val="26"/>
          <w:szCs w:val="26"/>
        </w:rPr>
        <w:t>247,40</w:t>
      </w:r>
      <w:r w:rsidR="00BB3283" w:rsidRPr="00F072BC">
        <w:rPr>
          <w:sz w:val="26"/>
          <w:szCs w:val="26"/>
        </w:rPr>
        <w:t xml:space="preserve"> тыс. рублей (0,</w:t>
      </w:r>
      <w:r w:rsidR="002B0E28">
        <w:rPr>
          <w:sz w:val="26"/>
          <w:szCs w:val="26"/>
        </w:rPr>
        <w:t>1</w:t>
      </w:r>
      <w:r w:rsidRPr="00F072BC">
        <w:rPr>
          <w:sz w:val="26"/>
          <w:szCs w:val="26"/>
        </w:rPr>
        <w:t xml:space="preserve"> процентов);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республиканского бюджета Чувашской Республики – </w:t>
      </w:r>
      <w:r w:rsidR="00FD43AF" w:rsidRPr="00F072BC">
        <w:rPr>
          <w:sz w:val="26"/>
          <w:szCs w:val="26"/>
        </w:rPr>
        <w:t>13578,0</w:t>
      </w:r>
      <w:r w:rsidR="002B0E28">
        <w:rPr>
          <w:sz w:val="26"/>
          <w:szCs w:val="26"/>
        </w:rPr>
        <w:t xml:space="preserve"> тыс. рублей (7,1</w:t>
      </w:r>
      <w:r w:rsidRPr="00F072BC">
        <w:rPr>
          <w:sz w:val="26"/>
          <w:szCs w:val="26"/>
        </w:rPr>
        <w:t xml:space="preserve"> процент</w:t>
      </w:r>
      <w:r w:rsidR="00E04AB3" w:rsidRPr="00F072BC">
        <w:rPr>
          <w:sz w:val="26"/>
          <w:szCs w:val="26"/>
        </w:rPr>
        <w:t>ов</w:t>
      </w:r>
      <w:r w:rsidRPr="00F072BC">
        <w:rPr>
          <w:sz w:val="26"/>
          <w:szCs w:val="26"/>
        </w:rPr>
        <w:t>);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бюджета Яльчикского района Чувашской Респуб</w:t>
      </w:r>
      <w:r w:rsidR="00E04AB3" w:rsidRPr="00F072BC">
        <w:rPr>
          <w:sz w:val="26"/>
          <w:szCs w:val="26"/>
        </w:rPr>
        <w:t xml:space="preserve">лики – </w:t>
      </w:r>
      <w:r w:rsidR="002B0E28">
        <w:rPr>
          <w:sz w:val="26"/>
          <w:szCs w:val="26"/>
        </w:rPr>
        <w:t>6820,56</w:t>
      </w:r>
      <w:r w:rsidR="005E3560">
        <w:rPr>
          <w:sz w:val="26"/>
          <w:szCs w:val="26"/>
        </w:rPr>
        <w:t xml:space="preserve"> тыс. рублей (3,6 процента</w:t>
      </w:r>
      <w:r w:rsidRPr="00F072BC">
        <w:rPr>
          <w:sz w:val="26"/>
          <w:szCs w:val="26"/>
        </w:rPr>
        <w:t>);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внебюджетных источни</w:t>
      </w:r>
      <w:r w:rsidR="00E04AB3" w:rsidRPr="00F072BC">
        <w:rPr>
          <w:sz w:val="26"/>
          <w:szCs w:val="26"/>
        </w:rPr>
        <w:t xml:space="preserve">ков – </w:t>
      </w:r>
      <w:r w:rsidR="00EF3E88" w:rsidRPr="00F072BC">
        <w:rPr>
          <w:sz w:val="26"/>
          <w:szCs w:val="26"/>
        </w:rPr>
        <w:t>170300,00</w:t>
      </w:r>
      <w:r w:rsidR="00E04AB3" w:rsidRPr="00F072BC">
        <w:rPr>
          <w:sz w:val="26"/>
          <w:szCs w:val="26"/>
        </w:rPr>
        <w:t xml:space="preserve"> тыс. рубл</w:t>
      </w:r>
      <w:r w:rsidR="005E3560">
        <w:rPr>
          <w:sz w:val="26"/>
          <w:szCs w:val="26"/>
        </w:rPr>
        <w:t>ей (89,2</w:t>
      </w:r>
      <w:r w:rsidRPr="00F072BC">
        <w:rPr>
          <w:sz w:val="26"/>
          <w:szCs w:val="26"/>
        </w:rPr>
        <w:t xml:space="preserve"> процент</w:t>
      </w:r>
      <w:r w:rsidR="00BB3283" w:rsidRPr="00F072BC">
        <w:rPr>
          <w:sz w:val="26"/>
          <w:szCs w:val="26"/>
        </w:rPr>
        <w:t>а</w:t>
      </w:r>
      <w:r w:rsidRPr="00F072BC">
        <w:rPr>
          <w:sz w:val="26"/>
          <w:szCs w:val="26"/>
        </w:rPr>
        <w:t>).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Прогнозируемый объем финансирования Муниципальной программы на 1 этапе (в 20</w:t>
      </w:r>
      <w:r w:rsidR="00E04AB3" w:rsidRPr="00F072BC">
        <w:rPr>
          <w:sz w:val="26"/>
          <w:szCs w:val="26"/>
        </w:rPr>
        <w:t xml:space="preserve">19–2025 годах) составляет </w:t>
      </w:r>
      <w:r w:rsidR="005E3560">
        <w:rPr>
          <w:sz w:val="26"/>
          <w:szCs w:val="26"/>
        </w:rPr>
        <w:t>94445,96</w:t>
      </w:r>
      <w:r w:rsidR="00BB3283" w:rsidRPr="00F072BC">
        <w:rPr>
          <w:sz w:val="26"/>
          <w:szCs w:val="26"/>
        </w:rPr>
        <w:t xml:space="preserve"> </w:t>
      </w:r>
      <w:r w:rsidRPr="00F072BC">
        <w:rPr>
          <w:sz w:val="26"/>
          <w:szCs w:val="26"/>
        </w:rPr>
        <w:t>тыс. рублей, в том числе:</w:t>
      </w:r>
    </w:p>
    <w:p w:rsidR="00BB3283" w:rsidRPr="00F072BC" w:rsidRDefault="00BB3283" w:rsidP="00BB3283">
      <w:pPr>
        <w:ind w:firstLine="708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36168,96 тыс. рублей;</w:t>
      </w:r>
    </w:p>
    <w:p w:rsidR="00BB3283" w:rsidRPr="00F072BC" w:rsidRDefault="004D0A68" w:rsidP="00BB3283">
      <w:pPr>
        <w:ind w:firstLine="708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</w:t>
      </w:r>
      <w:r w:rsidR="005E3560">
        <w:rPr>
          <w:sz w:val="26"/>
          <w:szCs w:val="26"/>
        </w:rPr>
        <w:t>11459,60</w:t>
      </w:r>
      <w:r w:rsidRPr="00F072BC">
        <w:rPr>
          <w:sz w:val="26"/>
          <w:szCs w:val="26"/>
        </w:rPr>
        <w:t xml:space="preserve"> </w:t>
      </w:r>
      <w:r w:rsidR="00BB3283" w:rsidRPr="00F072BC">
        <w:rPr>
          <w:sz w:val="26"/>
          <w:szCs w:val="26"/>
        </w:rPr>
        <w:t>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2021 году – 10317,40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2022 году – 8800,00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2023 году – 9000,00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2024 году – 9200,00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2025 году – 9500,00</w:t>
      </w:r>
      <w:r w:rsidR="00BB3283" w:rsidRPr="00F072BC">
        <w:rPr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из них средства: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федерального бюджета – 247,40</w:t>
      </w:r>
      <w:r w:rsidR="00BB3283" w:rsidRPr="00F072BC">
        <w:rPr>
          <w:sz w:val="26"/>
          <w:szCs w:val="26"/>
        </w:rPr>
        <w:t xml:space="preserve"> тыс. рублей, в том числе: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2019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2020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2021 году – 247,40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2022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2023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2024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2025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республиканского бюджета Чувашской Республики – </w:t>
      </w:r>
      <w:r w:rsidR="00E04AB3" w:rsidRPr="00F072BC">
        <w:rPr>
          <w:sz w:val="26"/>
          <w:szCs w:val="26"/>
        </w:rPr>
        <w:t>13578,0</w:t>
      </w:r>
      <w:r w:rsidRPr="00F072BC">
        <w:rPr>
          <w:sz w:val="26"/>
          <w:szCs w:val="26"/>
        </w:rPr>
        <w:t xml:space="preserve"> тыс. рублей, в том числе: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2019 году – </w:t>
      </w:r>
      <w:r w:rsidR="00E04AB3" w:rsidRPr="00F072BC">
        <w:rPr>
          <w:rFonts w:ascii="Times New Roman" w:hAnsi="Times New Roman" w:cs="Times New Roman"/>
          <w:sz w:val="26"/>
          <w:szCs w:val="26"/>
        </w:rPr>
        <w:t>13578,0</w:t>
      </w:r>
      <w:r w:rsidRPr="00F072B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в 2020 году – 0,0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в 2021 году – 0,0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в 2022 году – 0,0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2023 году – 0,0 тыс. рублей;                        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2024 году – 0,0 тыс. рублей;                      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2025 году – 0,0 тыс. рублей;                       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бюджета </w:t>
      </w:r>
      <w:r w:rsidR="004D0A68" w:rsidRPr="00F072BC">
        <w:rPr>
          <w:sz w:val="26"/>
          <w:szCs w:val="26"/>
        </w:rPr>
        <w:t xml:space="preserve">Яльчикского района Чувашской Республики </w:t>
      </w:r>
      <w:r w:rsidRPr="00F072BC">
        <w:rPr>
          <w:sz w:val="26"/>
          <w:szCs w:val="26"/>
        </w:rPr>
        <w:t xml:space="preserve">– </w:t>
      </w:r>
      <w:r w:rsidR="005E3560">
        <w:rPr>
          <w:sz w:val="26"/>
          <w:szCs w:val="26"/>
        </w:rPr>
        <w:t>6820,56</w:t>
      </w:r>
      <w:r w:rsidRPr="00F072BC">
        <w:rPr>
          <w:sz w:val="26"/>
          <w:szCs w:val="26"/>
        </w:rPr>
        <w:t xml:space="preserve"> тыс. рублей, в том числе: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2019 году – 2590,96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</w:t>
      </w:r>
      <w:r w:rsidR="005E3560">
        <w:rPr>
          <w:sz w:val="26"/>
          <w:szCs w:val="26"/>
        </w:rPr>
        <w:t>2859,60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2021 году – 1370,00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2022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2023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2024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2025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внебюджетных источников – </w:t>
      </w:r>
      <w:r w:rsidR="00BB3283" w:rsidRPr="00F072BC">
        <w:rPr>
          <w:sz w:val="26"/>
          <w:szCs w:val="26"/>
        </w:rPr>
        <w:t>73800,00</w:t>
      </w:r>
      <w:r w:rsidRPr="00F072BC">
        <w:rPr>
          <w:sz w:val="26"/>
          <w:szCs w:val="26"/>
        </w:rPr>
        <w:t xml:space="preserve"> тыс. рублей, в том числе: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2019 году – 20000,00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2020 году – 8600,00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2021 году – 8700,00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>в 2022 году – 8800,00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2023 году – 9000,00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2024 году – 9200,00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2025 году – 9500,00 тыс. рублей.</w:t>
      </w:r>
    </w:p>
    <w:p w:rsidR="00BB3283" w:rsidRPr="00F072BC" w:rsidRDefault="005C167A" w:rsidP="00BB3283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2 этапе (в 2026–2030 годах) объем финансирования Муниципальной программы составит </w:t>
      </w:r>
      <w:r w:rsidR="005E3560">
        <w:rPr>
          <w:sz w:val="26"/>
          <w:szCs w:val="26"/>
        </w:rPr>
        <w:t>47500,00</w:t>
      </w:r>
      <w:r w:rsidRPr="00F072BC">
        <w:rPr>
          <w:sz w:val="26"/>
          <w:szCs w:val="26"/>
        </w:rPr>
        <w:t xml:space="preserve"> рублей, из них средства: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внебюджетных источников – </w:t>
      </w:r>
      <w:r w:rsidR="00BB3283" w:rsidRPr="00F072BC">
        <w:rPr>
          <w:sz w:val="26"/>
          <w:szCs w:val="26"/>
        </w:rPr>
        <w:t>47500,00</w:t>
      </w:r>
      <w:r w:rsidRPr="00F072BC">
        <w:rPr>
          <w:sz w:val="26"/>
          <w:szCs w:val="26"/>
        </w:rPr>
        <w:t xml:space="preserve"> тыс. рублей.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3 этапе (в 2031–2035 годах) объем финансирования Муниципальной программы составит </w:t>
      </w:r>
      <w:r w:rsidR="005E3560">
        <w:rPr>
          <w:sz w:val="26"/>
          <w:szCs w:val="26"/>
        </w:rPr>
        <w:t>49000,00</w:t>
      </w:r>
      <w:r w:rsidRPr="00F072BC">
        <w:rPr>
          <w:sz w:val="26"/>
          <w:szCs w:val="26"/>
        </w:rPr>
        <w:t xml:space="preserve"> тыс. рублей, из них средства: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внебюджетных источников – </w:t>
      </w:r>
      <w:r w:rsidR="00BB3283" w:rsidRPr="00F072BC">
        <w:rPr>
          <w:sz w:val="26"/>
          <w:szCs w:val="26"/>
        </w:rPr>
        <w:t>49000,00</w:t>
      </w:r>
      <w:r w:rsidRPr="00F072BC">
        <w:rPr>
          <w:sz w:val="26"/>
          <w:szCs w:val="26"/>
        </w:rPr>
        <w:t xml:space="preserve"> тыс. рублей.</w:t>
      </w:r>
    </w:p>
    <w:p w:rsidR="005C167A" w:rsidRPr="00F072BC" w:rsidRDefault="005C167A" w:rsidP="005C167A">
      <w:pPr>
        <w:suppressAutoHyphens w:val="0"/>
        <w:autoSpaceDE w:val="0"/>
        <w:autoSpaceDN w:val="0"/>
        <w:adjustRightInd w:val="0"/>
        <w:spacing w:line="244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072BC">
        <w:rPr>
          <w:sz w:val="26"/>
          <w:szCs w:val="26"/>
        </w:rPr>
        <w:t xml:space="preserve">Объемы финансирования Муниципальной программы подлежат ежегодному уточнению </w:t>
      </w:r>
      <w:r w:rsidRPr="00F072BC">
        <w:rPr>
          <w:rFonts w:eastAsia="Calibri"/>
          <w:sz w:val="26"/>
          <w:szCs w:val="26"/>
          <w:lang w:eastAsia="en-US"/>
        </w:rPr>
        <w:t>исходя из реальных возможностей бюджетов всех уровней.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5C167A" w:rsidRPr="00F072BC" w:rsidRDefault="005C167A" w:rsidP="005C167A">
      <w:pPr>
        <w:pStyle w:val="320"/>
        <w:ind w:firstLine="708"/>
      </w:pPr>
      <w:r w:rsidRPr="00F072BC">
        <w:t>Подпрограммы Муниципальной программы приведены в приложениях № 3–8 к Муниципальной программе.</w:t>
      </w:r>
      <w:r w:rsidRPr="00F072BC">
        <w:rPr>
          <w:spacing w:val="-2"/>
        </w:rPr>
        <w:t>»;</w:t>
      </w:r>
    </w:p>
    <w:p w:rsidR="005C167A" w:rsidRDefault="005E3560" w:rsidP="005C167A">
      <w:pPr>
        <w:pStyle w:val="320"/>
        <w:ind w:firstLine="708"/>
      </w:pPr>
      <w:r>
        <w:t>3) приложение № 2</w:t>
      </w:r>
      <w:r w:rsidR="005C167A" w:rsidRPr="00F072BC"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5E3560" w:rsidRPr="00F072BC" w:rsidRDefault="005E3560" w:rsidP="005E3560">
      <w:pPr>
        <w:pStyle w:val="320"/>
        <w:ind w:firstLine="708"/>
      </w:pPr>
      <w:r>
        <w:t xml:space="preserve">4) </w:t>
      </w:r>
      <w:r w:rsidRPr="00F072BC">
        <w:t xml:space="preserve">в паспорте подпрограммы </w:t>
      </w:r>
      <w:r w:rsidRPr="00F072BC">
        <w:rPr>
          <w:bCs/>
          <w:lang w:eastAsia="ru-RU"/>
        </w:rPr>
        <w:t xml:space="preserve">«Совершенствование системы муниципального стратегического управления» Муниципальной программы </w:t>
      </w:r>
      <w:r w:rsidRPr="00F072BC">
        <w:t>позицию</w:t>
      </w:r>
      <w:r>
        <w:t xml:space="preserve"> </w:t>
      </w:r>
      <w:r w:rsidRPr="00F072BC">
        <w:t>«</w:t>
      </w:r>
      <w:r w:rsidRPr="00F072BC">
        <w:rPr>
          <w:spacing w:val="-2"/>
        </w:rPr>
        <w:t>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804" w:type="dxa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03"/>
        <w:gridCol w:w="288"/>
        <w:gridCol w:w="6613"/>
      </w:tblGrid>
      <w:tr w:rsidR="005E3560" w:rsidRPr="00F072BC" w:rsidTr="006D71FE">
        <w:tc>
          <w:tcPr>
            <w:tcW w:w="2903" w:type="dxa"/>
          </w:tcPr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288" w:type="dxa"/>
          </w:tcPr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–</w:t>
            </w:r>
          </w:p>
        </w:tc>
        <w:tc>
          <w:tcPr>
            <w:tcW w:w="6613" w:type="dxa"/>
          </w:tcPr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в 2019– 2035 годах составляют </w:t>
            </w:r>
            <w:r>
              <w:rPr>
                <w:sz w:val="26"/>
                <w:szCs w:val="26"/>
              </w:rPr>
              <w:t>247,00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247,40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2026–2030 годах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2031–2035 годах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из них средства: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федерального </w:t>
            </w:r>
            <w:r w:rsidRPr="00F072BC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247,40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B42B29" w:rsidRPr="00F072BC" w:rsidRDefault="00B42B29" w:rsidP="00B42B2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42B29" w:rsidRPr="00F072BC" w:rsidRDefault="00B42B29" w:rsidP="00B42B2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42B29" w:rsidRPr="00F072BC" w:rsidRDefault="00B42B29" w:rsidP="00B42B2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247,40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42B29" w:rsidRPr="00F072BC" w:rsidRDefault="00B42B29" w:rsidP="00B42B2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42B29" w:rsidRPr="00F072BC" w:rsidRDefault="00B42B29" w:rsidP="00B42B2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42B29" w:rsidRPr="00F072BC" w:rsidRDefault="00B42B29" w:rsidP="00B42B2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42B29" w:rsidRPr="00F072BC" w:rsidRDefault="00B42B29" w:rsidP="00B42B2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42B29" w:rsidRPr="00F072BC" w:rsidRDefault="00B42B29" w:rsidP="00B42B2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2026–2030 годах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42B29" w:rsidRDefault="00B42B2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2031–2035 годах – </w:t>
            </w:r>
            <w:r>
              <w:rPr>
                <w:sz w:val="26"/>
                <w:szCs w:val="26"/>
              </w:rPr>
              <w:t>0,00 тыс. рублей.</w:t>
            </w:r>
          </w:p>
          <w:p w:rsidR="005E3560" w:rsidRPr="00F072BC" w:rsidRDefault="005E3560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Объем финансирования подпрограммы подлежит ежегодному уточнению исходя из реальных возможностей бюджетов всех уровней»;</w:t>
            </w:r>
          </w:p>
        </w:tc>
      </w:tr>
    </w:tbl>
    <w:p w:rsidR="00B42B29" w:rsidRPr="00B42B29" w:rsidRDefault="00B42B29" w:rsidP="00B42B2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7" w:lineRule="auto"/>
        <w:contextualSpacing/>
        <w:jc w:val="both"/>
        <w:rPr>
          <w:sz w:val="26"/>
          <w:szCs w:val="26"/>
        </w:rPr>
      </w:pPr>
      <w:r>
        <w:tab/>
      </w:r>
      <w:r w:rsidRPr="00B42B29">
        <w:rPr>
          <w:sz w:val="26"/>
          <w:szCs w:val="26"/>
        </w:rPr>
        <w:t>5</w:t>
      </w:r>
      <w:r w:rsidR="005E3560" w:rsidRPr="00B42B29">
        <w:rPr>
          <w:sz w:val="26"/>
          <w:szCs w:val="26"/>
        </w:rPr>
        <w:t xml:space="preserve">) </w:t>
      </w:r>
      <w:r w:rsidRPr="00B42B29">
        <w:rPr>
          <w:sz w:val="26"/>
          <w:szCs w:val="26"/>
        </w:rPr>
        <w:t xml:space="preserve">раздел </w:t>
      </w:r>
      <w:r w:rsidRPr="00B42B29">
        <w:rPr>
          <w:sz w:val="26"/>
          <w:szCs w:val="26"/>
          <w:lang w:val="en-US"/>
        </w:rPr>
        <w:t>IV</w:t>
      </w:r>
      <w:r w:rsidRPr="00B42B29">
        <w:rPr>
          <w:sz w:val="26"/>
          <w:szCs w:val="26"/>
        </w:rPr>
        <w:t xml:space="preserve"> подпрограммы «</w:t>
      </w:r>
      <w:r w:rsidRPr="00B42B29">
        <w:rPr>
          <w:bCs/>
          <w:sz w:val="26"/>
          <w:szCs w:val="26"/>
          <w:lang w:eastAsia="ru-RU"/>
        </w:rPr>
        <w:t>Совершенствование системы муниципального стратегического управления»</w:t>
      </w:r>
      <w:r w:rsidRPr="00B42B29">
        <w:rPr>
          <w:sz w:val="26"/>
          <w:szCs w:val="26"/>
        </w:rPr>
        <w:t xml:space="preserve"> </w:t>
      </w:r>
      <w:r w:rsidRPr="00B42B29">
        <w:rPr>
          <w:spacing w:val="-2"/>
          <w:sz w:val="26"/>
          <w:szCs w:val="26"/>
        </w:rPr>
        <w:t xml:space="preserve">Муниципальной программы </w:t>
      </w:r>
      <w:r w:rsidRPr="00B42B29">
        <w:rPr>
          <w:sz w:val="26"/>
          <w:szCs w:val="26"/>
        </w:rPr>
        <w:t>изложить в следующей редакции:</w:t>
      </w:r>
    </w:p>
    <w:p w:rsidR="00B42B29" w:rsidRPr="00B42B29" w:rsidRDefault="00B42B29" w:rsidP="00B42B29">
      <w:pPr>
        <w:ind w:firstLine="708"/>
        <w:contextualSpacing/>
        <w:jc w:val="center"/>
        <w:rPr>
          <w:sz w:val="26"/>
          <w:szCs w:val="26"/>
          <w:lang w:eastAsia="ru-RU"/>
        </w:rPr>
      </w:pPr>
      <w:r w:rsidRPr="00B42B29">
        <w:rPr>
          <w:sz w:val="26"/>
          <w:szCs w:val="26"/>
        </w:rPr>
        <w:t>«</w:t>
      </w:r>
      <w:r w:rsidRPr="00B42B29">
        <w:rPr>
          <w:sz w:val="26"/>
          <w:szCs w:val="26"/>
          <w:lang w:eastAsia="ru-RU"/>
        </w:rPr>
        <w:t>Раздел IV.</w:t>
      </w:r>
      <w:r w:rsidRPr="00B42B29">
        <w:rPr>
          <w:bCs/>
          <w:sz w:val="26"/>
          <w:szCs w:val="26"/>
          <w:lang w:eastAsia="ru-RU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B42B29" w:rsidRPr="00B42B29" w:rsidRDefault="00B42B29" w:rsidP="00B42B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42B29">
        <w:rPr>
          <w:sz w:val="26"/>
          <w:szCs w:val="26"/>
        </w:rPr>
        <w:t xml:space="preserve">Расходы подпрограммы формируются за счет средств </w:t>
      </w:r>
      <w:r>
        <w:rPr>
          <w:sz w:val="26"/>
          <w:szCs w:val="26"/>
        </w:rPr>
        <w:t xml:space="preserve">федерального </w:t>
      </w:r>
      <w:r w:rsidRPr="00B42B29">
        <w:rPr>
          <w:sz w:val="26"/>
          <w:szCs w:val="26"/>
        </w:rPr>
        <w:t>бюджета.</w:t>
      </w:r>
    </w:p>
    <w:p w:rsidR="00B42B29" w:rsidRPr="00B42B29" w:rsidRDefault="00B42B29" w:rsidP="00B42B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42B29">
        <w:rPr>
          <w:sz w:val="26"/>
          <w:szCs w:val="26"/>
        </w:rPr>
        <w:t xml:space="preserve">Общий объем финансирования подпрограммы в 2019–2035 годах составит </w:t>
      </w:r>
      <w:r>
        <w:rPr>
          <w:sz w:val="26"/>
          <w:szCs w:val="26"/>
        </w:rPr>
        <w:t>247,40</w:t>
      </w:r>
      <w:r w:rsidRPr="00B42B29">
        <w:rPr>
          <w:sz w:val="26"/>
          <w:szCs w:val="26"/>
        </w:rPr>
        <w:t xml:space="preserve"> тыс. рублей, в том числе за счет средств:</w:t>
      </w:r>
    </w:p>
    <w:p w:rsidR="00B42B29" w:rsidRPr="00B42B29" w:rsidRDefault="00B42B29" w:rsidP="00B42B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</w:t>
      </w:r>
      <w:r w:rsidRPr="00B42B29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B42B29">
        <w:rPr>
          <w:sz w:val="26"/>
          <w:szCs w:val="26"/>
        </w:rPr>
        <w:t xml:space="preserve">– </w:t>
      </w:r>
      <w:r>
        <w:rPr>
          <w:sz w:val="26"/>
          <w:szCs w:val="26"/>
        </w:rPr>
        <w:t>247,40</w:t>
      </w:r>
      <w:r w:rsidRPr="00B42B29">
        <w:rPr>
          <w:sz w:val="26"/>
          <w:szCs w:val="26"/>
        </w:rPr>
        <w:t xml:space="preserve"> тыс. рублей.</w:t>
      </w:r>
    </w:p>
    <w:p w:rsidR="00B42B29" w:rsidRPr="00F072BC" w:rsidRDefault="00B42B29" w:rsidP="00B42B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42B29">
        <w:rPr>
          <w:sz w:val="26"/>
          <w:szCs w:val="26"/>
        </w:rPr>
        <w:t xml:space="preserve">Прогнозируемый объем финансирования подпрограммы на 1 этапе (в 2019–2025 годах) составит </w:t>
      </w:r>
      <w:r>
        <w:rPr>
          <w:sz w:val="26"/>
          <w:szCs w:val="26"/>
        </w:rPr>
        <w:t>247,40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B42B29" w:rsidRPr="00F072BC" w:rsidRDefault="00B42B29" w:rsidP="00B42B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</w:t>
      </w:r>
      <w:r w:rsidRPr="00F072BC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F072BC">
        <w:rPr>
          <w:sz w:val="26"/>
          <w:szCs w:val="26"/>
        </w:rPr>
        <w:t xml:space="preserve">– </w:t>
      </w:r>
      <w:r>
        <w:rPr>
          <w:sz w:val="26"/>
          <w:szCs w:val="26"/>
        </w:rPr>
        <w:t>247,40</w:t>
      </w:r>
      <w:r w:rsidRPr="00F072BC">
        <w:rPr>
          <w:sz w:val="26"/>
          <w:szCs w:val="26"/>
        </w:rPr>
        <w:t xml:space="preserve"> тыс. рублей:</w:t>
      </w:r>
    </w:p>
    <w:p w:rsidR="00B42B29" w:rsidRPr="00F072BC" w:rsidRDefault="00B42B29" w:rsidP="00B42B2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B42B29" w:rsidRPr="00F072BC" w:rsidRDefault="00B42B29" w:rsidP="00B42B2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B42B29" w:rsidRPr="00F072BC" w:rsidRDefault="00B42B29" w:rsidP="00B42B2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2021 году – 247,40</w:t>
      </w:r>
      <w:r w:rsidRPr="00F072BC">
        <w:rPr>
          <w:sz w:val="26"/>
          <w:szCs w:val="26"/>
        </w:rPr>
        <w:t xml:space="preserve"> тыс. рублей;</w:t>
      </w:r>
    </w:p>
    <w:p w:rsidR="00B42B29" w:rsidRPr="00F072BC" w:rsidRDefault="00B85AD9" w:rsidP="00B42B2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0,00</w:t>
      </w:r>
      <w:r w:rsidR="00B42B29" w:rsidRPr="00F072BC">
        <w:rPr>
          <w:sz w:val="26"/>
          <w:szCs w:val="26"/>
        </w:rPr>
        <w:t xml:space="preserve"> тыс. рублей;</w:t>
      </w:r>
    </w:p>
    <w:p w:rsidR="00B42B29" w:rsidRPr="00F072BC" w:rsidRDefault="00B85AD9" w:rsidP="00B42B2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0,00</w:t>
      </w:r>
      <w:r w:rsidR="00B42B29" w:rsidRPr="00F072BC">
        <w:rPr>
          <w:sz w:val="26"/>
          <w:szCs w:val="26"/>
        </w:rPr>
        <w:t xml:space="preserve"> тыс. рублей;</w:t>
      </w:r>
    </w:p>
    <w:p w:rsidR="00B42B29" w:rsidRPr="00F072BC" w:rsidRDefault="00B85AD9" w:rsidP="00B42B2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0,00</w:t>
      </w:r>
      <w:r w:rsidR="00B42B29" w:rsidRPr="00F072BC">
        <w:rPr>
          <w:sz w:val="26"/>
          <w:szCs w:val="26"/>
        </w:rPr>
        <w:t xml:space="preserve"> тыс. рублей;</w:t>
      </w:r>
    </w:p>
    <w:p w:rsidR="00B42B29" w:rsidRPr="00F072BC" w:rsidRDefault="00B85AD9" w:rsidP="00B42B2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0,00</w:t>
      </w:r>
      <w:r w:rsidR="00B42B29" w:rsidRPr="00F072BC">
        <w:rPr>
          <w:sz w:val="26"/>
          <w:szCs w:val="26"/>
        </w:rPr>
        <w:t xml:space="preserve"> тыс. рублей;</w:t>
      </w:r>
    </w:p>
    <w:p w:rsidR="00B42B29" w:rsidRPr="00F072BC" w:rsidRDefault="00B42B29" w:rsidP="00B42B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2 этапе (в 2026–2030 годах) объем финансирования подпрограммы </w:t>
      </w:r>
      <w:r w:rsidR="00B85AD9">
        <w:rPr>
          <w:sz w:val="26"/>
          <w:szCs w:val="26"/>
        </w:rPr>
        <w:t>не предусмотрено.</w:t>
      </w:r>
    </w:p>
    <w:p w:rsidR="00B42B29" w:rsidRPr="00F072BC" w:rsidRDefault="00B85AD9" w:rsidP="00B42B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3 этапе (в 2031–2035</w:t>
      </w:r>
      <w:r w:rsidR="00B42B29" w:rsidRPr="00F072BC">
        <w:rPr>
          <w:sz w:val="26"/>
          <w:szCs w:val="26"/>
        </w:rPr>
        <w:t xml:space="preserve"> годах) объем финансирования подпрограммы </w:t>
      </w:r>
      <w:r>
        <w:rPr>
          <w:sz w:val="26"/>
          <w:szCs w:val="26"/>
        </w:rPr>
        <w:t>не предусмотрено.</w:t>
      </w:r>
    </w:p>
    <w:p w:rsidR="00B42B29" w:rsidRPr="00F072BC" w:rsidRDefault="00B42B29" w:rsidP="00B42B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Объемы финансирования подпрограммы подлежат ежегодному уточнению исходя и</w:t>
      </w:r>
      <w:r w:rsidR="00B85AD9">
        <w:rPr>
          <w:sz w:val="26"/>
          <w:szCs w:val="26"/>
        </w:rPr>
        <w:t>з реальных возможностей бюджетов всех уровней.</w:t>
      </w:r>
    </w:p>
    <w:p w:rsidR="00B42B29" w:rsidRPr="00F072BC" w:rsidRDefault="00B42B29" w:rsidP="00B42B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Ресурсное </w:t>
      </w:r>
      <w:hyperlink r:id="rId9" w:history="1">
        <w:r w:rsidRPr="00F072BC">
          <w:rPr>
            <w:sz w:val="26"/>
            <w:szCs w:val="26"/>
          </w:rPr>
          <w:t>обеспечение</w:t>
        </w:r>
      </w:hyperlink>
      <w:r w:rsidRPr="00F072BC">
        <w:rPr>
          <w:sz w:val="26"/>
          <w:szCs w:val="26"/>
        </w:rPr>
        <w:t xml:space="preserve"> подпрограммы за счет всех источников финансирования приведено в приложении к подпрограмме.»;</w:t>
      </w:r>
    </w:p>
    <w:p w:rsidR="004D0A68" w:rsidRPr="00F072BC" w:rsidRDefault="00B85AD9" w:rsidP="00B85A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05D6B" w:rsidRPr="00F072BC">
        <w:rPr>
          <w:sz w:val="26"/>
          <w:szCs w:val="26"/>
        </w:rPr>
        <w:t xml:space="preserve">) </w:t>
      </w:r>
      <w:r w:rsidR="004D0A68" w:rsidRPr="00F072BC">
        <w:rPr>
          <w:sz w:val="26"/>
          <w:szCs w:val="26"/>
        </w:rPr>
        <w:t xml:space="preserve">приложение к подпрограмме </w:t>
      </w:r>
      <w:r w:rsidR="004D0A68" w:rsidRPr="00F072BC">
        <w:rPr>
          <w:bCs/>
          <w:sz w:val="26"/>
          <w:szCs w:val="26"/>
          <w:lang w:eastAsia="ru-RU"/>
        </w:rPr>
        <w:t xml:space="preserve">«Совершенствование системы муниципального стратегического управления» Муниципальной программы </w:t>
      </w:r>
      <w:r w:rsidR="004D0A68" w:rsidRPr="00F072BC">
        <w:rPr>
          <w:sz w:val="26"/>
          <w:szCs w:val="26"/>
        </w:rPr>
        <w:t xml:space="preserve">изложить в новой </w:t>
      </w:r>
      <w:r>
        <w:rPr>
          <w:sz w:val="26"/>
          <w:szCs w:val="26"/>
        </w:rPr>
        <w:t>редакции согласно приложению № 2</w:t>
      </w:r>
      <w:r w:rsidR="004D0A68" w:rsidRPr="00F072BC">
        <w:rPr>
          <w:sz w:val="26"/>
          <w:szCs w:val="26"/>
        </w:rPr>
        <w:t xml:space="preserve"> к настоящему постановлению;</w:t>
      </w:r>
    </w:p>
    <w:p w:rsidR="00C36BC5" w:rsidRPr="00F072BC" w:rsidRDefault="00B85AD9" w:rsidP="00B85AD9">
      <w:pPr>
        <w:pStyle w:val="320"/>
      </w:pPr>
      <w:r>
        <w:t>7</w:t>
      </w:r>
      <w:r w:rsidR="004D0A68" w:rsidRPr="00F072BC">
        <w:t>)</w:t>
      </w:r>
      <w:r>
        <w:t xml:space="preserve"> </w:t>
      </w:r>
      <w:r w:rsidR="00C36BC5" w:rsidRPr="00F072BC">
        <w:t>в паспорте подпрограммы «Повышение качества предоставления государственных и муниципальных услуг» Муниципальной программы</w:t>
      </w:r>
      <w:r>
        <w:t xml:space="preserve"> </w:t>
      </w:r>
      <w:r w:rsidR="00C36BC5" w:rsidRPr="00F072BC">
        <w:t>позицию «</w:t>
      </w:r>
      <w:r w:rsidR="00C36BC5" w:rsidRPr="00F072BC">
        <w:rPr>
          <w:spacing w:val="-2"/>
        </w:rPr>
        <w:t>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804" w:type="dxa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03"/>
        <w:gridCol w:w="288"/>
        <w:gridCol w:w="6613"/>
      </w:tblGrid>
      <w:tr w:rsidR="00C36BC5" w:rsidRPr="00F072BC" w:rsidTr="00ED116B">
        <w:tc>
          <w:tcPr>
            <w:tcW w:w="2903" w:type="dxa"/>
          </w:tcPr>
          <w:p w:rsidR="00C36BC5" w:rsidRPr="00F072BC" w:rsidRDefault="00066A89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«</w:t>
            </w:r>
            <w:r w:rsidR="00C36BC5" w:rsidRPr="00F072BC">
              <w:rPr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88" w:type="dxa"/>
          </w:tcPr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–</w:t>
            </w:r>
          </w:p>
        </w:tc>
        <w:tc>
          <w:tcPr>
            <w:tcW w:w="6613" w:type="dxa"/>
          </w:tcPr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в 2019– 2035 годах составляют </w:t>
            </w:r>
            <w:r w:rsidR="00B85AD9">
              <w:rPr>
                <w:sz w:val="26"/>
                <w:szCs w:val="26"/>
              </w:rPr>
              <w:t>6800,40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CE34EA" w:rsidRPr="00F072BC">
              <w:rPr>
                <w:sz w:val="26"/>
                <w:szCs w:val="26"/>
              </w:rPr>
              <w:t>2570,80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B85AD9">
              <w:rPr>
                <w:sz w:val="26"/>
                <w:szCs w:val="26"/>
              </w:rPr>
              <w:t>2859,60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 w:rsidR="00B85AD9">
              <w:rPr>
                <w:sz w:val="26"/>
                <w:szCs w:val="26"/>
              </w:rPr>
              <w:t>1370,00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 w:rsidR="00B85AD9">
              <w:rPr>
                <w:sz w:val="26"/>
                <w:szCs w:val="26"/>
              </w:rPr>
              <w:t>0,00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 w:rsidR="00B85AD9">
              <w:rPr>
                <w:sz w:val="26"/>
                <w:szCs w:val="26"/>
              </w:rPr>
              <w:t>0,00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 w:rsidR="00B85AD9">
              <w:rPr>
                <w:sz w:val="26"/>
                <w:szCs w:val="26"/>
              </w:rPr>
              <w:t>0,00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lastRenderedPageBreak/>
              <w:t xml:space="preserve">в 2025 году – </w:t>
            </w:r>
            <w:r w:rsidR="00B85AD9">
              <w:rPr>
                <w:sz w:val="26"/>
                <w:szCs w:val="26"/>
              </w:rPr>
              <w:t>0,00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2026–2030 годах – </w:t>
            </w:r>
            <w:r w:rsidR="00B85AD9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2031–2035 годах – </w:t>
            </w:r>
            <w:r w:rsidR="00B85AD9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из них средства: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бюджета Яльчикского района Чувашской Республики – </w:t>
            </w:r>
            <w:r w:rsidR="00B85AD9">
              <w:rPr>
                <w:sz w:val="26"/>
                <w:szCs w:val="26"/>
              </w:rPr>
              <w:t>6800,40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2019 году – 2570,80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2859,60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1370,00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2026–2030 годах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2031–2035 годах – </w:t>
            </w:r>
            <w:r>
              <w:rPr>
                <w:sz w:val="26"/>
                <w:szCs w:val="26"/>
              </w:rPr>
              <w:t>0,00 тыс. рублей.</w:t>
            </w:r>
          </w:p>
          <w:p w:rsidR="00C36BC5" w:rsidRPr="00F072BC" w:rsidRDefault="00C36BC5" w:rsidP="00066A8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  <w:r w:rsidR="00066A89" w:rsidRPr="00F072BC">
              <w:rPr>
                <w:sz w:val="26"/>
                <w:szCs w:val="26"/>
              </w:rPr>
              <w:t>»;</w:t>
            </w:r>
          </w:p>
        </w:tc>
      </w:tr>
    </w:tbl>
    <w:p w:rsidR="008571D2" w:rsidRPr="00F072BC" w:rsidRDefault="007F7002" w:rsidP="008571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7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8</w:t>
      </w:r>
      <w:r w:rsidR="00E678A9" w:rsidRPr="00F072BC">
        <w:rPr>
          <w:sz w:val="26"/>
          <w:szCs w:val="26"/>
        </w:rPr>
        <w:t xml:space="preserve">) </w:t>
      </w:r>
      <w:r w:rsidR="008571D2" w:rsidRPr="00F072BC">
        <w:rPr>
          <w:sz w:val="26"/>
          <w:szCs w:val="26"/>
        </w:rPr>
        <w:t xml:space="preserve">раздел </w:t>
      </w:r>
      <w:r w:rsidR="008571D2" w:rsidRPr="00F072BC">
        <w:rPr>
          <w:sz w:val="26"/>
          <w:szCs w:val="26"/>
          <w:lang w:val="en-US"/>
        </w:rPr>
        <w:t>IV</w:t>
      </w:r>
      <w:r w:rsidR="008571D2" w:rsidRPr="00F072BC">
        <w:rPr>
          <w:sz w:val="26"/>
          <w:szCs w:val="26"/>
        </w:rPr>
        <w:t xml:space="preserve"> подпрограммы «Повышение качества предоставления государственных и муниципальных услуг» </w:t>
      </w:r>
      <w:r w:rsidR="008571D2" w:rsidRPr="00F072BC">
        <w:rPr>
          <w:spacing w:val="-2"/>
          <w:sz w:val="26"/>
          <w:szCs w:val="26"/>
        </w:rPr>
        <w:t xml:space="preserve">Муниципальной программы </w:t>
      </w:r>
      <w:r w:rsidR="008571D2" w:rsidRPr="00F072BC">
        <w:rPr>
          <w:sz w:val="26"/>
          <w:szCs w:val="26"/>
        </w:rPr>
        <w:t>изложить в следующей редакции:</w:t>
      </w:r>
    </w:p>
    <w:p w:rsidR="008571D2" w:rsidRPr="00F072BC" w:rsidRDefault="008571D2" w:rsidP="00E678A9">
      <w:pPr>
        <w:ind w:firstLine="708"/>
        <w:contextualSpacing/>
        <w:jc w:val="center"/>
        <w:rPr>
          <w:sz w:val="26"/>
          <w:szCs w:val="26"/>
          <w:lang w:eastAsia="ru-RU"/>
        </w:rPr>
      </w:pPr>
      <w:r w:rsidRPr="00F072BC">
        <w:rPr>
          <w:sz w:val="26"/>
          <w:szCs w:val="26"/>
        </w:rPr>
        <w:t>«</w:t>
      </w:r>
      <w:r w:rsidRPr="00F072BC">
        <w:rPr>
          <w:sz w:val="26"/>
          <w:szCs w:val="26"/>
          <w:lang w:eastAsia="ru-RU"/>
        </w:rPr>
        <w:t>Раздел IV.</w:t>
      </w:r>
      <w:r w:rsidRPr="00F072BC">
        <w:rPr>
          <w:bCs/>
          <w:sz w:val="26"/>
          <w:szCs w:val="26"/>
          <w:lang w:eastAsia="ru-RU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Расходы подпрограммы формируются за счет средств бюджета Яльчикского района Чувашской Республики.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Общий объем финансирования подпрограммы в 2019–2035 годах составит </w:t>
      </w:r>
      <w:r w:rsidR="00B85AD9">
        <w:rPr>
          <w:sz w:val="26"/>
          <w:szCs w:val="26"/>
        </w:rPr>
        <w:t>6800,40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бюджета Яльчикского района Чувашской Республики – </w:t>
      </w:r>
      <w:r w:rsidR="00B85AD9">
        <w:rPr>
          <w:sz w:val="26"/>
          <w:szCs w:val="26"/>
        </w:rPr>
        <w:t>6800,40</w:t>
      </w:r>
      <w:r w:rsidRPr="00F072BC">
        <w:rPr>
          <w:sz w:val="26"/>
          <w:szCs w:val="26"/>
        </w:rPr>
        <w:t xml:space="preserve"> тыс. рублей.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Прогнозируемый объем финансирования подпрограммы на 1 этапе (в 2019–2025 годах) составит </w:t>
      </w:r>
      <w:r w:rsidR="00B85AD9">
        <w:rPr>
          <w:sz w:val="26"/>
          <w:szCs w:val="26"/>
        </w:rPr>
        <w:t>6800,40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бюджета Яльчикского района Чувашской Республики – </w:t>
      </w:r>
      <w:r w:rsidR="00D22B10" w:rsidRPr="00F072BC">
        <w:rPr>
          <w:sz w:val="26"/>
          <w:szCs w:val="26"/>
        </w:rPr>
        <w:t>18470,16</w:t>
      </w:r>
      <w:r w:rsidRPr="00F072BC">
        <w:rPr>
          <w:sz w:val="26"/>
          <w:szCs w:val="26"/>
        </w:rPr>
        <w:t xml:space="preserve"> тыс. рублей: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2570,80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2859,60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2021 году – </w:t>
      </w:r>
      <w:r>
        <w:rPr>
          <w:sz w:val="26"/>
          <w:szCs w:val="26"/>
        </w:rPr>
        <w:t>1370,00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2022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2024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2025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2 этапе (в 2026–2030 годах) </w:t>
      </w:r>
      <w:r w:rsidR="007F7002">
        <w:rPr>
          <w:sz w:val="26"/>
          <w:szCs w:val="26"/>
        </w:rPr>
        <w:t>финансирование</w:t>
      </w:r>
      <w:r w:rsidRPr="00F072BC">
        <w:rPr>
          <w:sz w:val="26"/>
          <w:szCs w:val="26"/>
        </w:rPr>
        <w:t xml:space="preserve"> подпрограммы </w:t>
      </w:r>
      <w:r w:rsidR="007F7002">
        <w:rPr>
          <w:sz w:val="26"/>
          <w:szCs w:val="26"/>
        </w:rPr>
        <w:t>не предусмотрено.</w:t>
      </w:r>
    </w:p>
    <w:p w:rsidR="007F7002" w:rsidRPr="00F072BC" w:rsidRDefault="008571D2" w:rsidP="007F700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3 этапе (в 2026–2030 годах) </w:t>
      </w:r>
      <w:r w:rsidR="007F7002">
        <w:rPr>
          <w:sz w:val="26"/>
          <w:szCs w:val="26"/>
        </w:rPr>
        <w:t>финансирование</w:t>
      </w:r>
      <w:r w:rsidR="007F7002" w:rsidRPr="00F072BC">
        <w:rPr>
          <w:sz w:val="26"/>
          <w:szCs w:val="26"/>
        </w:rPr>
        <w:t xml:space="preserve"> подпрограммы </w:t>
      </w:r>
      <w:r w:rsidR="007F7002">
        <w:rPr>
          <w:sz w:val="26"/>
          <w:szCs w:val="26"/>
        </w:rPr>
        <w:t>не предусмотрено.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бюджета Яльчикского района Чувашской Республики.</w:t>
      </w:r>
    </w:p>
    <w:p w:rsidR="006B3CC1" w:rsidRPr="00F072BC" w:rsidRDefault="008571D2" w:rsidP="00CC3D0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 xml:space="preserve">Ресурсное </w:t>
      </w:r>
      <w:hyperlink r:id="rId10" w:history="1">
        <w:r w:rsidRPr="00F072BC">
          <w:rPr>
            <w:sz w:val="26"/>
            <w:szCs w:val="26"/>
          </w:rPr>
          <w:t>обеспечение</w:t>
        </w:r>
      </w:hyperlink>
      <w:r w:rsidRPr="00F072BC">
        <w:rPr>
          <w:sz w:val="26"/>
          <w:szCs w:val="26"/>
        </w:rPr>
        <w:t xml:space="preserve"> подпрограммы за счет всех источников финансирования приведено в приложении к подпрограмме.»;</w:t>
      </w:r>
    </w:p>
    <w:p w:rsidR="00D22B10" w:rsidRPr="00F072BC" w:rsidRDefault="007F7002" w:rsidP="00D22B1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678A9" w:rsidRPr="00F072BC">
        <w:rPr>
          <w:sz w:val="26"/>
          <w:szCs w:val="26"/>
        </w:rPr>
        <w:t xml:space="preserve">) </w:t>
      </w:r>
      <w:r w:rsidR="00E87E82" w:rsidRPr="00F072BC">
        <w:rPr>
          <w:sz w:val="26"/>
          <w:szCs w:val="26"/>
        </w:rPr>
        <w:t xml:space="preserve">приложение к подпрограмме «Повышение качества предоставления государственных и муниципальных услуг» Муниципальной программы изложить в новой </w:t>
      </w:r>
      <w:r>
        <w:rPr>
          <w:sz w:val="26"/>
          <w:szCs w:val="26"/>
        </w:rPr>
        <w:t>редакции согласно приложению № 3</w:t>
      </w:r>
      <w:r w:rsidR="00CE34EA" w:rsidRPr="00F072BC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5C167A" w:rsidRPr="00F072BC" w:rsidRDefault="005C167A" w:rsidP="005C167A">
      <w:pPr>
        <w:jc w:val="both"/>
        <w:rPr>
          <w:sz w:val="26"/>
          <w:szCs w:val="26"/>
        </w:rPr>
      </w:pPr>
    </w:p>
    <w:p w:rsidR="005C167A" w:rsidRPr="00F072BC" w:rsidRDefault="005C167A" w:rsidP="005C167A">
      <w:pPr>
        <w:jc w:val="both"/>
        <w:rPr>
          <w:sz w:val="26"/>
          <w:szCs w:val="26"/>
        </w:rPr>
      </w:pPr>
    </w:p>
    <w:p w:rsidR="005C167A" w:rsidRPr="00F072BC" w:rsidRDefault="005C167A" w:rsidP="005C167A">
      <w:pPr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Глава администрации      </w:t>
      </w:r>
    </w:p>
    <w:p w:rsidR="005C167A" w:rsidRPr="00F072BC" w:rsidRDefault="005C167A" w:rsidP="005C167A">
      <w:pPr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Яльчикского района                                                               </w:t>
      </w:r>
      <w:r w:rsidR="00E87E82" w:rsidRPr="00F072BC">
        <w:rPr>
          <w:sz w:val="26"/>
          <w:szCs w:val="26"/>
        </w:rPr>
        <w:t xml:space="preserve">           </w:t>
      </w:r>
      <w:r w:rsidRPr="00F072BC">
        <w:rPr>
          <w:sz w:val="26"/>
          <w:szCs w:val="26"/>
        </w:rPr>
        <w:t xml:space="preserve">           </w:t>
      </w:r>
      <w:r w:rsidR="007F7002">
        <w:rPr>
          <w:sz w:val="26"/>
          <w:szCs w:val="26"/>
        </w:rPr>
        <w:t xml:space="preserve">    </w:t>
      </w:r>
      <w:r w:rsidRPr="00F072BC">
        <w:rPr>
          <w:sz w:val="26"/>
          <w:szCs w:val="26"/>
        </w:rPr>
        <w:t xml:space="preserve">      </w:t>
      </w:r>
      <w:r w:rsidR="007F7002">
        <w:rPr>
          <w:sz w:val="26"/>
          <w:szCs w:val="26"/>
        </w:rPr>
        <w:t>Л.В. Левый</w:t>
      </w:r>
    </w:p>
    <w:p w:rsidR="005C167A" w:rsidRPr="00F072BC" w:rsidRDefault="005C167A" w:rsidP="005C167A">
      <w:pPr>
        <w:suppressAutoHyphens w:val="0"/>
        <w:rPr>
          <w:sz w:val="26"/>
          <w:szCs w:val="26"/>
        </w:rPr>
        <w:sectPr w:rsidR="005C167A" w:rsidRPr="00F072BC">
          <w:pgSz w:w="11906" w:h="16838"/>
          <w:pgMar w:top="1134" w:right="746" w:bottom="1134" w:left="1418" w:header="720" w:footer="720" w:gutter="0"/>
          <w:cols w:space="720"/>
        </w:sectPr>
      </w:pPr>
    </w:p>
    <w:p w:rsidR="009C21DD" w:rsidRPr="00F072BC" w:rsidRDefault="00B22C05" w:rsidP="0021205F">
      <w:pPr>
        <w:ind w:right="-598"/>
        <w:jc w:val="right"/>
      </w:pPr>
      <w:r w:rsidRPr="00F072BC">
        <w:rPr>
          <w:sz w:val="26"/>
          <w:szCs w:val="26"/>
        </w:rPr>
        <w:lastRenderedPageBreak/>
        <w:t xml:space="preserve"> </w:t>
      </w:r>
      <w:r w:rsidR="009C21DD" w:rsidRPr="00F072BC">
        <w:t>Приложение № 1</w:t>
      </w:r>
    </w:p>
    <w:p w:rsidR="009C21DD" w:rsidRPr="00F072BC" w:rsidRDefault="009C21DD" w:rsidP="0021205F">
      <w:pPr>
        <w:ind w:right="-598"/>
        <w:jc w:val="right"/>
      </w:pPr>
      <w:r w:rsidRPr="00F072BC">
        <w:t xml:space="preserve">к постановлению администрации </w:t>
      </w:r>
    </w:p>
    <w:p w:rsidR="009C21DD" w:rsidRPr="00F072BC" w:rsidRDefault="009C21DD" w:rsidP="0021205F">
      <w:pPr>
        <w:ind w:right="-598"/>
        <w:jc w:val="right"/>
      </w:pPr>
      <w:r w:rsidRPr="00F072BC">
        <w:t xml:space="preserve">Яльчикского района </w:t>
      </w:r>
    </w:p>
    <w:p w:rsidR="009C21DD" w:rsidRPr="00F072BC" w:rsidRDefault="009C21DD" w:rsidP="0021205F">
      <w:pPr>
        <w:ind w:right="-598"/>
        <w:jc w:val="right"/>
      </w:pPr>
      <w:r w:rsidRPr="00F072BC">
        <w:t xml:space="preserve">Чувашской Республики </w:t>
      </w:r>
    </w:p>
    <w:p w:rsidR="00A3567A" w:rsidRPr="00F072BC" w:rsidRDefault="009C21DD" w:rsidP="0021205F">
      <w:pPr>
        <w:pStyle w:val="310"/>
        <w:ind w:right="-598" w:firstLine="0"/>
        <w:jc w:val="right"/>
        <w:rPr>
          <w:color w:val="auto"/>
          <w:spacing w:val="-2"/>
          <w:sz w:val="24"/>
          <w:szCs w:val="24"/>
          <w:lang w:val="ru-RU"/>
        </w:rPr>
      </w:pPr>
      <w:proofErr w:type="gramStart"/>
      <w:r w:rsidRPr="00F072BC">
        <w:rPr>
          <w:color w:val="auto"/>
          <w:spacing w:val="-2"/>
          <w:sz w:val="24"/>
          <w:szCs w:val="24"/>
          <w:lang w:val="ru-RU"/>
        </w:rPr>
        <w:t>от</w:t>
      </w:r>
      <w:proofErr w:type="gramEnd"/>
      <w:r w:rsidRPr="00F072BC">
        <w:rPr>
          <w:color w:val="auto"/>
          <w:spacing w:val="-2"/>
          <w:sz w:val="24"/>
          <w:szCs w:val="24"/>
          <w:lang w:val="ru-RU"/>
        </w:rPr>
        <w:t xml:space="preserve"> </w:t>
      </w:r>
      <w:r w:rsidR="006D71FE">
        <w:rPr>
          <w:color w:val="auto"/>
          <w:spacing w:val="-2"/>
          <w:sz w:val="24"/>
          <w:szCs w:val="24"/>
          <w:lang w:val="ru-RU"/>
        </w:rPr>
        <w:t>10.03.2021</w:t>
      </w:r>
      <w:r w:rsidRPr="00F072BC">
        <w:rPr>
          <w:color w:val="auto"/>
          <w:spacing w:val="-2"/>
          <w:sz w:val="24"/>
          <w:szCs w:val="24"/>
          <w:lang w:val="ru-RU"/>
        </w:rPr>
        <w:t xml:space="preserve"> № </w:t>
      </w:r>
      <w:r w:rsidR="006D71FE">
        <w:rPr>
          <w:color w:val="auto"/>
          <w:spacing w:val="-2"/>
          <w:sz w:val="24"/>
          <w:szCs w:val="24"/>
          <w:lang w:val="ru-RU"/>
        </w:rPr>
        <w:t>99</w:t>
      </w:r>
    </w:p>
    <w:p w:rsidR="009C21DD" w:rsidRPr="00F072BC" w:rsidRDefault="009C21DD" w:rsidP="0021205F">
      <w:pPr>
        <w:ind w:right="-598"/>
      </w:pPr>
    </w:p>
    <w:p w:rsidR="005C167A" w:rsidRPr="00F072BC" w:rsidRDefault="005C167A" w:rsidP="0021205F">
      <w:pPr>
        <w:ind w:right="-598"/>
        <w:jc w:val="right"/>
      </w:pPr>
      <w:r w:rsidRPr="00F072BC">
        <w:t xml:space="preserve">Приложение № 2 </w:t>
      </w:r>
    </w:p>
    <w:p w:rsidR="005C167A" w:rsidRPr="00F072BC" w:rsidRDefault="005C167A" w:rsidP="0021205F">
      <w:pPr>
        <w:ind w:right="-598"/>
        <w:jc w:val="right"/>
      </w:pPr>
      <w:r w:rsidRPr="00F072BC">
        <w:t>к муниципальной программе</w:t>
      </w:r>
    </w:p>
    <w:p w:rsidR="005C167A" w:rsidRPr="00F072BC" w:rsidRDefault="005C167A" w:rsidP="0021205F">
      <w:pPr>
        <w:ind w:right="-598"/>
        <w:jc w:val="right"/>
      </w:pPr>
      <w:r w:rsidRPr="00F072BC">
        <w:t>Яльчикского района Чувашской Республики</w:t>
      </w:r>
    </w:p>
    <w:p w:rsidR="005C167A" w:rsidRPr="00F072BC" w:rsidRDefault="005C167A" w:rsidP="0021205F">
      <w:pPr>
        <w:ind w:right="-598"/>
        <w:jc w:val="right"/>
      </w:pPr>
      <w:r w:rsidRPr="00F072BC">
        <w:t>«Экономическое развитие Яльчикского района</w:t>
      </w:r>
    </w:p>
    <w:p w:rsidR="005C167A" w:rsidRPr="00F072BC" w:rsidRDefault="005C167A" w:rsidP="0021205F">
      <w:pPr>
        <w:ind w:right="-598"/>
        <w:jc w:val="right"/>
      </w:pPr>
      <w:r w:rsidRPr="00F072BC">
        <w:t>Чувашской Республики»</w:t>
      </w:r>
    </w:p>
    <w:p w:rsidR="005C167A" w:rsidRPr="00F072BC" w:rsidRDefault="005C167A" w:rsidP="005C167A"/>
    <w:p w:rsidR="005C167A" w:rsidRPr="00F072BC" w:rsidRDefault="005C167A" w:rsidP="005C167A"/>
    <w:p w:rsidR="005C167A" w:rsidRPr="00F072BC" w:rsidRDefault="005C167A" w:rsidP="005C167A">
      <w:pPr>
        <w:jc w:val="center"/>
        <w:rPr>
          <w:b/>
        </w:rPr>
      </w:pPr>
      <w:r w:rsidRPr="00F072BC">
        <w:rPr>
          <w:b/>
        </w:rPr>
        <w:t xml:space="preserve">РЕСУРСНОЕ ОБЕСПЕЧЕНИЕ И ПРОГНОЗНАЯ (СПРАВОЧНАЯ) ОЦЕНКА РАСХОДОВ </w:t>
      </w:r>
      <w:r w:rsidRPr="00F072BC">
        <w:rPr>
          <w:b/>
        </w:rPr>
        <w:br/>
        <w:t xml:space="preserve">за счет всех источников финансирования реализации муниципальной программы </w:t>
      </w:r>
      <w:r w:rsidRPr="00F072BC">
        <w:rPr>
          <w:b/>
        </w:rPr>
        <w:br/>
        <w:t>Яльчикского района Чувашской Республики «Экономическое развитие Яльчикского района Чувашской Республики»</w:t>
      </w:r>
    </w:p>
    <w:p w:rsidR="005C167A" w:rsidRPr="00F072BC" w:rsidRDefault="005C167A" w:rsidP="005C167A"/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2159"/>
        <w:gridCol w:w="1364"/>
        <w:gridCol w:w="1004"/>
        <w:gridCol w:w="1524"/>
        <w:gridCol w:w="844"/>
        <w:gridCol w:w="844"/>
        <w:gridCol w:w="844"/>
        <w:gridCol w:w="844"/>
        <w:gridCol w:w="847"/>
        <w:gridCol w:w="847"/>
        <w:gridCol w:w="847"/>
        <w:gridCol w:w="924"/>
        <w:gridCol w:w="927"/>
      </w:tblGrid>
      <w:tr w:rsidR="005C167A" w:rsidRPr="00F072BC" w:rsidTr="000C0019">
        <w:tc>
          <w:tcPr>
            <w:tcW w:w="513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701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769" w:type="pct"/>
            <w:gridSpan w:val="2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</w:t>
            </w:r>
          </w:p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495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</w:t>
            </w:r>
          </w:p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2523" w:type="pct"/>
            <w:gridSpan w:val="9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C167A" w:rsidRPr="00F072BC" w:rsidTr="000C0019">
        <w:trPr>
          <w:trHeight w:val="458"/>
        </w:trPr>
        <w:tc>
          <w:tcPr>
            <w:tcW w:w="513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43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25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C167A" w:rsidRPr="00F072BC" w:rsidTr="000C0019">
        <w:tc>
          <w:tcPr>
            <w:tcW w:w="513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2019</w:t>
            </w: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2020</w:t>
            </w: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2021</w:t>
            </w: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2022</w:t>
            </w:r>
          </w:p>
        </w:tc>
        <w:tc>
          <w:tcPr>
            <w:tcW w:w="27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2023</w:t>
            </w:r>
          </w:p>
        </w:tc>
        <w:tc>
          <w:tcPr>
            <w:tcW w:w="27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2024</w:t>
            </w:r>
          </w:p>
        </w:tc>
        <w:tc>
          <w:tcPr>
            <w:tcW w:w="27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2025</w:t>
            </w:r>
          </w:p>
        </w:tc>
        <w:tc>
          <w:tcPr>
            <w:tcW w:w="30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2026–2030</w:t>
            </w:r>
          </w:p>
        </w:tc>
        <w:tc>
          <w:tcPr>
            <w:tcW w:w="30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2031–2035</w:t>
            </w:r>
          </w:p>
        </w:tc>
      </w:tr>
    </w:tbl>
    <w:p w:rsidR="005C167A" w:rsidRPr="00F072BC" w:rsidRDefault="005C167A" w:rsidP="005C167A"/>
    <w:tbl>
      <w:tblPr>
        <w:tblpPr w:leftFromText="180" w:rightFromText="180" w:vertAnchor="text" w:tblpY="1"/>
        <w:tblOverlap w:val="never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2120"/>
        <w:gridCol w:w="1324"/>
        <w:gridCol w:w="1007"/>
        <w:gridCol w:w="1583"/>
        <w:gridCol w:w="859"/>
        <w:gridCol w:w="865"/>
        <w:gridCol w:w="862"/>
        <w:gridCol w:w="865"/>
        <w:gridCol w:w="813"/>
        <w:gridCol w:w="813"/>
        <w:gridCol w:w="813"/>
        <w:gridCol w:w="905"/>
        <w:gridCol w:w="970"/>
      </w:tblGrid>
      <w:tr w:rsidR="000C0019" w:rsidRPr="007F7002" w:rsidTr="000C0019">
        <w:trPr>
          <w:tblHeader/>
        </w:trPr>
        <w:tc>
          <w:tcPr>
            <w:tcW w:w="51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</w:t>
            </w:r>
          </w:p>
        </w:tc>
        <w:tc>
          <w:tcPr>
            <w:tcW w:w="688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</w:t>
            </w:r>
          </w:p>
        </w:tc>
        <w:tc>
          <w:tcPr>
            <w:tcW w:w="43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3</w:t>
            </w:r>
          </w:p>
        </w:tc>
        <w:tc>
          <w:tcPr>
            <w:tcW w:w="327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5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6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7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11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12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14</w:t>
            </w:r>
          </w:p>
        </w:tc>
      </w:tr>
      <w:tr w:rsidR="00463121" w:rsidRPr="007F7002" w:rsidTr="000C0019">
        <w:trPr>
          <w:trHeight w:val="242"/>
        </w:trPr>
        <w:tc>
          <w:tcPr>
            <w:tcW w:w="519" w:type="pct"/>
            <w:vMerge w:val="restart"/>
            <w:hideMark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688" w:type="pct"/>
            <w:vMerge w:val="restart"/>
            <w:hideMark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«Экономическое развитие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36168,96</w:t>
            </w:r>
          </w:p>
        </w:tc>
        <w:tc>
          <w:tcPr>
            <w:tcW w:w="281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11459,60</w:t>
            </w:r>
          </w:p>
        </w:tc>
        <w:tc>
          <w:tcPr>
            <w:tcW w:w="280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10317,40</w:t>
            </w:r>
          </w:p>
        </w:tc>
        <w:tc>
          <w:tcPr>
            <w:tcW w:w="281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463121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247,40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C0368F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13578</w:t>
            </w:r>
            <w:r w:rsidR="005C167A" w:rsidRPr="007F700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87AE2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087AE2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2590,96</w:t>
            </w:r>
          </w:p>
        </w:tc>
        <w:tc>
          <w:tcPr>
            <w:tcW w:w="281" w:type="pct"/>
            <w:hideMark/>
          </w:tcPr>
          <w:p w:rsidR="00463121" w:rsidRPr="007F7002" w:rsidRDefault="00463121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2859,60</w:t>
            </w:r>
          </w:p>
        </w:tc>
        <w:tc>
          <w:tcPr>
            <w:tcW w:w="280" w:type="pct"/>
            <w:hideMark/>
          </w:tcPr>
          <w:p w:rsidR="00463121" w:rsidRPr="007F7002" w:rsidRDefault="00463121" w:rsidP="00463121">
            <w:pPr>
              <w:jc w:val="center"/>
              <w:rPr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1370,00</w:t>
            </w:r>
          </w:p>
        </w:tc>
        <w:tc>
          <w:tcPr>
            <w:tcW w:w="281" w:type="pct"/>
            <w:hideMark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87AE2" w:rsidRPr="007F7002" w:rsidTr="000C0019">
        <w:tc>
          <w:tcPr>
            <w:tcW w:w="519" w:type="pct"/>
            <w:vMerge/>
            <w:vAlign w:val="center"/>
            <w:hideMark/>
          </w:tcPr>
          <w:p w:rsidR="00087AE2" w:rsidRPr="007F700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087AE2" w:rsidRPr="007F700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087AE2" w:rsidRPr="007F700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87AE2" w:rsidRPr="007F700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087AE2" w:rsidRPr="007F7002" w:rsidRDefault="00087AE2" w:rsidP="00087AE2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внебюджетные </w:t>
            </w:r>
            <w:r w:rsidRPr="007F7002">
              <w:rPr>
                <w:b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279" w:type="pct"/>
            <w:hideMark/>
          </w:tcPr>
          <w:p w:rsidR="00087AE2" w:rsidRPr="007F7002" w:rsidRDefault="00087AE2" w:rsidP="00087AE2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lastRenderedPageBreak/>
              <w:t>20000,00</w:t>
            </w:r>
          </w:p>
        </w:tc>
        <w:tc>
          <w:tcPr>
            <w:tcW w:w="281" w:type="pct"/>
            <w:hideMark/>
          </w:tcPr>
          <w:p w:rsidR="00087AE2" w:rsidRPr="007F7002" w:rsidRDefault="00087AE2" w:rsidP="00087AE2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49000,00</w:t>
            </w:r>
          </w:p>
        </w:tc>
      </w:tr>
      <w:tr w:rsidR="00463121" w:rsidRPr="007F7002" w:rsidTr="000C0019">
        <w:tc>
          <w:tcPr>
            <w:tcW w:w="519" w:type="pct"/>
            <w:vMerge w:val="restar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688" w:type="pct"/>
            <w:vMerge w:val="restar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430" w:type="pct"/>
            <w:vMerge w:val="restart"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247,4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247,4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«Анализ и прогнозирование социально-экономического развития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0C0019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0C0019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746,50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контрактной системы в сфере закупок товаров, работ, услуг для обеспечения нужд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Основное мероприятие 3 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«Проектная деятельность и программно-целевое управление»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 w:val="restar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«Развитие субъектов малого и среднего предпринимательства в Яльчикском районе Чувашской Республики» </w:t>
            </w:r>
          </w:p>
        </w:tc>
        <w:tc>
          <w:tcPr>
            <w:tcW w:w="430" w:type="pct"/>
            <w:vMerge w:val="restart"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механизмов имущественной поддержки субъектов малого и среднего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noWrap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предпринимательства в об</w:t>
            </w:r>
            <w:r w:rsidRPr="007F7002">
              <w:rPr>
                <w:sz w:val="16"/>
                <w:szCs w:val="16"/>
              </w:rPr>
              <w:softHyphen/>
              <w:t>ласти народных ху</w:t>
            </w:r>
            <w:r w:rsidRPr="007F7002">
              <w:rPr>
                <w:sz w:val="16"/>
                <w:szCs w:val="16"/>
              </w:rPr>
              <w:softHyphen/>
              <w:t>дожественных промыслов, ремесел и производства су</w:t>
            </w:r>
            <w:r w:rsidRPr="007F7002">
              <w:rPr>
                <w:sz w:val="16"/>
                <w:szCs w:val="16"/>
              </w:rPr>
              <w:softHyphen/>
              <w:t>венирной продукции в Яльчикском районе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«Совершенствование потребительского рынка и системы защиты прав потребителей»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«Совершенствование государственной координации и правового регулирования в сфере потребительского рынка и услуг»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«Развитие инфраструктуры и оптимальное размещение объектов потребительского рынка и сферы услуг»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бюджет Яльчикского района Чувашской </w:t>
            </w:r>
            <w:r w:rsidRPr="007F7002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Основное мероприятие 3 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«Развитие конкуренции в сфере потребительского рынка»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кадрового потенциала»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 w:val="restar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«Содействие развитию внешнеэкономической деятельности»</w:t>
            </w:r>
          </w:p>
        </w:tc>
        <w:tc>
          <w:tcPr>
            <w:tcW w:w="430" w:type="pct"/>
            <w:vMerge w:val="restart"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бюджет Яльчикского района </w:t>
            </w:r>
            <w:r w:rsidRPr="007F7002">
              <w:rPr>
                <w:b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«Создание благоприятных условий для продвижения товаров и услуг организаций Яльчикского района Чувашской Республики на внешние рынки»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 w:val="restar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Участие в выставочных мероприятиях, форумах (конференциях, семинарах и др.), мероприятиях международного и российского уровня</w:t>
            </w:r>
          </w:p>
        </w:tc>
        <w:tc>
          <w:tcPr>
            <w:tcW w:w="430" w:type="pct"/>
            <w:vMerge w:val="restart"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63121" w:rsidRPr="007F7002" w:rsidTr="000C0019">
        <w:tc>
          <w:tcPr>
            <w:tcW w:w="519" w:type="pct"/>
            <w:vMerge w:val="restart"/>
            <w:hideMark/>
          </w:tcPr>
          <w:p w:rsidR="00463121" w:rsidRPr="007F7002" w:rsidRDefault="00463121" w:rsidP="00C36BC5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63121" w:rsidRPr="007F7002" w:rsidRDefault="00463121" w:rsidP="00C36BC5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430" w:type="pct"/>
            <w:vMerge w:val="restart"/>
          </w:tcPr>
          <w:p w:rsidR="00463121" w:rsidRPr="007F7002" w:rsidRDefault="00463121" w:rsidP="00C36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63121" w:rsidRPr="007F7002" w:rsidRDefault="00463121" w:rsidP="00C36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C36BC5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</w:rPr>
            </w:pPr>
            <w:r w:rsidRPr="007F7002">
              <w:rPr>
                <w:b/>
                <w:sz w:val="16"/>
              </w:rPr>
              <w:t>2859,60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</w:rPr>
              <w:t>1370,00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4C5617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281" w:type="pct"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</w:rPr>
            </w:pPr>
            <w:r w:rsidRPr="007F7002">
              <w:rPr>
                <w:b/>
                <w:sz w:val="16"/>
              </w:rPr>
              <w:t>2859,60</w:t>
            </w:r>
          </w:p>
        </w:tc>
        <w:tc>
          <w:tcPr>
            <w:tcW w:w="280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</w:rPr>
              <w:t>1370,0</w:t>
            </w:r>
          </w:p>
        </w:tc>
        <w:tc>
          <w:tcPr>
            <w:tcW w:w="281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«Совершенствование предоставления государственных и муниципальных услуг»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бюджет </w:t>
            </w:r>
            <w:r w:rsidRPr="007F7002">
              <w:rPr>
                <w:sz w:val="16"/>
                <w:szCs w:val="16"/>
              </w:rPr>
              <w:lastRenderedPageBreak/>
              <w:t>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 w:val="restar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430" w:type="pct"/>
            <w:vMerge w:val="restart"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</w:rPr>
              <w:t>1370,00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</w:rPr>
              <w:t>1370,0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«Инвестиционный климат»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766DB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C0368F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13578</w:t>
            </w:r>
            <w:r w:rsidR="005C167A" w:rsidRPr="007F700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«Создание благоприятных условий для привлечения инвестиций в экономику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«Формирование территорий опережающего развития (инвестиционных площадок, оборудованных необходимой инженерной инфраструктурой) и </w:t>
            </w:r>
            <w:r w:rsidRPr="007F7002">
              <w:rPr>
                <w:sz w:val="16"/>
                <w:szCs w:val="16"/>
              </w:rPr>
              <w:lastRenderedPageBreak/>
              <w:t xml:space="preserve">реализация приоритетных инвестиционных проектов»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«Финансовая поддержка и налоговое стимулирование инвестиций»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«Проведение процедуры оценки регулирующего воздействия проектов нормативных правовых </w:t>
            </w:r>
            <w:proofErr w:type="gramStart"/>
            <w:r w:rsidRPr="007F7002">
              <w:rPr>
                <w:sz w:val="16"/>
                <w:szCs w:val="16"/>
              </w:rPr>
              <w:t xml:space="preserve">актов»  </w:t>
            </w:r>
            <w:proofErr w:type="gramEnd"/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«Создание благоприятной конкурентной среды в Яльчикском районе Чувашской Республики 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6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«Реализация отдельных мероприятий регионального проекта «Цифровое государственное управление»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бюджет </w:t>
            </w:r>
            <w:r w:rsidRPr="007F7002">
              <w:rPr>
                <w:sz w:val="16"/>
                <w:szCs w:val="16"/>
              </w:rPr>
              <w:lastRenderedPageBreak/>
              <w:t>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7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C0368F" w:rsidP="00C0368F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13578</w:t>
            </w:r>
            <w:r w:rsidR="005C167A" w:rsidRPr="007F7002">
              <w:rPr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C0368F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</w:tbl>
    <w:p w:rsidR="0021205F" w:rsidRDefault="0021205F" w:rsidP="0021205F">
      <w:pPr>
        <w:jc w:val="center"/>
        <w:rPr>
          <w:sz w:val="26"/>
          <w:lang w:eastAsia="ru-RU"/>
        </w:rPr>
      </w:pPr>
      <w:r>
        <w:rPr>
          <w:sz w:val="26"/>
        </w:rPr>
        <w:t>__________________</w:t>
      </w:r>
    </w:p>
    <w:p w:rsidR="005C167A" w:rsidRPr="00F072BC" w:rsidRDefault="005C167A" w:rsidP="004C5617">
      <w:pPr>
        <w:jc w:val="center"/>
        <w:sectPr w:rsidR="005C167A" w:rsidRPr="00F072BC">
          <w:pgSz w:w="16838" w:h="11906" w:orient="landscape"/>
          <w:pgMar w:top="1417" w:right="1134" w:bottom="1134" w:left="1134" w:header="992" w:footer="709" w:gutter="0"/>
          <w:pgNumType w:start="1"/>
          <w:cols w:space="720"/>
        </w:sectPr>
      </w:pPr>
    </w:p>
    <w:p w:rsidR="007F7002" w:rsidRPr="00F072BC" w:rsidRDefault="007F7002" w:rsidP="0021205F">
      <w:pPr>
        <w:ind w:right="-598"/>
        <w:jc w:val="right"/>
      </w:pPr>
      <w:r>
        <w:lastRenderedPageBreak/>
        <w:t>Приложение № 2</w:t>
      </w:r>
    </w:p>
    <w:p w:rsidR="007F7002" w:rsidRPr="00F072BC" w:rsidRDefault="007F7002" w:rsidP="0021205F">
      <w:pPr>
        <w:ind w:right="-598"/>
        <w:jc w:val="right"/>
      </w:pPr>
      <w:r w:rsidRPr="00F072BC">
        <w:t xml:space="preserve">к постановлению администрации </w:t>
      </w:r>
    </w:p>
    <w:p w:rsidR="007F7002" w:rsidRPr="00F072BC" w:rsidRDefault="007F7002" w:rsidP="0021205F">
      <w:pPr>
        <w:ind w:right="-598"/>
        <w:jc w:val="right"/>
      </w:pPr>
      <w:r w:rsidRPr="00F072BC">
        <w:t xml:space="preserve">Яльчикского района </w:t>
      </w:r>
    </w:p>
    <w:p w:rsidR="007F7002" w:rsidRPr="00F072BC" w:rsidRDefault="007F7002" w:rsidP="0021205F">
      <w:pPr>
        <w:ind w:right="-598"/>
        <w:jc w:val="right"/>
      </w:pPr>
      <w:r w:rsidRPr="00F072BC">
        <w:t xml:space="preserve">Чувашской Республики </w:t>
      </w:r>
    </w:p>
    <w:p w:rsidR="006D71FE" w:rsidRPr="00F072BC" w:rsidRDefault="006D71FE" w:rsidP="006D71FE">
      <w:pPr>
        <w:pStyle w:val="310"/>
        <w:ind w:right="-598" w:firstLine="0"/>
        <w:jc w:val="right"/>
        <w:rPr>
          <w:color w:val="auto"/>
          <w:spacing w:val="-2"/>
          <w:sz w:val="24"/>
          <w:szCs w:val="24"/>
          <w:lang w:val="ru-RU"/>
        </w:rPr>
      </w:pPr>
      <w:proofErr w:type="gramStart"/>
      <w:r w:rsidRPr="00F072BC">
        <w:rPr>
          <w:color w:val="auto"/>
          <w:spacing w:val="-2"/>
          <w:sz w:val="24"/>
          <w:szCs w:val="24"/>
          <w:lang w:val="ru-RU"/>
        </w:rPr>
        <w:t>от</w:t>
      </w:r>
      <w:proofErr w:type="gramEnd"/>
      <w:r w:rsidRPr="00F072BC">
        <w:rPr>
          <w:color w:val="auto"/>
          <w:spacing w:val="-2"/>
          <w:sz w:val="24"/>
          <w:szCs w:val="24"/>
          <w:lang w:val="ru-RU"/>
        </w:rPr>
        <w:t xml:space="preserve"> </w:t>
      </w:r>
      <w:r>
        <w:rPr>
          <w:color w:val="auto"/>
          <w:spacing w:val="-2"/>
          <w:sz w:val="24"/>
          <w:szCs w:val="24"/>
          <w:lang w:val="ru-RU"/>
        </w:rPr>
        <w:t>10.03.2021</w:t>
      </w:r>
      <w:r w:rsidRPr="00F072BC">
        <w:rPr>
          <w:color w:val="auto"/>
          <w:spacing w:val="-2"/>
          <w:sz w:val="24"/>
          <w:szCs w:val="24"/>
          <w:lang w:val="ru-RU"/>
        </w:rPr>
        <w:t xml:space="preserve"> № </w:t>
      </w:r>
      <w:r>
        <w:rPr>
          <w:color w:val="auto"/>
          <w:spacing w:val="-2"/>
          <w:sz w:val="24"/>
          <w:szCs w:val="24"/>
          <w:lang w:val="ru-RU"/>
        </w:rPr>
        <w:t>99</w:t>
      </w:r>
    </w:p>
    <w:p w:rsidR="00E56EA9" w:rsidRPr="00F072BC" w:rsidRDefault="00E56EA9" w:rsidP="0021205F">
      <w:pPr>
        <w:ind w:right="-598"/>
      </w:pPr>
    </w:p>
    <w:p w:rsidR="00F35B77" w:rsidRPr="00F072BC" w:rsidRDefault="00F35B77" w:rsidP="0021205F">
      <w:pPr>
        <w:ind w:right="-598"/>
        <w:jc w:val="right"/>
      </w:pPr>
      <w:r w:rsidRPr="00F072BC">
        <w:t xml:space="preserve">Приложение </w:t>
      </w:r>
    </w:p>
    <w:p w:rsidR="00F35B77" w:rsidRPr="00F072BC" w:rsidRDefault="00F35B77" w:rsidP="0021205F">
      <w:pPr>
        <w:ind w:right="-598"/>
        <w:jc w:val="right"/>
      </w:pPr>
      <w:r w:rsidRPr="00F072BC">
        <w:t xml:space="preserve">к подпрограмме «Совершенствование системы </w:t>
      </w:r>
    </w:p>
    <w:p w:rsidR="00F35B77" w:rsidRPr="00F072BC" w:rsidRDefault="00F35B77" w:rsidP="0021205F">
      <w:pPr>
        <w:ind w:right="-598"/>
        <w:jc w:val="right"/>
      </w:pPr>
      <w:r w:rsidRPr="00F072BC">
        <w:t xml:space="preserve">муниципального стратегического управления» </w:t>
      </w:r>
    </w:p>
    <w:p w:rsidR="00F35B77" w:rsidRPr="00F072BC" w:rsidRDefault="00F35B77" w:rsidP="0021205F">
      <w:pPr>
        <w:ind w:right="-598"/>
        <w:jc w:val="right"/>
      </w:pPr>
      <w:r w:rsidRPr="00F072BC">
        <w:t xml:space="preserve">муниципальной программы Яльчикского района </w:t>
      </w:r>
    </w:p>
    <w:p w:rsidR="00F35B77" w:rsidRPr="00F072BC" w:rsidRDefault="00F35B77" w:rsidP="0021205F">
      <w:pPr>
        <w:ind w:right="-598"/>
        <w:jc w:val="right"/>
      </w:pPr>
      <w:r w:rsidRPr="00F072BC">
        <w:t xml:space="preserve">Чувашской Республики «Экономическое развитие </w:t>
      </w:r>
    </w:p>
    <w:p w:rsidR="00F35B77" w:rsidRPr="00F072BC" w:rsidRDefault="00F35B77" w:rsidP="0021205F">
      <w:pPr>
        <w:ind w:right="-598"/>
        <w:jc w:val="right"/>
      </w:pPr>
      <w:r w:rsidRPr="00F072BC">
        <w:t xml:space="preserve">Яльчикского района Чувашской </w:t>
      </w:r>
      <w:r w:rsidR="000A0BD7" w:rsidRPr="00F072BC">
        <w:t>Республики»</w:t>
      </w:r>
    </w:p>
    <w:p w:rsidR="00F35B77" w:rsidRPr="00F072BC" w:rsidRDefault="00F35B77" w:rsidP="00F35B77">
      <w:pPr>
        <w:jc w:val="center"/>
        <w:rPr>
          <w:b/>
        </w:rPr>
      </w:pPr>
      <w:r w:rsidRPr="00F072BC">
        <w:rPr>
          <w:b/>
        </w:rPr>
        <w:t xml:space="preserve">Ресурсное обеспечение </w:t>
      </w:r>
      <w:r w:rsidRPr="00F072BC">
        <w:rPr>
          <w:b/>
        </w:rPr>
        <w:br/>
        <w:t>реализации подпрограммы «Совершенствование системы муниципального стратегического управления»</w:t>
      </w:r>
    </w:p>
    <w:p w:rsidR="00F35B77" w:rsidRPr="00F072BC" w:rsidRDefault="00F35B77" w:rsidP="00DE6DAC">
      <w:pPr>
        <w:jc w:val="center"/>
      </w:pPr>
      <w:r w:rsidRPr="00F072BC">
        <w:rPr>
          <w:b/>
        </w:rPr>
        <w:t>муниципальной программы Яльчикского района Чувашской Республики «Экономическое развитие Яльчикского района Чувашской Республики»</w:t>
      </w:r>
    </w:p>
    <w:tbl>
      <w:tblPr>
        <w:tblW w:w="15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567"/>
        <w:gridCol w:w="21"/>
        <w:gridCol w:w="829"/>
        <w:gridCol w:w="709"/>
        <w:gridCol w:w="842"/>
        <w:gridCol w:w="8"/>
        <w:gridCol w:w="1038"/>
        <w:gridCol w:w="15"/>
      </w:tblGrid>
      <w:tr w:rsidR="00F35B77" w:rsidRPr="007F7002" w:rsidTr="000A0BD7">
        <w:trPr>
          <w:trHeight w:val="267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Наименование подпрограммы муниципальной программы </w:t>
            </w:r>
            <w:proofErr w:type="spellStart"/>
            <w:r w:rsidRPr="007F7002">
              <w:rPr>
                <w:sz w:val="16"/>
                <w:szCs w:val="16"/>
              </w:rPr>
              <w:t>Ялчикского</w:t>
            </w:r>
            <w:proofErr w:type="spellEnd"/>
            <w:r w:rsidRPr="007F7002">
              <w:rPr>
                <w:sz w:val="16"/>
                <w:szCs w:val="16"/>
              </w:rPr>
              <w:t xml:space="preserve">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Задача</w:t>
            </w:r>
          </w:p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Республики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Ответственный исполнитель,</w:t>
            </w:r>
          </w:p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104" w:type="dxa"/>
            <w:gridSpan w:val="12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F35B77" w:rsidRPr="007F7002" w:rsidTr="000A0BD7">
        <w:trPr>
          <w:cantSplit/>
          <w:trHeight w:val="1853"/>
          <w:jc w:val="center"/>
        </w:trPr>
        <w:tc>
          <w:tcPr>
            <w:tcW w:w="882" w:type="dxa"/>
            <w:vMerge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целевая статья</w:t>
            </w:r>
          </w:p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группа (подгруппа)</w:t>
            </w:r>
          </w:p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2022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2023</w:t>
            </w:r>
          </w:p>
        </w:tc>
        <w:tc>
          <w:tcPr>
            <w:tcW w:w="829" w:type="dxa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2026–2030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2031–2035</w:t>
            </w:r>
          </w:p>
        </w:tc>
      </w:tr>
      <w:tr w:rsidR="00F35B77" w:rsidRPr="007F7002" w:rsidTr="000A0BD7">
        <w:trPr>
          <w:gridAfter w:val="1"/>
          <w:wAfter w:w="15" w:type="dxa"/>
          <w:tblHeader/>
          <w:jc w:val="center"/>
        </w:trPr>
        <w:tc>
          <w:tcPr>
            <w:tcW w:w="882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18</w:t>
            </w:r>
          </w:p>
        </w:tc>
      </w:tr>
      <w:tr w:rsidR="0013712D" w:rsidRPr="007F7002" w:rsidTr="000A0BD7">
        <w:trPr>
          <w:gridAfter w:val="1"/>
          <w:wAfter w:w="15" w:type="dxa"/>
          <w:trHeight w:val="551"/>
          <w:jc w:val="center"/>
        </w:trPr>
        <w:tc>
          <w:tcPr>
            <w:tcW w:w="882" w:type="dxa"/>
            <w:vMerge w:val="restart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1559" w:type="dxa"/>
            <w:vMerge w:val="restart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3712D" w:rsidRPr="007F7002" w:rsidRDefault="0013712D" w:rsidP="0013712D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247,4</w:t>
            </w:r>
          </w:p>
        </w:tc>
        <w:tc>
          <w:tcPr>
            <w:tcW w:w="693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13712D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3712D" w:rsidRPr="007F7002" w:rsidRDefault="0013712D" w:rsidP="0013712D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247,4</w:t>
            </w:r>
          </w:p>
        </w:tc>
        <w:tc>
          <w:tcPr>
            <w:tcW w:w="693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13712D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3712D" w:rsidRPr="007F7002" w:rsidRDefault="0013712D" w:rsidP="0013712D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13712D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бюджет Яльчикского района Чувашской </w:t>
            </w:r>
            <w:r w:rsidRPr="007F7002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0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3712D" w:rsidRPr="007F7002" w:rsidRDefault="0013712D" w:rsidP="0013712D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trHeight w:val="490"/>
          <w:jc w:val="center"/>
        </w:trPr>
        <w:tc>
          <w:tcPr>
            <w:tcW w:w="882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15771" w:type="dxa"/>
            <w:gridSpan w:val="20"/>
          </w:tcPr>
          <w:p w:rsidR="00F35B77" w:rsidRPr="007F7002" w:rsidRDefault="00F35B77" w:rsidP="00F35B77">
            <w:pPr>
              <w:rPr>
                <w:b/>
                <w:sz w:val="16"/>
                <w:szCs w:val="16"/>
              </w:rPr>
            </w:pPr>
          </w:p>
          <w:p w:rsidR="00F35B77" w:rsidRPr="007F7002" w:rsidRDefault="00F35B77" w:rsidP="000A0BD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Цель «Формирование эффективно функционирующей системы муниципального стратегического управления»</w:t>
            </w:r>
          </w:p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</w:tr>
      <w:tr w:rsidR="0013712D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</w:t>
            </w:r>
            <w:r w:rsidRPr="007F7002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Анализ и прогнозирование социально-экономического развития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разработка и реализация муниципальной политики, направленной на обеспечение устойчивого развития Яльчикского района Чувашской Республики;</w:t>
            </w:r>
          </w:p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совершенствование нормативно-право</w:t>
            </w:r>
            <w:r w:rsidRPr="007F7002">
              <w:rPr>
                <w:sz w:val="16"/>
                <w:szCs w:val="16"/>
              </w:rPr>
              <w:softHyphen/>
              <w:t>вого регулирования в сфере муниципального стратегического управления, включая прогнозирование социально-экономи</w:t>
            </w:r>
            <w:r w:rsidRPr="007F7002">
              <w:rPr>
                <w:sz w:val="16"/>
                <w:szCs w:val="16"/>
              </w:rPr>
              <w:softHyphen/>
              <w:t>ческого развития Яльчикского района Чувашской Республики</w:t>
            </w:r>
          </w:p>
        </w:tc>
        <w:tc>
          <w:tcPr>
            <w:tcW w:w="1036" w:type="dxa"/>
            <w:vMerge w:val="restart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3712D" w:rsidRPr="007F7002" w:rsidRDefault="0013712D" w:rsidP="0013712D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247,4</w:t>
            </w:r>
          </w:p>
        </w:tc>
        <w:tc>
          <w:tcPr>
            <w:tcW w:w="693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13712D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3712D" w:rsidRPr="007F7002" w:rsidRDefault="0013712D" w:rsidP="0013712D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247,4</w:t>
            </w:r>
          </w:p>
        </w:tc>
        <w:tc>
          <w:tcPr>
            <w:tcW w:w="693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13712D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3712D" w:rsidRPr="007F7002" w:rsidRDefault="0013712D" w:rsidP="0013712D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13712D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3712D" w:rsidRPr="007F7002" w:rsidRDefault="0013712D" w:rsidP="0013712D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13712D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3712D" w:rsidRPr="007F7002" w:rsidRDefault="0013712D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3712D" w:rsidRPr="007F7002" w:rsidRDefault="0013712D" w:rsidP="0013712D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3712D" w:rsidRPr="007F7002" w:rsidRDefault="0013712D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</w:tcPr>
          <w:p w:rsidR="00F35B77" w:rsidRPr="007F7002" w:rsidRDefault="009736D1" w:rsidP="009736D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Целевые показатели (</w:t>
            </w:r>
            <w:r w:rsidR="00F35B77" w:rsidRPr="007F7002">
              <w:rPr>
                <w:sz w:val="16"/>
                <w:szCs w:val="16"/>
              </w:rPr>
              <w:t>индикатор</w:t>
            </w:r>
            <w:r w:rsidRPr="007F7002">
              <w:rPr>
                <w:sz w:val="16"/>
                <w:szCs w:val="16"/>
              </w:rPr>
              <w:t xml:space="preserve">ы) </w:t>
            </w:r>
            <w:r w:rsidR="00F35B77" w:rsidRPr="007F7002">
              <w:rPr>
                <w:sz w:val="16"/>
                <w:szCs w:val="16"/>
              </w:rPr>
              <w:t>муниципальной программы, увязанные с основным мероприятием 1</w:t>
            </w:r>
          </w:p>
        </w:tc>
        <w:tc>
          <w:tcPr>
            <w:tcW w:w="6636" w:type="dxa"/>
            <w:gridSpan w:val="7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Оборот организаций, млн. рублей</w:t>
            </w:r>
          </w:p>
        </w:tc>
        <w:tc>
          <w:tcPr>
            <w:tcW w:w="1164" w:type="dxa"/>
          </w:tcPr>
          <w:p w:rsidR="00F35B77" w:rsidRPr="007F7002" w:rsidRDefault="00F35B7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F35B77" w:rsidRPr="007F7002" w:rsidRDefault="001D2DD2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2714,0</w:t>
            </w:r>
          </w:p>
        </w:tc>
        <w:tc>
          <w:tcPr>
            <w:tcW w:w="845" w:type="dxa"/>
          </w:tcPr>
          <w:p w:rsidR="00F35B77" w:rsidRPr="007F7002" w:rsidRDefault="001D2DD2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2795,4</w:t>
            </w:r>
          </w:p>
        </w:tc>
        <w:tc>
          <w:tcPr>
            <w:tcW w:w="732" w:type="dxa"/>
          </w:tcPr>
          <w:p w:rsidR="00F35B77" w:rsidRPr="007F7002" w:rsidRDefault="001D2DD2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2879,3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2943,0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3140,2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3359,8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3595,0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5238,0*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7804,6*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</w:t>
            </w:r>
            <w:r w:rsidRPr="007F7002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Прогнозирование со</w:t>
            </w:r>
            <w:r w:rsidRPr="007F7002">
              <w:rPr>
                <w:sz w:val="16"/>
                <w:szCs w:val="16"/>
              </w:rPr>
              <w:softHyphen/>
              <w:t>циально-экономичес</w:t>
            </w:r>
            <w:r w:rsidRPr="007F7002">
              <w:rPr>
                <w:sz w:val="16"/>
                <w:szCs w:val="16"/>
              </w:rPr>
              <w:softHyphen/>
              <w:t>ко</w:t>
            </w:r>
            <w:r w:rsidRPr="007F7002">
              <w:rPr>
                <w:sz w:val="16"/>
                <w:szCs w:val="16"/>
              </w:rPr>
              <w:softHyphen/>
              <w:t xml:space="preserve">го развития Яльчикского района Чувашской </w:t>
            </w:r>
            <w:r w:rsidRPr="007F7002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559" w:type="dxa"/>
            <w:vMerge w:val="restart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республиканский бюджет </w:t>
            </w:r>
            <w:r w:rsidRPr="007F7002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</w:t>
            </w:r>
            <w:r w:rsidRPr="007F7002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5" w:type="dxa"/>
            <w:vMerge w:val="restart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Оказание </w:t>
            </w:r>
            <w:proofErr w:type="spellStart"/>
            <w:r w:rsidRPr="007F7002">
              <w:rPr>
                <w:sz w:val="16"/>
                <w:szCs w:val="16"/>
              </w:rPr>
              <w:t>Чувашстатом</w:t>
            </w:r>
            <w:proofErr w:type="spellEnd"/>
            <w:r w:rsidRPr="007F7002">
              <w:rPr>
                <w:sz w:val="16"/>
                <w:szCs w:val="16"/>
              </w:rPr>
              <w:t xml:space="preserve"> информационных услуг для муниципальных нужд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35B7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F35B77" w:rsidRPr="007F7002" w:rsidRDefault="00F35B77" w:rsidP="00F35B7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35B77" w:rsidRPr="007F7002" w:rsidRDefault="00F35B77" w:rsidP="00F35B7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</w:t>
            </w:r>
            <w:r w:rsidRPr="007F7002">
              <w:rPr>
                <w:sz w:val="16"/>
                <w:szCs w:val="16"/>
              </w:rPr>
              <w:softHyphen/>
              <w:t>тие 1.3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13712D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13712D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247,4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1D2DD2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1D2DD2" w:rsidRPr="007F7002" w:rsidRDefault="001D2DD2" w:rsidP="001D2DD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1D2DD2" w:rsidRPr="007F7002" w:rsidRDefault="001D2DD2" w:rsidP="001D2DD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D2DD2" w:rsidRPr="007F7002" w:rsidRDefault="001D2DD2" w:rsidP="001D2DD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1D2DD2" w:rsidRPr="007F7002" w:rsidRDefault="001D2DD2" w:rsidP="001D2DD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1D2DD2" w:rsidRPr="007F7002" w:rsidRDefault="001D2DD2" w:rsidP="001D2DD2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1D2DD2" w:rsidRPr="007F7002" w:rsidRDefault="0013712D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247,4</w:t>
            </w:r>
          </w:p>
        </w:tc>
        <w:tc>
          <w:tcPr>
            <w:tcW w:w="693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1D2DD2" w:rsidRPr="007F7002" w:rsidRDefault="001D2DD2" w:rsidP="001D2DD2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Развитие контрактной системы в сфере закупок товаров, работ, услуг для обеспечения нужд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повышение бюджетной эффективности закупок товаров, работ, услуг для обеспечения нужд Яльчикского района Чувашской Республики</w:t>
            </w: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9736D1" w:rsidRPr="007F7002" w:rsidTr="000A0BD7">
        <w:trPr>
          <w:gridAfter w:val="1"/>
          <w:wAfter w:w="15" w:type="dxa"/>
          <w:jc w:val="center"/>
        </w:trPr>
        <w:tc>
          <w:tcPr>
            <w:tcW w:w="882" w:type="dxa"/>
          </w:tcPr>
          <w:p w:rsidR="009736D1" w:rsidRPr="007F7002" w:rsidRDefault="009736D1" w:rsidP="009736D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2</w:t>
            </w:r>
          </w:p>
        </w:tc>
        <w:tc>
          <w:tcPr>
            <w:tcW w:w="6636" w:type="dxa"/>
            <w:gridSpan w:val="7"/>
          </w:tcPr>
          <w:p w:rsidR="009736D1" w:rsidRPr="007F7002" w:rsidRDefault="009736D1" w:rsidP="009736D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Бюджетная эффективность закупок товаров, работ, услуг для обеспечения нужд Яльчикского района Чувашской Республики, %</w:t>
            </w:r>
          </w:p>
        </w:tc>
        <w:tc>
          <w:tcPr>
            <w:tcW w:w="1164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6,2</w:t>
            </w:r>
          </w:p>
        </w:tc>
        <w:tc>
          <w:tcPr>
            <w:tcW w:w="845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732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693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10*</w:t>
            </w:r>
          </w:p>
        </w:tc>
        <w:tc>
          <w:tcPr>
            <w:tcW w:w="1038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10*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Разработка нормативных правовых актов Яльчикского </w:t>
            </w:r>
            <w:proofErr w:type="spellStart"/>
            <w:r w:rsidRPr="007F7002">
              <w:rPr>
                <w:sz w:val="16"/>
                <w:szCs w:val="16"/>
              </w:rPr>
              <w:t>районаЧувашской</w:t>
            </w:r>
            <w:proofErr w:type="spellEnd"/>
            <w:r w:rsidRPr="007F7002">
              <w:rPr>
                <w:sz w:val="16"/>
                <w:szCs w:val="16"/>
              </w:rPr>
              <w:t xml:space="preserve"> Республики в целях реализации Федерального закона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F7002">
                <w:rPr>
                  <w:sz w:val="16"/>
                  <w:szCs w:val="16"/>
                </w:rPr>
                <w:t>2013 г</w:t>
              </w:r>
            </w:smartTag>
            <w:r w:rsidRPr="007F7002">
              <w:rPr>
                <w:sz w:val="16"/>
                <w:szCs w:val="16"/>
              </w:rPr>
              <w:t>. № 44-ФЗ «О контрактной системе в сфере закупок товаров, работ, услуг для обеспечения государственных и муниципальных нужд» (далее – закупка)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Мероприятие 2.2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Перевод закупок в электронный вид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Мероприятие 2.3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Централизация закупок и проведение совместных конкурсов и аукционов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</w:t>
            </w:r>
            <w:r w:rsidRPr="007F7002">
              <w:rPr>
                <w:sz w:val="16"/>
                <w:szCs w:val="16"/>
              </w:rPr>
              <w:lastRenderedPageBreak/>
              <w:t>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Мероприятие 2.4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Унификация и стандартизация документов в сфере осуществления закупок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Мероприятие 2.5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Создание условий для расширения доступа субъектов малого предпринимательства к закупкам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Проектная деятельность и программно-целевое управление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повышение эффективности расходования бюджетных средств, в том числе направляемых на реализацию программных мероприятий</w:t>
            </w: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бюджет Яльчикского района Чувашской </w:t>
            </w:r>
            <w:r w:rsidRPr="007F7002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9736D1" w:rsidRPr="007F7002" w:rsidTr="000A0BD7">
        <w:trPr>
          <w:gridAfter w:val="1"/>
          <w:wAfter w:w="15" w:type="dxa"/>
          <w:jc w:val="center"/>
        </w:trPr>
        <w:tc>
          <w:tcPr>
            <w:tcW w:w="882" w:type="dxa"/>
          </w:tcPr>
          <w:p w:rsidR="009736D1" w:rsidRPr="007F7002" w:rsidRDefault="009736D1" w:rsidP="009736D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3</w:t>
            </w:r>
          </w:p>
        </w:tc>
        <w:tc>
          <w:tcPr>
            <w:tcW w:w="6636" w:type="dxa"/>
            <w:gridSpan w:val="7"/>
          </w:tcPr>
          <w:p w:rsidR="009736D1" w:rsidRPr="007F7002" w:rsidRDefault="009736D1" w:rsidP="009736D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Количество разработанных муниципальных программ Яльчикского района Чувашской Республики до 2035 года, </w:t>
            </w:r>
            <w:proofErr w:type="spellStart"/>
            <w:r w:rsidRPr="007F7002"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64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19</w:t>
            </w:r>
          </w:p>
        </w:tc>
        <w:tc>
          <w:tcPr>
            <w:tcW w:w="845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732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693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038" w:type="dxa"/>
          </w:tcPr>
          <w:p w:rsidR="009736D1" w:rsidRPr="007F7002" w:rsidRDefault="009736D1" w:rsidP="009736D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Мероприятие 3.1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Методическое руко</w:t>
            </w:r>
            <w:r w:rsidRPr="007F7002">
              <w:rPr>
                <w:sz w:val="16"/>
                <w:szCs w:val="16"/>
              </w:rPr>
              <w:softHyphen/>
              <w:t>водство разработкой муниципальных программ Яльчикского района Чувашской Рес</w:t>
            </w:r>
            <w:r w:rsidRPr="007F7002">
              <w:rPr>
                <w:sz w:val="16"/>
                <w:szCs w:val="16"/>
              </w:rPr>
              <w:softHyphen/>
              <w:t>публики и оценка эф</w:t>
            </w:r>
            <w:r w:rsidRPr="007F7002">
              <w:rPr>
                <w:sz w:val="16"/>
                <w:szCs w:val="16"/>
              </w:rPr>
              <w:softHyphen/>
              <w:t>фективности их реализации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Мероприятие 3.2</w:t>
            </w:r>
          </w:p>
        </w:tc>
        <w:tc>
          <w:tcPr>
            <w:tcW w:w="1725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Повышение компетенций участников проектной деятельности</w:t>
            </w:r>
          </w:p>
        </w:tc>
        <w:tc>
          <w:tcPr>
            <w:tcW w:w="1559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7F7002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A0BD7" w:rsidRPr="00F072BC" w:rsidTr="000A0BD7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A0BD7" w:rsidRPr="007F7002" w:rsidRDefault="000A0BD7" w:rsidP="000A0BD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0A0BD7" w:rsidRPr="007F7002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0A0BD7" w:rsidRPr="00F072BC" w:rsidRDefault="000A0BD7" w:rsidP="000A0BD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</w:tbl>
    <w:p w:rsidR="00F35B77" w:rsidRPr="00F072BC" w:rsidRDefault="00F35B77" w:rsidP="00F35B77">
      <w:pPr>
        <w:rPr>
          <w:sz w:val="16"/>
          <w:szCs w:val="16"/>
        </w:rPr>
      </w:pPr>
    </w:p>
    <w:p w:rsidR="00F35B77" w:rsidRDefault="00F35B77" w:rsidP="00DE6DAC">
      <w:pPr>
        <w:rPr>
          <w:sz w:val="16"/>
          <w:szCs w:val="16"/>
        </w:rPr>
      </w:pPr>
      <w:r w:rsidRPr="00F072BC">
        <w:rPr>
          <w:sz w:val="16"/>
          <w:szCs w:val="16"/>
        </w:rPr>
        <w:t>* Приводятся значения целевых индикаторов и показателей в 2030 и 2035 годах соответственно.</w:t>
      </w:r>
    </w:p>
    <w:p w:rsidR="0021205F" w:rsidRDefault="0021205F" w:rsidP="0021205F">
      <w:pPr>
        <w:jc w:val="center"/>
        <w:rPr>
          <w:sz w:val="26"/>
          <w:lang w:eastAsia="ru-RU"/>
        </w:rPr>
      </w:pPr>
      <w:r>
        <w:rPr>
          <w:sz w:val="26"/>
        </w:rPr>
        <w:t>__________________</w:t>
      </w:r>
    </w:p>
    <w:p w:rsidR="0021205F" w:rsidRPr="00F072BC" w:rsidRDefault="0021205F" w:rsidP="00DE6DAC">
      <w:pPr>
        <w:rPr>
          <w:sz w:val="16"/>
          <w:szCs w:val="16"/>
        </w:rPr>
        <w:sectPr w:rsidR="0021205F" w:rsidRPr="00F072BC" w:rsidSect="000C0019">
          <w:pgSz w:w="16838" w:h="11906" w:orient="landscape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F7002" w:rsidRPr="00F072BC" w:rsidRDefault="007F7002" w:rsidP="0021205F">
      <w:pPr>
        <w:ind w:right="-598"/>
        <w:jc w:val="right"/>
      </w:pPr>
      <w:r>
        <w:lastRenderedPageBreak/>
        <w:t>Приложение № 3</w:t>
      </w:r>
    </w:p>
    <w:p w:rsidR="007F7002" w:rsidRPr="00F072BC" w:rsidRDefault="007F7002" w:rsidP="0021205F">
      <w:pPr>
        <w:ind w:right="-598"/>
        <w:jc w:val="right"/>
      </w:pPr>
      <w:r w:rsidRPr="00F072BC">
        <w:t xml:space="preserve">к постановлению администрации </w:t>
      </w:r>
    </w:p>
    <w:p w:rsidR="007F7002" w:rsidRPr="00F072BC" w:rsidRDefault="007F7002" w:rsidP="0021205F">
      <w:pPr>
        <w:ind w:right="-598"/>
        <w:jc w:val="right"/>
      </w:pPr>
      <w:r w:rsidRPr="00F072BC">
        <w:t xml:space="preserve">Яльчикского района </w:t>
      </w:r>
    </w:p>
    <w:p w:rsidR="007F7002" w:rsidRPr="00F072BC" w:rsidRDefault="007F7002" w:rsidP="0021205F">
      <w:pPr>
        <w:ind w:right="-598"/>
        <w:jc w:val="right"/>
      </w:pPr>
      <w:r w:rsidRPr="00F072BC">
        <w:t xml:space="preserve">Чувашской Республики </w:t>
      </w:r>
    </w:p>
    <w:p w:rsidR="006D71FE" w:rsidRPr="00F072BC" w:rsidRDefault="006D71FE" w:rsidP="006D71FE">
      <w:pPr>
        <w:pStyle w:val="310"/>
        <w:ind w:right="-598" w:firstLine="0"/>
        <w:jc w:val="right"/>
        <w:rPr>
          <w:color w:val="auto"/>
          <w:spacing w:val="-2"/>
          <w:sz w:val="24"/>
          <w:szCs w:val="24"/>
          <w:lang w:val="ru-RU"/>
        </w:rPr>
      </w:pPr>
      <w:proofErr w:type="gramStart"/>
      <w:r w:rsidRPr="00F072BC">
        <w:rPr>
          <w:color w:val="auto"/>
          <w:spacing w:val="-2"/>
          <w:sz w:val="24"/>
          <w:szCs w:val="24"/>
          <w:lang w:val="ru-RU"/>
        </w:rPr>
        <w:t>от</w:t>
      </w:r>
      <w:proofErr w:type="gramEnd"/>
      <w:r w:rsidRPr="00F072BC">
        <w:rPr>
          <w:color w:val="auto"/>
          <w:spacing w:val="-2"/>
          <w:sz w:val="24"/>
          <w:szCs w:val="24"/>
          <w:lang w:val="ru-RU"/>
        </w:rPr>
        <w:t xml:space="preserve"> </w:t>
      </w:r>
      <w:r>
        <w:rPr>
          <w:color w:val="auto"/>
          <w:spacing w:val="-2"/>
          <w:sz w:val="24"/>
          <w:szCs w:val="24"/>
          <w:lang w:val="ru-RU"/>
        </w:rPr>
        <w:t>10.03.2021</w:t>
      </w:r>
      <w:r w:rsidRPr="00F072BC">
        <w:rPr>
          <w:color w:val="auto"/>
          <w:spacing w:val="-2"/>
          <w:sz w:val="24"/>
          <w:szCs w:val="24"/>
          <w:lang w:val="ru-RU"/>
        </w:rPr>
        <w:t xml:space="preserve"> № </w:t>
      </w:r>
      <w:r>
        <w:rPr>
          <w:color w:val="auto"/>
          <w:spacing w:val="-2"/>
          <w:sz w:val="24"/>
          <w:szCs w:val="24"/>
          <w:lang w:val="ru-RU"/>
        </w:rPr>
        <w:t>99</w:t>
      </w:r>
    </w:p>
    <w:p w:rsidR="00E678A9" w:rsidRPr="00F072BC" w:rsidRDefault="00E678A9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bookmarkStart w:id="0" w:name="_GoBack"/>
      <w:bookmarkEnd w:id="0"/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Приложение</w:t>
      </w:r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к подпрограмме «Повышение качества предоставления </w:t>
      </w:r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государственных и муниципальных услуг» </w:t>
      </w:r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муниципальной программы Яльчикского района </w:t>
      </w:r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Чувашской Республики «Экономическое развитие</w:t>
      </w:r>
      <w:r w:rsidRPr="00F072BC">
        <w:rPr>
          <w:rFonts w:eastAsia="·sІУ©ъЕй"/>
          <w:bCs/>
        </w:rPr>
        <w:br/>
        <w:t xml:space="preserve">           Яльчикского района Чувашской Республики»</w:t>
      </w:r>
    </w:p>
    <w:p w:rsidR="00E87E82" w:rsidRPr="00F072BC" w:rsidRDefault="00E87E82" w:rsidP="00E87E82">
      <w:pPr>
        <w:spacing w:line="230" w:lineRule="auto"/>
        <w:ind w:firstLine="709"/>
        <w:contextualSpacing/>
        <w:jc w:val="right"/>
        <w:rPr>
          <w:sz w:val="26"/>
          <w:szCs w:val="26"/>
        </w:rPr>
      </w:pPr>
    </w:p>
    <w:p w:rsidR="00E87E82" w:rsidRPr="00F072BC" w:rsidRDefault="00E87E82" w:rsidP="00E87E82">
      <w:pPr>
        <w:spacing w:line="230" w:lineRule="auto"/>
        <w:contextualSpacing/>
        <w:rPr>
          <w:sz w:val="4"/>
          <w:szCs w:val="4"/>
        </w:rPr>
      </w:pPr>
    </w:p>
    <w:p w:rsidR="00E87E82" w:rsidRPr="007F7002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lang w:eastAsia="x-none"/>
        </w:rPr>
      </w:pPr>
      <w:r w:rsidRPr="007F7002">
        <w:rPr>
          <w:b/>
          <w:caps/>
        </w:rPr>
        <w:t>Ресурсное обеспечение</w:t>
      </w:r>
      <w:r w:rsidRPr="007F7002">
        <w:rPr>
          <w:b/>
          <w:bCs/>
          <w:lang w:eastAsia="x-none"/>
        </w:rPr>
        <w:t xml:space="preserve"> </w:t>
      </w:r>
    </w:p>
    <w:p w:rsidR="00E87E82" w:rsidRPr="007F7002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lang w:eastAsia="x-none"/>
        </w:rPr>
      </w:pPr>
      <w:r w:rsidRPr="007F7002">
        <w:rPr>
          <w:b/>
          <w:bCs/>
          <w:lang w:eastAsia="x-none"/>
        </w:rPr>
        <w:t xml:space="preserve">реализации подпрограммы «Повышение качества предоставления государственных и муниципальных услуг» </w:t>
      </w:r>
    </w:p>
    <w:p w:rsidR="00E87E82" w:rsidRPr="007F7002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lang w:eastAsia="x-none"/>
        </w:rPr>
      </w:pPr>
      <w:r w:rsidRPr="007F7002">
        <w:rPr>
          <w:b/>
          <w:bCs/>
          <w:lang w:eastAsia="x-none"/>
        </w:rPr>
        <w:t>муниципальной программы Яльчикского района Чувашской Республики «</w:t>
      </w:r>
      <w:r w:rsidRPr="007F7002">
        <w:rPr>
          <w:b/>
          <w:lang w:eastAsia="ru-RU"/>
        </w:rPr>
        <w:t>Экономическое развитие Яльчикского района  Чувашской Республики</w:t>
      </w:r>
      <w:r w:rsidRPr="007F7002">
        <w:rPr>
          <w:b/>
          <w:bCs/>
          <w:lang w:eastAsia="x-none"/>
        </w:rPr>
        <w:t xml:space="preserve">» </w:t>
      </w:r>
      <w:r w:rsidRPr="007F7002">
        <w:rPr>
          <w:b/>
          <w:lang w:eastAsia="ru-RU"/>
        </w:rPr>
        <w:t>за счет всех источников финансирования</w:t>
      </w: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F072BC" w:rsidTr="00766DB9">
        <w:tc>
          <w:tcPr>
            <w:tcW w:w="882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Задача 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32" w:type="dxa"/>
            <w:gridSpan w:val="9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87E82" w:rsidRPr="00F072BC" w:rsidTr="00766DB9">
        <w:trPr>
          <w:cantSplit/>
          <w:trHeight w:val="1853"/>
        </w:trPr>
        <w:tc>
          <w:tcPr>
            <w:tcW w:w="882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 xml:space="preserve">целевая статья </w:t>
            </w:r>
          </w:p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60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89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62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–</w:t>
            </w: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038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2031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–</w:t>
            </w: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</w:tbl>
    <w:p w:rsidR="00E87E82" w:rsidRPr="00F072BC" w:rsidRDefault="00E87E82" w:rsidP="00E87E82">
      <w:pPr>
        <w:contextualSpacing/>
        <w:rPr>
          <w:sz w:val="2"/>
          <w:szCs w:val="2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7F7002" w:rsidTr="00766DB9">
        <w:trPr>
          <w:tblHeader/>
        </w:trPr>
        <w:tc>
          <w:tcPr>
            <w:tcW w:w="882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463121" w:rsidRPr="007F7002" w:rsidTr="00766DB9">
        <w:tc>
          <w:tcPr>
            <w:tcW w:w="882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463121" w:rsidRPr="007F7002" w:rsidRDefault="0046312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«Повышение качества предоставления госу</w:t>
            </w:r>
            <w:r w:rsidRPr="007F7002">
              <w:rPr>
                <w:b/>
                <w:sz w:val="16"/>
                <w:szCs w:val="16"/>
              </w:rPr>
              <w:softHyphen/>
              <w:t>дарственных и муниципальных услуг»</w:t>
            </w:r>
          </w:p>
        </w:tc>
        <w:tc>
          <w:tcPr>
            <w:tcW w:w="1559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463121" w:rsidRPr="007F7002" w:rsidRDefault="0046312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463121" w:rsidP="00E322B1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</w:rPr>
              <w:t>1370,00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бюджет Яльчикского района Чувашской </w:t>
            </w:r>
            <w:r w:rsidRPr="007F7002">
              <w:rPr>
                <w:b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05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lastRenderedPageBreak/>
              <w:t>2570,80</w:t>
            </w:r>
          </w:p>
        </w:tc>
        <w:tc>
          <w:tcPr>
            <w:tcW w:w="845" w:type="dxa"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463121" w:rsidP="00E322B1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</w:rPr>
              <w:t>1370,0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</w:tr>
      <w:tr w:rsidR="00E87E82" w:rsidRPr="007F7002" w:rsidTr="00766DB9">
        <w:tc>
          <w:tcPr>
            <w:tcW w:w="16014" w:type="dxa"/>
            <w:gridSpan w:val="18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Цель «Снижение административных барьеров в сферах деятельности органов местного самоуправления»</w:t>
            </w:r>
          </w:p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87E82" w:rsidRPr="007F7002" w:rsidTr="00766DB9">
        <w:tc>
          <w:tcPr>
            <w:tcW w:w="882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</w:t>
            </w:r>
            <w:r w:rsidRPr="007F7002">
              <w:rPr>
                <w:sz w:val="16"/>
                <w:szCs w:val="16"/>
              </w:rPr>
              <w:softHyphen/>
              <w:t>роприя</w:t>
            </w:r>
            <w:r w:rsidRPr="007F7002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E87E82" w:rsidRPr="007F7002" w:rsidRDefault="00E87E82" w:rsidP="00E56EA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оптимизация механизмов предоставления государственных и муниципальных услуг </w:t>
            </w:r>
          </w:p>
        </w:tc>
        <w:tc>
          <w:tcPr>
            <w:tcW w:w="1036" w:type="dxa"/>
            <w:vMerge w:val="restart"/>
          </w:tcPr>
          <w:p w:rsidR="00E87E82" w:rsidRPr="007F7002" w:rsidRDefault="00E87E82" w:rsidP="00E56EA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9736D1" w:rsidRPr="007F7002" w:rsidTr="00766DB9">
        <w:trPr>
          <w:trHeight w:val="389"/>
        </w:trPr>
        <w:tc>
          <w:tcPr>
            <w:tcW w:w="882" w:type="dxa"/>
          </w:tcPr>
          <w:p w:rsidR="009736D1" w:rsidRPr="007F7002" w:rsidRDefault="009736D1" w:rsidP="009736D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1</w:t>
            </w:r>
          </w:p>
        </w:tc>
        <w:tc>
          <w:tcPr>
            <w:tcW w:w="6636" w:type="dxa"/>
            <w:gridSpan w:val="7"/>
          </w:tcPr>
          <w:p w:rsidR="009736D1" w:rsidRPr="007F7002" w:rsidRDefault="009736D1" w:rsidP="009736D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9736D1" w:rsidRPr="007F7002" w:rsidRDefault="009736D1" w:rsidP="009736D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7F7002" w:rsidTr="00766DB9">
        <w:tc>
          <w:tcPr>
            <w:tcW w:w="882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</w:t>
            </w:r>
            <w:r w:rsidRPr="007F7002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Повышение качества и регламентация оказания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7F7002" w:rsidRDefault="00E87E82" w:rsidP="00E56EA9"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</w:t>
            </w:r>
            <w:r w:rsidRPr="007F7002">
              <w:rPr>
                <w:sz w:val="16"/>
                <w:szCs w:val="16"/>
              </w:rPr>
              <w:softHyphen/>
            </w:r>
            <w:r w:rsidRPr="007F7002">
              <w:rPr>
                <w:sz w:val="16"/>
                <w:szCs w:val="16"/>
              </w:rPr>
              <w:lastRenderedPageBreak/>
              <w:t>тие 1.2</w:t>
            </w:r>
          </w:p>
        </w:tc>
        <w:tc>
          <w:tcPr>
            <w:tcW w:w="1725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 xml:space="preserve">Переход от </w:t>
            </w:r>
            <w:r w:rsidRPr="007F7002">
              <w:rPr>
                <w:sz w:val="16"/>
                <w:szCs w:val="16"/>
              </w:rPr>
              <w:lastRenderedPageBreak/>
              <w:t>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</w:t>
            </w:r>
          </w:p>
        </w:tc>
        <w:tc>
          <w:tcPr>
            <w:tcW w:w="1559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7F7002" w:rsidRDefault="00E87E82" w:rsidP="00E56EA9">
            <w:r w:rsidRPr="007F7002">
              <w:rPr>
                <w:sz w:val="16"/>
                <w:szCs w:val="16"/>
              </w:rPr>
              <w:t xml:space="preserve">Отдел </w:t>
            </w:r>
            <w:r w:rsidRPr="007F7002">
              <w:rPr>
                <w:sz w:val="16"/>
                <w:szCs w:val="16"/>
              </w:rPr>
              <w:lastRenderedPageBreak/>
              <w:t>экономики</w:t>
            </w: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rPr>
          <w:trHeight w:val="414"/>
        </w:trPr>
        <w:tc>
          <w:tcPr>
            <w:tcW w:w="16014" w:type="dxa"/>
            <w:gridSpan w:val="18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Цель «Повышение качества и доступности государственных и муниципальных услуг в Яльчикском районе Чувашской Республики»</w:t>
            </w:r>
          </w:p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63121" w:rsidRPr="007F7002" w:rsidTr="00766DB9">
        <w:trPr>
          <w:trHeight w:val="422"/>
        </w:trPr>
        <w:tc>
          <w:tcPr>
            <w:tcW w:w="882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</w:t>
            </w:r>
            <w:r w:rsidRPr="007F7002">
              <w:rPr>
                <w:sz w:val="16"/>
                <w:szCs w:val="16"/>
              </w:rPr>
              <w:softHyphen/>
              <w:t>роприя</w:t>
            </w:r>
            <w:r w:rsidRPr="007F7002">
              <w:rPr>
                <w:sz w:val="16"/>
                <w:szCs w:val="16"/>
              </w:rPr>
              <w:softHyphen/>
              <w:t>тие 2</w:t>
            </w:r>
          </w:p>
        </w:tc>
        <w:tc>
          <w:tcPr>
            <w:tcW w:w="1725" w:type="dxa"/>
            <w:vMerge w:val="restart"/>
          </w:tcPr>
          <w:p w:rsidR="00463121" w:rsidRPr="007F7002" w:rsidRDefault="0046312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559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обеспечение возможности предоставления жителям Яльчикского района  Чувашской Республики государственных и муниципальных услуг по принципу «одного окна»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</w:t>
            </w:r>
          </w:p>
        </w:tc>
        <w:tc>
          <w:tcPr>
            <w:tcW w:w="1036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463121" w:rsidRPr="007F7002" w:rsidRDefault="0046312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463121" w:rsidRPr="007F7002" w:rsidRDefault="00463121" w:rsidP="00E322B1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463121" w:rsidP="00E322B1">
            <w:pPr>
              <w:jc w:val="center"/>
            </w:pPr>
            <w:r w:rsidRPr="007F7002">
              <w:rPr>
                <w:sz w:val="16"/>
              </w:rPr>
              <w:t>1370,00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rPr>
          <w:trHeight w:val="273"/>
        </w:trPr>
        <w:tc>
          <w:tcPr>
            <w:tcW w:w="882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463121" w:rsidRPr="007F7002" w:rsidRDefault="00463121" w:rsidP="00E322B1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463121" w:rsidP="00E322B1">
            <w:pPr>
              <w:jc w:val="center"/>
            </w:pPr>
            <w:r w:rsidRPr="007F7002">
              <w:rPr>
                <w:sz w:val="16"/>
              </w:rPr>
              <w:t>1370,00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9736D1" w:rsidRPr="007F7002" w:rsidTr="00766DB9">
        <w:trPr>
          <w:trHeight w:val="375"/>
        </w:trPr>
        <w:tc>
          <w:tcPr>
            <w:tcW w:w="882" w:type="dxa"/>
            <w:vMerge w:val="restart"/>
          </w:tcPr>
          <w:p w:rsidR="009736D1" w:rsidRPr="007F7002" w:rsidRDefault="009736D1" w:rsidP="009736D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Целевые показатели (индикаторы) муниципальной программы, увязанные </w:t>
            </w:r>
            <w:r w:rsidRPr="007F7002">
              <w:rPr>
                <w:sz w:val="16"/>
                <w:szCs w:val="16"/>
              </w:rPr>
              <w:lastRenderedPageBreak/>
              <w:t>с основным мероприятием 2</w:t>
            </w:r>
          </w:p>
        </w:tc>
        <w:tc>
          <w:tcPr>
            <w:tcW w:w="6636" w:type="dxa"/>
            <w:gridSpan w:val="7"/>
          </w:tcPr>
          <w:p w:rsidR="009736D1" w:rsidRPr="007F7002" w:rsidRDefault="009736D1" w:rsidP="009736D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9736D1" w:rsidRPr="007F7002" w:rsidRDefault="009736D1" w:rsidP="009736D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7F7002" w:rsidTr="00766DB9">
        <w:trPr>
          <w:trHeight w:val="375"/>
        </w:trPr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91,0**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92,0**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%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766DB9" w:rsidRPr="007F7002" w:rsidTr="00766DB9">
        <w:tc>
          <w:tcPr>
            <w:tcW w:w="882" w:type="dxa"/>
            <w:vMerge w:val="restart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Мероприя</w:t>
            </w:r>
            <w:r w:rsidRPr="007F7002">
              <w:rPr>
                <w:sz w:val="16"/>
                <w:szCs w:val="16"/>
              </w:rPr>
              <w:softHyphen/>
              <w:t>тие 2.1</w:t>
            </w:r>
          </w:p>
        </w:tc>
        <w:tc>
          <w:tcPr>
            <w:tcW w:w="1725" w:type="dxa"/>
            <w:vMerge w:val="restart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Создание и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766DB9" w:rsidRPr="007F7002" w:rsidRDefault="00766DB9" w:rsidP="00766DB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766DB9" w:rsidRPr="007F7002" w:rsidTr="00766DB9">
        <w:tc>
          <w:tcPr>
            <w:tcW w:w="882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766DB9" w:rsidRPr="007F7002" w:rsidTr="00766DB9">
        <w:tc>
          <w:tcPr>
            <w:tcW w:w="882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766DB9" w:rsidRPr="007F7002" w:rsidTr="00766DB9">
        <w:tc>
          <w:tcPr>
            <w:tcW w:w="882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766DB9" w:rsidRPr="007F7002" w:rsidTr="00766DB9">
        <w:tc>
          <w:tcPr>
            <w:tcW w:w="882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 w:val="restart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</w:t>
            </w:r>
            <w:r w:rsidRPr="007F7002"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725" w:type="dxa"/>
            <w:vMerge w:val="restart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Организация предоставления государственных и муниципальных услуг в АУ «МФЦ» Яльчикского района</w:t>
            </w:r>
          </w:p>
        </w:tc>
        <w:tc>
          <w:tcPr>
            <w:tcW w:w="1559" w:type="dxa"/>
            <w:vMerge w:val="restart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463121" w:rsidRPr="007F7002" w:rsidRDefault="00463121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56EA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56EA9">
            <w:pPr>
              <w:pageBreakBefore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463121" w:rsidRPr="007F7002" w:rsidRDefault="00463121" w:rsidP="00E56EA9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</w:rPr>
              <w:t>1370,00</w:t>
            </w:r>
          </w:p>
        </w:tc>
        <w:tc>
          <w:tcPr>
            <w:tcW w:w="693" w:type="dxa"/>
          </w:tcPr>
          <w:p w:rsidR="00463121" w:rsidRPr="007F7002" w:rsidRDefault="00463121" w:rsidP="00E56EA9">
            <w:pPr>
              <w:jc w:val="center"/>
            </w:pPr>
            <w:r w:rsidRPr="007F7002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463121" w:rsidRPr="007F7002" w:rsidRDefault="00463121" w:rsidP="00E56EA9">
            <w:pPr>
              <w:jc w:val="center"/>
            </w:pPr>
            <w:r w:rsidRPr="007F7002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463121" w:rsidRPr="007F7002" w:rsidRDefault="00463121" w:rsidP="00E56EA9">
            <w:pPr>
              <w:jc w:val="center"/>
            </w:pPr>
            <w:r w:rsidRPr="007F7002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463121" w:rsidRPr="007F7002" w:rsidRDefault="00463121" w:rsidP="00E56EA9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463121" w:rsidRPr="007F7002" w:rsidRDefault="00463121" w:rsidP="00E56EA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463121" w:rsidRPr="007F7002" w:rsidRDefault="00463121" w:rsidP="00E56EA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13039,80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Ч180374780</w:t>
            </w:r>
          </w:p>
        </w:tc>
        <w:tc>
          <w:tcPr>
            <w:tcW w:w="52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621</w:t>
            </w:r>
          </w:p>
        </w:tc>
        <w:tc>
          <w:tcPr>
            <w:tcW w:w="1164" w:type="dxa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463121" w:rsidRPr="007F7002" w:rsidRDefault="00463121" w:rsidP="00E322B1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</w:rPr>
              <w:t>1370,00</w:t>
            </w:r>
          </w:p>
        </w:tc>
        <w:tc>
          <w:tcPr>
            <w:tcW w:w="693" w:type="dxa"/>
          </w:tcPr>
          <w:p w:rsidR="00463121" w:rsidRPr="007F7002" w:rsidRDefault="00463121" w:rsidP="00E322B1">
            <w:pPr>
              <w:jc w:val="center"/>
            </w:pPr>
            <w:r w:rsidRPr="007F7002">
              <w:rPr>
                <w:sz w:val="16"/>
              </w:rPr>
              <w:t>2607,96</w:t>
            </w:r>
          </w:p>
        </w:tc>
        <w:tc>
          <w:tcPr>
            <w:tcW w:w="708" w:type="dxa"/>
          </w:tcPr>
          <w:p w:rsidR="00463121" w:rsidRPr="007F7002" w:rsidRDefault="00463121" w:rsidP="00E322B1">
            <w:pPr>
              <w:jc w:val="center"/>
            </w:pPr>
            <w:r w:rsidRPr="007F7002">
              <w:rPr>
                <w:sz w:val="16"/>
              </w:rPr>
              <w:t>2607,96</w:t>
            </w:r>
          </w:p>
        </w:tc>
        <w:tc>
          <w:tcPr>
            <w:tcW w:w="660" w:type="dxa"/>
          </w:tcPr>
          <w:p w:rsidR="00463121" w:rsidRPr="007F7002" w:rsidRDefault="00463121" w:rsidP="00E322B1">
            <w:pPr>
              <w:jc w:val="center"/>
            </w:pPr>
            <w:r w:rsidRPr="007F7002">
              <w:rPr>
                <w:sz w:val="16"/>
              </w:rPr>
              <w:t>2607,96</w:t>
            </w:r>
          </w:p>
        </w:tc>
        <w:tc>
          <w:tcPr>
            <w:tcW w:w="789" w:type="dxa"/>
          </w:tcPr>
          <w:p w:rsidR="00463121" w:rsidRPr="007F7002" w:rsidRDefault="00463121" w:rsidP="00E322B1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2607,96</w:t>
            </w:r>
          </w:p>
        </w:tc>
        <w:tc>
          <w:tcPr>
            <w:tcW w:w="1062" w:type="dxa"/>
          </w:tcPr>
          <w:p w:rsidR="00463121" w:rsidRPr="007F7002" w:rsidRDefault="0046312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13039,80</w:t>
            </w:r>
          </w:p>
        </w:tc>
        <w:tc>
          <w:tcPr>
            <w:tcW w:w="1038" w:type="dxa"/>
          </w:tcPr>
          <w:p w:rsidR="00463121" w:rsidRPr="007F7002" w:rsidRDefault="00463121" w:rsidP="00E322B1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13039,80</w:t>
            </w:r>
          </w:p>
        </w:tc>
      </w:tr>
      <w:tr w:rsidR="00463121" w:rsidRPr="00F072BC" w:rsidTr="00766DB9">
        <w:tc>
          <w:tcPr>
            <w:tcW w:w="882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F072BC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</w:tbl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072BC">
        <w:rPr>
          <w:sz w:val="16"/>
          <w:szCs w:val="16"/>
        </w:rPr>
        <w:t>____________</w:t>
      </w: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072BC">
        <w:rPr>
          <w:sz w:val="16"/>
          <w:szCs w:val="16"/>
        </w:rPr>
        <w:t xml:space="preserve"> * </w:t>
      </w:r>
      <w:r w:rsidRPr="00F072BC">
        <w:rPr>
          <w:sz w:val="16"/>
          <w:szCs w:val="16"/>
          <w:lang w:eastAsia="ru-RU"/>
        </w:rPr>
        <w:t xml:space="preserve"> Мероприятия проводятся по согласованию с исполнителем.</w:t>
      </w:r>
    </w:p>
    <w:p w:rsidR="0021205F" w:rsidRDefault="00E87E82" w:rsidP="0021205F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072BC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21205F" w:rsidRDefault="0021205F" w:rsidP="0021205F">
      <w:pPr>
        <w:jc w:val="center"/>
        <w:rPr>
          <w:sz w:val="26"/>
          <w:lang w:eastAsia="ru-RU"/>
        </w:rPr>
      </w:pPr>
      <w:r>
        <w:rPr>
          <w:sz w:val="26"/>
        </w:rPr>
        <w:t>__________________</w:t>
      </w: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9E64DA" w:rsidRDefault="009E64DA" w:rsidP="000C0019">
      <w:pPr>
        <w:spacing w:line="228" w:lineRule="auto"/>
        <w:jc w:val="center"/>
        <w:rPr>
          <w:sz w:val="16"/>
          <w:szCs w:val="16"/>
        </w:rPr>
        <w:sectPr w:rsidR="009E64DA" w:rsidSect="005C167A">
          <w:headerReference w:type="even" r:id="rId11"/>
          <w:headerReference w:type="default" r:id="rId1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67A" w:rsidRDefault="005C167A" w:rsidP="005C167A">
      <w:pPr>
        <w:ind w:firstLine="708"/>
        <w:jc w:val="center"/>
        <w:rPr>
          <w:sz w:val="16"/>
          <w:szCs w:val="16"/>
        </w:rPr>
      </w:pPr>
    </w:p>
    <w:p w:rsidR="005C167A" w:rsidRDefault="005C167A" w:rsidP="005C167A">
      <w:pPr>
        <w:rPr>
          <w:sz w:val="16"/>
          <w:szCs w:val="16"/>
        </w:rPr>
      </w:pPr>
    </w:p>
    <w:p w:rsidR="005C167A" w:rsidRDefault="005C167A" w:rsidP="005C167A">
      <w:pPr>
        <w:jc w:val="right"/>
        <w:rPr>
          <w:sz w:val="16"/>
          <w:szCs w:val="16"/>
        </w:rPr>
      </w:pPr>
    </w:p>
    <w:p w:rsidR="00591F0D" w:rsidRDefault="00591F0D"/>
    <w:sectPr w:rsidR="0059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6B" w:rsidRDefault="00ED116B">
      <w:r>
        <w:separator/>
      </w:r>
    </w:p>
  </w:endnote>
  <w:endnote w:type="continuationSeparator" w:id="0">
    <w:p w:rsidR="00ED116B" w:rsidRDefault="00E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·sІУ©ъЕ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6B" w:rsidRDefault="00ED116B">
      <w:r>
        <w:separator/>
      </w:r>
    </w:p>
  </w:footnote>
  <w:footnote w:type="continuationSeparator" w:id="0">
    <w:p w:rsidR="00ED116B" w:rsidRDefault="00ED1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6B" w:rsidRPr="00E56EA9" w:rsidRDefault="00ED116B" w:rsidP="00E56EA9">
    <w:r w:rsidRPr="00E56EA9">
      <w:fldChar w:fldCharType="begin"/>
    </w:r>
    <w:r w:rsidRPr="00E56EA9">
      <w:instrText xml:space="preserve">PAGE  </w:instrText>
    </w:r>
    <w:r w:rsidRPr="00E56EA9">
      <w:fldChar w:fldCharType="separate"/>
    </w:r>
    <w:r>
      <w:rPr>
        <w:noProof/>
      </w:rPr>
      <w:t>23</w:t>
    </w:r>
    <w:r w:rsidRPr="00E56EA9">
      <w:fldChar w:fldCharType="end"/>
    </w:r>
  </w:p>
  <w:p w:rsidR="00ED116B" w:rsidRPr="00E56EA9" w:rsidRDefault="00ED116B" w:rsidP="00E56E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6B" w:rsidRPr="00E56EA9" w:rsidRDefault="00ED116B" w:rsidP="00E56E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0E2D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pStyle w:val="Default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7A"/>
    <w:rsid w:val="00047989"/>
    <w:rsid w:val="00066A89"/>
    <w:rsid w:val="000806CC"/>
    <w:rsid w:val="00087AE2"/>
    <w:rsid w:val="000A0BD7"/>
    <w:rsid w:val="000C0019"/>
    <w:rsid w:val="0013712D"/>
    <w:rsid w:val="00146A16"/>
    <w:rsid w:val="0018534B"/>
    <w:rsid w:val="001C4CD0"/>
    <w:rsid w:val="001D2DD2"/>
    <w:rsid w:val="0021205F"/>
    <w:rsid w:val="00235838"/>
    <w:rsid w:val="00255BAD"/>
    <w:rsid w:val="002B0E28"/>
    <w:rsid w:val="002B54C6"/>
    <w:rsid w:val="002B57A1"/>
    <w:rsid w:val="00340EB4"/>
    <w:rsid w:val="00344863"/>
    <w:rsid w:val="0037276C"/>
    <w:rsid w:val="00463121"/>
    <w:rsid w:val="004C5617"/>
    <w:rsid w:val="004D0A68"/>
    <w:rsid w:val="005278E9"/>
    <w:rsid w:val="00591F0D"/>
    <w:rsid w:val="005C167A"/>
    <w:rsid w:val="005E3560"/>
    <w:rsid w:val="006404D9"/>
    <w:rsid w:val="00696994"/>
    <w:rsid w:val="006A4910"/>
    <w:rsid w:val="006B3CC1"/>
    <w:rsid w:val="006C2420"/>
    <w:rsid w:val="006C30C6"/>
    <w:rsid w:val="006D71FE"/>
    <w:rsid w:val="006E0908"/>
    <w:rsid w:val="006E2C47"/>
    <w:rsid w:val="00766DB9"/>
    <w:rsid w:val="007C4A57"/>
    <w:rsid w:val="007E2880"/>
    <w:rsid w:val="007F7002"/>
    <w:rsid w:val="0080290B"/>
    <w:rsid w:val="00805D6B"/>
    <w:rsid w:val="00834B62"/>
    <w:rsid w:val="008571D2"/>
    <w:rsid w:val="00863006"/>
    <w:rsid w:val="008B75B6"/>
    <w:rsid w:val="008C10CB"/>
    <w:rsid w:val="008F6436"/>
    <w:rsid w:val="009438A3"/>
    <w:rsid w:val="00946933"/>
    <w:rsid w:val="009736D1"/>
    <w:rsid w:val="009C21DD"/>
    <w:rsid w:val="009E64DA"/>
    <w:rsid w:val="00A3567A"/>
    <w:rsid w:val="00A712BF"/>
    <w:rsid w:val="00AB0C25"/>
    <w:rsid w:val="00B22C05"/>
    <w:rsid w:val="00B42B29"/>
    <w:rsid w:val="00B85AD9"/>
    <w:rsid w:val="00BB3283"/>
    <w:rsid w:val="00BF2938"/>
    <w:rsid w:val="00BF5F2F"/>
    <w:rsid w:val="00C0368F"/>
    <w:rsid w:val="00C16C97"/>
    <w:rsid w:val="00C36BC5"/>
    <w:rsid w:val="00CA2B90"/>
    <w:rsid w:val="00CB2E33"/>
    <w:rsid w:val="00CC3D01"/>
    <w:rsid w:val="00CE34EA"/>
    <w:rsid w:val="00D22B10"/>
    <w:rsid w:val="00D41C16"/>
    <w:rsid w:val="00D64562"/>
    <w:rsid w:val="00DA03F8"/>
    <w:rsid w:val="00DE6DAC"/>
    <w:rsid w:val="00E04AB3"/>
    <w:rsid w:val="00E322B1"/>
    <w:rsid w:val="00E56EA9"/>
    <w:rsid w:val="00E678A9"/>
    <w:rsid w:val="00E87E82"/>
    <w:rsid w:val="00EA1B4D"/>
    <w:rsid w:val="00EA4A18"/>
    <w:rsid w:val="00ED116B"/>
    <w:rsid w:val="00EF2B52"/>
    <w:rsid w:val="00EF3E88"/>
    <w:rsid w:val="00F072BC"/>
    <w:rsid w:val="00F35B77"/>
    <w:rsid w:val="00F46430"/>
    <w:rsid w:val="00F91636"/>
    <w:rsid w:val="00F9780E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414847-F218-4E17-80B4-1CBD7307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1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5C167A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5C167A"/>
    <w:pPr>
      <w:keepNext/>
      <w:suppressAutoHyphens w:val="0"/>
      <w:jc w:val="center"/>
      <w:outlineLvl w:val="1"/>
    </w:pPr>
    <w:rPr>
      <w:rFonts w:eastAsia="Calibri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semiHidden/>
    <w:unhideWhenUsed/>
    <w:qFormat/>
    <w:rsid w:val="005C167A"/>
    <w:pPr>
      <w:keepNext/>
      <w:numPr>
        <w:ilvl w:val="2"/>
        <w:numId w:val="3"/>
      </w:numPr>
      <w:spacing w:before="240" w:after="120"/>
      <w:outlineLvl w:val="2"/>
    </w:pPr>
    <w:rPr>
      <w:rFonts w:ascii="Calibri" w:hAnsi="Calibri"/>
      <w:b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C167A"/>
    <w:pPr>
      <w:keepNext/>
      <w:suppressAutoHyphens w:val="0"/>
      <w:spacing w:before="240" w:after="60"/>
      <w:outlineLvl w:val="3"/>
    </w:pPr>
    <w:rPr>
      <w:rFonts w:ascii="·s??©???" w:eastAsia="Calibri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5C167A"/>
    <w:pPr>
      <w:keepNext/>
      <w:suppressAutoHyphens w:val="0"/>
      <w:jc w:val="center"/>
      <w:outlineLvl w:val="4"/>
    </w:pPr>
    <w:rPr>
      <w:rFonts w:eastAsia="Calibri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5C167A"/>
    <w:pPr>
      <w:numPr>
        <w:ilvl w:val="5"/>
        <w:numId w:val="3"/>
      </w:numPr>
      <w:suppressAutoHyphens w:val="0"/>
      <w:spacing w:before="240" w:after="60"/>
      <w:jc w:val="both"/>
      <w:outlineLvl w:val="5"/>
    </w:pPr>
    <w:rPr>
      <w:rFonts w:ascii="Arial" w:eastAsia="Calibri" w:hAnsi="Arial"/>
      <w:i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5C167A"/>
    <w:pPr>
      <w:keepNext/>
      <w:keepLines/>
      <w:numPr>
        <w:ilvl w:val="6"/>
        <w:numId w:val="3"/>
      </w:numPr>
      <w:tabs>
        <w:tab w:val="clear" w:pos="0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5C167A"/>
    <w:pPr>
      <w:keepNext/>
      <w:keepLines/>
      <w:numPr>
        <w:ilvl w:val="7"/>
        <w:numId w:val="3"/>
      </w:numPr>
      <w:tabs>
        <w:tab w:val="clear" w:pos="0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C16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167A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semiHidden/>
    <w:rsid w:val="005C167A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rsid w:val="005C167A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C167A"/>
    <w:rPr>
      <w:rFonts w:ascii="·s??©???" w:eastAsia="Calibri" w:hAnsi="·s??©???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5C167A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basedOn w:val="a1"/>
    <w:link w:val="6"/>
    <w:semiHidden/>
    <w:rsid w:val="005C167A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5C167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semiHidden/>
    <w:rsid w:val="005C16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uiPriority w:val="9"/>
    <w:semiHidden/>
    <w:rsid w:val="005C1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HTML">
    <w:name w:val="Стандартный HTML Знак"/>
    <w:basedOn w:val="a1"/>
    <w:link w:val="HTML0"/>
    <w:semiHidden/>
    <w:rsid w:val="005C167A"/>
    <w:rPr>
      <w:rFonts w:ascii="Symbol" w:eastAsia="Calibri" w:hAnsi="Symbol" w:cs="Times New Roman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semiHidden/>
    <w:unhideWhenUsed/>
    <w:rsid w:val="005C1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Symbol" w:eastAsia="Calibri" w:hAnsi="Symbol"/>
      <w:sz w:val="20"/>
      <w:szCs w:val="20"/>
      <w:lang w:val="x-none" w:eastAsia="x-none"/>
    </w:rPr>
  </w:style>
  <w:style w:type="character" w:styleId="a4">
    <w:name w:val="Strong"/>
    <w:qFormat/>
    <w:rsid w:val="005C167A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Знак Знак Знак Знак Знак Знак Знак Знак Знак Знак Знак Знак Знак Знак Знак Знак Знак Знак"/>
    <w:link w:val="a6"/>
    <w:semiHidden/>
    <w:locked/>
    <w:rsid w:val="005C167A"/>
    <w:rPr>
      <w:sz w:val="24"/>
    </w:rPr>
  </w:style>
  <w:style w:type="paragraph" w:styleId="a6">
    <w:name w:val="Normal (Web)"/>
    <w:aliases w:val="Знак Знак Знак Знак Знак Знак Знак Знак Знак Знак Знак Знак Знак Знак Знак Знак Знак"/>
    <w:link w:val="a5"/>
    <w:autoRedefine/>
    <w:semiHidden/>
    <w:unhideWhenUsed/>
    <w:qFormat/>
    <w:rsid w:val="005C167A"/>
    <w:pPr>
      <w:suppressAutoHyphens/>
      <w:spacing w:after="0" w:line="240" w:lineRule="auto"/>
    </w:pPr>
    <w:rPr>
      <w:sz w:val="24"/>
    </w:rPr>
  </w:style>
  <w:style w:type="character" w:customStyle="1" w:styleId="a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basedOn w:val="a1"/>
    <w:link w:val="a8"/>
    <w:uiPriority w:val="99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7"/>
    <w:uiPriority w:val="99"/>
    <w:semiHidden/>
    <w:unhideWhenUsed/>
    <w:qFormat/>
    <w:rsid w:val="005C167A"/>
    <w:pPr>
      <w:suppressAutoHyphens w:val="0"/>
    </w:pPr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Footnote text Знак1"/>
    <w:basedOn w:val="a1"/>
    <w:uiPriority w:val="99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примечания Знак"/>
    <w:basedOn w:val="a1"/>
    <w:link w:val="aa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a">
    <w:name w:val="annotation text"/>
    <w:basedOn w:val="a0"/>
    <w:link w:val="a9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uiPriority w:val="99"/>
    <w:semiHidden/>
    <w:locked/>
    <w:rsid w:val="005C167A"/>
    <w:rPr>
      <w:rFonts w:ascii="Calibri" w:hAnsi="Calibri" w:cs="Calibri"/>
      <w:lang w:eastAsia="zh-CN"/>
    </w:rPr>
  </w:style>
  <w:style w:type="paragraph" w:styleId="ac">
    <w:name w:val="header"/>
    <w:aliases w:val="ВерхКолонтитул"/>
    <w:basedOn w:val="a0"/>
    <w:link w:val="ab"/>
    <w:uiPriority w:val="99"/>
    <w:semiHidden/>
    <w:unhideWhenUsed/>
    <w:qFormat/>
    <w:rsid w:val="005C167A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12">
    <w:name w:val="Верхний колонтитул Знак1"/>
    <w:aliases w:val="Верх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1"/>
    <w:link w:val="ae"/>
    <w:uiPriority w:val="99"/>
    <w:semiHidden/>
    <w:locked/>
    <w:rsid w:val="005C167A"/>
    <w:rPr>
      <w:sz w:val="24"/>
      <w:szCs w:val="24"/>
      <w:lang w:eastAsia="zh-CN"/>
    </w:rPr>
  </w:style>
  <w:style w:type="paragraph" w:styleId="ae">
    <w:name w:val="footer"/>
    <w:basedOn w:val="a0"/>
    <w:link w:val="ad"/>
    <w:uiPriority w:val="99"/>
    <w:semiHidden/>
    <w:unhideWhenUsed/>
    <w:rsid w:val="005C16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f">
    <w:name w:val="Текст концевой сноски Знак"/>
    <w:basedOn w:val="a1"/>
    <w:link w:val="af0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f0">
    <w:name w:val="endnote text"/>
    <w:basedOn w:val="a0"/>
    <w:link w:val="af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0"/>
    <w:link w:val="13"/>
    <w:semiHidden/>
    <w:unhideWhenUsed/>
    <w:qFormat/>
    <w:rsid w:val="005C167A"/>
    <w:pPr>
      <w:spacing w:after="140" w:line="288" w:lineRule="auto"/>
    </w:p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f1"/>
    <w:semiHidden/>
    <w:locked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Основной текст Знак"/>
    <w:aliases w:val="Основной текст1 Знак1,Основной текст Знак Знак Знак1,bt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азвание Знак"/>
    <w:basedOn w:val="a1"/>
    <w:link w:val="af4"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4">
    <w:name w:val="Title"/>
    <w:basedOn w:val="a0"/>
    <w:next w:val="a0"/>
    <w:link w:val="af3"/>
    <w:qFormat/>
    <w:rsid w:val="005C167A"/>
    <w:pPr>
      <w:contextualSpacing/>
    </w:pPr>
    <w:rPr>
      <w:rFonts w:ascii="Calibri" w:eastAsia="Calibri" w:hAnsi="Calibri" w:cs="Calibri"/>
      <w:b/>
      <w:sz w:val="22"/>
      <w:szCs w:val="22"/>
      <w:lang w:val="x-none" w:eastAsia="x-none"/>
    </w:rPr>
  </w:style>
  <w:style w:type="character" w:customStyle="1" w:styleId="af5">
    <w:name w:val="Подпись Знак"/>
    <w:basedOn w:val="a1"/>
    <w:link w:val="af6"/>
    <w:semiHidden/>
    <w:locked/>
    <w:rsid w:val="005C167A"/>
    <w:rPr>
      <w:rFonts w:ascii="·s??©???" w:eastAsia="Calibri" w:hAnsi="·s??©???"/>
      <w:sz w:val="24"/>
      <w:lang w:val="x-none" w:eastAsia="x-none"/>
    </w:rPr>
  </w:style>
  <w:style w:type="paragraph" w:styleId="af6">
    <w:name w:val="Signature"/>
    <w:basedOn w:val="a0"/>
    <w:link w:val="af5"/>
    <w:semiHidden/>
    <w:unhideWhenUsed/>
    <w:rsid w:val="005C167A"/>
    <w:pPr>
      <w:ind w:left="4252"/>
    </w:pPr>
    <w:rPr>
      <w:rFonts w:ascii="·s??©???" w:eastAsia="Calibri" w:hAnsi="·s??©???" w:cstheme="minorBidi"/>
      <w:szCs w:val="22"/>
      <w:lang w:val="x-none" w:eastAsia="x-none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8"/>
    <w:semiHidden/>
    <w:locked/>
    <w:rsid w:val="005C167A"/>
    <w:rPr>
      <w:rFonts w:ascii="Calibri" w:eastAsia="Calibri" w:hAnsi="Calibri" w:cs="Calibri"/>
      <w:sz w:val="26"/>
      <w:lang w:val="x-none" w:eastAsia="x-none"/>
    </w:rPr>
  </w:style>
  <w:style w:type="paragraph" w:styleId="af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7"/>
    <w:semiHidden/>
    <w:unhideWhenUsed/>
    <w:qFormat/>
    <w:rsid w:val="005C167A"/>
    <w:pPr>
      <w:suppressAutoHyphens w:val="0"/>
      <w:autoSpaceDE w:val="0"/>
      <w:autoSpaceDN w:val="0"/>
      <w:adjustRightInd w:val="0"/>
      <w:ind w:firstLine="720"/>
      <w:jc w:val="both"/>
    </w:pPr>
    <w:rPr>
      <w:rFonts w:ascii="Calibri" w:eastAsia="Calibri" w:hAnsi="Calibri" w:cs="Calibri"/>
      <w:sz w:val="26"/>
      <w:szCs w:val="22"/>
      <w:lang w:val="x-none" w:eastAsia="x-none"/>
    </w:rPr>
  </w:style>
  <w:style w:type="character" w:customStyle="1" w:styleId="14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Подзаголовок Знак"/>
    <w:basedOn w:val="a1"/>
    <w:link w:val="afa"/>
    <w:locked/>
    <w:rsid w:val="005C167A"/>
    <w:rPr>
      <w:rFonts w:ascii="Calibri" w:eastAsia="Calibri" w:hAnsi="Calibri" w:cs="Calibri"/>
      <w:b/>
      <w:sz w:val="17"/>
      <w:lang w:val="x-none" w:eastAsia="x-none"/>
    </w:rPr>
  </w:style>
  <w:style w:type="paragraph" w:styleId="afa">
    <w:name w:val="Subtitle"/>
    <w:basedOn w:val="a0"/>
    <w:next w:val="a0"/>
    <w:link w:val="af9"/>
    <w:qFormat/>
    <w:rsid w:val="005C167A"/>
    <w:pPr>
      <w:numPr>
        <w:ilvl w:val="1"/>
      </w:numPr>
      <w:spacing w:after="160"/>
    </w:pPr>
    <w:rPr>
      <w:rFonts w:ascii="Calibri" w:eastAsia="Calibri" w:hAnsi="Calibri" w:cs="Calibri"/>
      <w:b/>
      <w:sz w:val="17"/>
      <w:szCs w:val="22"/>
      <w:lang w:val="x-none" w:eastAsia="x-none"/>
    </w:rPr>
  </w:style>
  <w:style w:type="character" w:customStyle="1" w:styleId="21">
    <w:name w:val="Основной текст 2 Знак"/>
    <w:aliases w:val="Îñíîâíîé òåêñò 1 Знак,Iniiaiie oaeno 1 Знак,Body Text 21 Знак Знак Знак"/>
    <w:link w:val="22"/>
    <w:uiPriority w:val="99"/>
    <w:semiHidden/>
    <w:locked/>
    <w:rsid w:val="005C167A"/>
    <w:rPr>
      <w:b/>
      <w:sz w:val="26"/>
      <w:szCs w:val="26"/>
    </w:rPr>
  </w:style>
  <w:style w:type="paragraph" w:styleId="22">
    <w:name w:val="Body Text 2"/>
    <w:aliases w:val="Îñíîâíîé òåêñò 1,Iniiaiie oaeno 1,Body Text 21 Знак Знак"/>
    <w:basedOn w:val="a0"/>
    <w:link w:val="21"/>
    <w:uiPriority w:val="99"/>
    <w:semiHidden/>
    <w:unhideWhenUsed/>
    <w:qFormat/>
    <w:rsid w:val="005C167A"/>
    <w:pPr>
      <w:suppressAutoHyphens w:val="0"/>
      <w:ind w:right="5000"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character" w:customStyle="1" w:styleId="210">
    <w:name w:val="Основной текст 2 Знак1"/>
    <w:aliases w:val="Îñíîâíîé òåêñò 1 Знак1,Iniiaiie oaeno 1 Знак1,Body Text 21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Основной текст 3 Знак"/>
    <w:basedOn w:val="a1"/>
    <w:link w:val="32"/>
    <w:semiHidden/>
    <w:locked/>
    <w:rsid w:val="005C167A"/>
    <w:rPr>
      <w:rFonts w:ascii="Calibri" w:eastAsia="Calibri" w:hAnsi="Calibri" w:cs="Calibri"/>
      <w:sz w:val="16"/>
      <w:lang w:val="x-none" w:eastAsia="x-none"/>
    </w:rPr>
  </w:style>
  <w:style w:type="paragraph" w:styleId="32">
    <w:name w:val="Body Text 3"/>
    <w:basedOn w:val="a0"/>
    <w:link w:val="31"/>
    <w:semiHidden/>
    <w:unhideWhenUsed/>
    <w:rsid w:val="005C167A"/>
    <w:pPr>
      <w:spacing w:after="120"/>
    </w:pPr>
    <w:rPr>
      <w:rFonts w:ascii="Calibri" w:eastAsia="Calibri" w:hAnsi="Calibri" w:cs="Calibri"/>
      <w:sz w:val="16"/>
      <w:szCs w:val="22"/>
      <w:lang w:val="x-none" w:eastAsia="x-none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locked/>
    <w:rsid w:val="005C167A"/>
    <w:rPr>
      <w:rFonts w:ascii="Calibri" w:eastAsia="Calibri" w:hAnsi="Calibri" w:cs="Calibri"/>
      <w:color w:val="000000"/>
      <w:sz w:val="26"/>
      <w:lang w:val="x-none" w:eastAsia="x-none"/>
    </w:rPr>
  </w:style>
  <w:style w:type="paragraph" w:styleId="24">
    <w:name w:val="Body Text Indent 2"/>
    <w:basedOn w:val="a0"/>
    <w:link w:val="23"/>
    <w:uiPriority w:val="99"/>
    <w:semiHidden/>
    <w:unhideWhenUsed/>
    <w:rsid w:val="005C167A"/>
    <w:pPr>
      <w:spacing w:after="120" w:line="480" w:lineRule="auto"/>
      <w:ind w:left="283"/>
    </w:pPr>
    <w:rPr>
      <w:rFonts w:ascii="Calibri" w:eastAsia="Calibri" w:hAnsi="Calibri" w:cs="Calibri"/>
      <w:color w:val="000000"/>
      <w:sz w:val="26"/>
      <w:szCs w:val="22"/>
      <w:lang w:val="x-none" w:eastAsia="x-none"/>
    </w:rPr>
  </w:style>
  <w:style w:type="character" w:customStyle="1" w:styleId="33">
    <w:name w:val="Основной текст с отступом 3 Знак"/>
    <w:link w:val="34"/>
    <w:semiHidden/>
    <w:locked/>
    <w:rsid w:val="005C167A"/>
    <w:rPr>
      <w:sz w:val="26"/>
      <w:szCs w:val="26"/>
    </w:rPr>
  </w:style>
  <w:style w:type="paragraph" w:styleId="34">
    <w:name w:val="Body Text Indent 3"/>
    <w:basedOn w:val="a0"/>
    <w:link w:val="33"/>
    <w:semiHidden/>
    <w:unhideWhenUsed/>
    <w:rsid w:val="005C167A"/>
    <w:pPr>
      <w:spacing w:after="120"/>
      <w:ind w:left="28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b">
    <w:name w:val="Схема документа Знак"/>
    <w:basedOn w:val="a1"/>
    <w:link w:val="afc"/>
    <w:semiHidden/>
    <w:locked/>
    <w:rsid w:val="005C167A"/>
    <w:rPr>
      <w:rFonts w:ascii="Arial" w:eastAsia="Calibri" w:hAnsi="Arial" w:cs="Arial"/>
      <w:sz w:val="16"/>
      <w:lang w:val="x-none" w:eastAsia="x-none"/>
    </w:rPr>
  </w:style>
  <w:style w:type="paragraph" w:styleId="afc">
    <w:name w:val="Document Map"/>
    <w:basedOn w:val="a0"/>
    <w:link w:val="afb"/>
    <w:semiHidden/>
    <w:unhideWhenUsed/>
    <w:rsid w:val="005C167A"/>
    <w:rPr>
      <w:rFonts w:ascii="Arial" w:eastAsia="Calibri" w:hAnsi="Arial" w:cs="Arial"/>
      <w:sz w:val="16"/>
      <w:szCs w:val="22"/>
      <w:lang w:val="x-none" w:eastAsia="x-none"/>
    </w:rPr>
  </w:style>
  <w:style w:type="character" w:customStyle="1" w:styleId="afd">
    <w:name w:val="Текст Знак"/>
    <w:basedOn w:val="a1"/>
    <w:link w:val="afe"/>
    <w:semiHidden/>
    <w:locked/>
    <w:rsid w:val="005C167A"/>
    <w:rPr>
      <w:rFonts w:ascii="Symbol" w:eastAsia="Calibri" w:hAnsi="Symbol"/>
      <w:sz w:val="24"/>
      <w:lang w:val="x-none" w:eastAsia="x-none"/>
    </w:rPr>
  </w:style>
  <w:style w:type="paragraph" w:styleId="afe">
    <w:name w:val="Plain Text"/>
    <w:basedOn w:val="a0"/>
    <w:link w:val="afd"/>
    <w:semiHidden/>
    <w:unhideWhenUsed/>
    <w:rsid w:val="005C167A"/>
    <w:rPr>
      <w:rFonts w:ascii="Symbol" w:eastAsia="Calibri" w:hAnsi="Symbol" w:cstheme="minorBidi"/>
      <w:szCs w:val="22"/>
      <w:lang w:val="x-none" w:eastAsia="x-none"/>
    </w:rPr>
  </w:style>
  <w:style w:type="character" w:customStyle="1" w:styleId="15">
    <w:name w:val="Текст примечания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">
    <w:name w:val="Тема примечания Знак"/>
    <w:basedOn w:val="a9"/>
    <w:link w:val="aff0"/>
    <w:semiHidden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f0">
    <w:name w:val="annotation subject"/>
    <w:basedOn w:val="aa"/>
    <w:next w:val="aa"/>
    <w:link w:val="aff"/>
    <w:semiHidden/>
    <w:unhideWhenUsed/>
    <w:rsid w:val="005C167A"/>
    <w:rPr>
      <w:b/>
    </w:rPr>
  </w:style>
  <w:style w:type="character" w:customStyle="1" w:styleId="aff1">
    <w:name w:val="Текст выноски Знак"/>
    <w:basedOn w:val="a1"/>
    <w:link w:val="aff2"/>
    <w:uiPriority w:val="99"/>
    <w:semiHidden/>
    <w:locked/>
    <w:rsid w:val="005C167A"/>
    <w:rPr>
      <w:rFonts w:ascii="Tahoma" w:hAnsi="Tahoma" w:cs="Tahoma"/>
      <w:sz w:val="16"/>
      <w:szCs w:val="16"/>
      <w:lang w:eastAsia="zh-CN"/>
    </w:rPr>
  </w:style>
  <w:style w:type="paragraph" w:styleId="aff2">
    <w:name w:val="Balloon Text"/>
    <w:basedOn w:val="a0"/>
    <w:link w:val="aff1"/>
    <w:uiPriority w:val="99"/>
    <w:semiHidden/>
    <w:unhideWhenUsed/>
    <w:rsid w:val="005C167A"/>
    <w:rPr>
      <w:rFonts w:ascii="Tahoma" w:eastAsiaTheme="minorHAnsi" w:hAnsi="Tahoma" w:cs="Tahoma"/>
      <w:sz w:val="16"/>
      <w:szCs w:val="16"/>
    </w:rPr>
  </w:style>
  <w:style w:type="paragraph" w:customStyle="1" w:styleId="aff3">
    <w:name w:val="Заголовок"/>
    <w:basedOn w:val="a0"/>
    <w:next w:val="af1"/>
    <w:uiPriority w:val="99"/>
    <w:qFormat/>
    <w:rsid w:val="005C16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Указатель1"/>
    <w:basedOn w:val="a0"/>
    <w:qFormat/>
    <w:rsid w:val="005C167A"/>
    <w:pPr>
      <w:suppressLineNumbers/>
    </w:pPr>
    <w:rPr>
      <w:rFonts w:cs="Mangal"/>
    </w:rPr>
  </w:style>
  <w:style w:type="paragraph" w:customStyle="1" w:styleId="211">
    <w:name w:val="Основной текст 21"/>
    <w:basedOn w:val="a0"/>
    <w:qFormat/>
    <w:rsid w:val="005C167A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0"/>
    <w:qFormat/>
    <w:rsid w:val="005C167A"/>
    <w:pPr>
      <w:ind w:firstLine="709"/>
      <w:jc w:val="both"/>
    </w:pPr>
    <w:rPr>
      <w:sz w:val="26"/>
      <w:szCs w:val="26"/>
    </w:rPr>
  </w:style>
  <w:style w:type="paragraph" w:customStyle="1" w:styleId="aff4">
    <w:name w:val="Прижатый влево"/>
    <w:basedOn w:val="a0"/>
    <w:next w:val="a0"/>
    <w:uiPriority w:val="99"/>
    <w:qFormat/>
    <w:rsid w:val="005C167A"/>
    <w:pPr>
      <w:autoSpaceDE w:val="0"/>
    </w:pPr>
    <w:rPr>
      <w:rFonts w:ascii="Arial" w:eastAsia="Calibri" w:hAnsi="Arial" w:cs="Arial"/>
    </w:rPr>
  </w:style>
  <w:style w:type="paragraph" w:customStyle="1" w:styleId="310">
    <w:name w:val="Основной текст с отступом 31"/>
    <w:basedOn w:val="a0"/>
    <w:qFormat/>
    <w:rsid w:val="005C167A"/>
    <w:pPr>
      <w:ind w:firstLine="720"/>
      <w:jc w:val="both"/>
    </w:pPr>
    <w:rPr>
      <w:color w:val="000000"/>
      <w:sz w:val="26"/>
      <w:szCs w:val="26"/>
      <w:lang w:val="x-none"/>
    </w:rPr>
  </w:style>
  <w:style w:type="paragraph" w:customStyle="1" w:styleId="ConsPlusCell">
    <w:name w:val="ConsPlusCell"/>
    <w:qFormat/>
    <w:rsid w:val="005C167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Нормальный (таблица)"/>
    <w:basedOn w:val="a0"/>
    <w:next w:val="a0"/>
    <w:uiPriority w:val="99"/>
    <w:qFormat/>
    <w:rsid w:val="005C167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6">
    <w:name w:val="Содержимое таблицы"/>
    <w:basedOn w:val="a0"/>
    <w:qFormat/>
    <w:rsid w:val="005C167A"/>
    <w:pPr>
      <w:suppressLineNumbers/>
    </w:pPr>
  </w:style>
  <w:style w:type="paragraph" w:customStyle="1" w:styleId="aff7">
    <w:name w:val="Заголовок таблицы"/>
    <w:basedOn w:val="aff6"/>
    <w:qFormat/>
    <w:rsid w:val="005C167A"/>
    <w:pPr>
      <w:jc w:val="center"/>
    </w:pPr>
    <w:rPr>
      <w:b/>
      <w:bCs/>
    </w:rPr>
  </w:style>
  <w:style w:type="paragraph" w:customStyle="1" w:styleId="aff8">
    <w:name w:val="Содержимое врезки"/>
    <w:basedOn w:val="a0"/>
    <w:qFormat/>
    <w:rsid w:val="005C167A"/>
  </w:style>
  <w:style w:type="paragraph" w:customStyle="1" w:styleId="ConsPlusNormal">
    <w:name w:val="ConsPlusNormal"/>
    <w:qFormat/>
    <w:rsid w:val="005C1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a">
    <w:name w:val="Постоянная часть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/>
      <w:sz w:val="22"/>
      <w:szCs w:val="22"/>
      <w:lang w:eastAsia="ru-RU"/>
    </w:rPr>
  </w:style>
  <w:style w:type="paragraph" w:customStyle="1" w:styleId="ConsNormal">
    <w:name w:val="ConsNormal"/>
    <w:qFormat/>
    <w:rsid w:val="005C16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61">
    <w:name w:val="Основной текст (6)"/>
    <w:basedOn w:val="a0"/>
    <w:qFormat/>
    <w:rsid w:val="005C167A"/>
    <w:pPr>
      <w:shd w:val="clear" w:color="auto" w:fill="FFFFFF"/>
      <w:suppressAutoHyphens w:val="0"/>
      <w:spacing w:after="300" w:line="322" w:lineRule="exact"/>
      <w:ind w:hanging="360"/>
      <w:jc w:val="center"/>
    </w:pPr>
    <w:rPr>
      <w:rFonts w:eastAsia="Calibri"/>
      <w:sz w:val="28"/>
      <w:szCs w:val="28"/>
      <w:lang w:eastAsia="ru-RU"/>
    </w:rPr>
  </w:style>
  <w:style w:type="paragraph" w:customStyle="1" w:styleId="Point">
    <w:name w:val="Point"/>
    <w:basedOn w:val="a0"/>
    <w:qFormat/>
    <w:rsid w:val="005C167A"/>
    <w:pPr>
      <w:suppressAutoHyphens w:val="0"/>
      <w:spacing w:before="120" w:line="288" w:lineRule="auto"/>
      <w:ind w:firstLine="720"/>
      <w:jc w:val="both"/>
    </w:pPr>
    <w:rPr>
      <w:rFonts w:eastAsia="Calibri"/>
      <w:lang w:eastAsia="ru-RU"/>
    </w:rPr>
  </w:style>
  <w:style w:type="paragraph" w:customStyle="1" w:styleId="BodyText22">
    <w:name w:val="Body Text 22"/>
    <w:basedOn w:val="a0"/>
    <w:qFormat/>
    <w:rsid w:val="005C167A"/>
    <w:pPr>
      <w:suppressAutoHyphens w:val="0"/>
      <w:ind w:firstLine="709"/>
      <w:jc w:val="both"/>
    </w:pPr>
    <w:rPr>
      <w:rFonts w:eastAsia="Calibri"/>
      <w:szCs w:val="20"/>
      <w:lang w:eastAsia="ru-RU"/>
    </w:rPr>
  </w:style>
  <w:style w:type="paragraph" w:customStyle="1" w:styleId="BodyText21">
    <w:name w:val="Body Text 2.Основной текст 1"/>
    <w:basedOn w:val="a0"/>
    <w:qFormat/>
    <w:rsid w:val="005C167A"/>
    <w:pPr>
      <w:suppressAutoHyphens w:val="0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affb">
    <w:name w:val="Скобки буквы"/>
    <w:basedOn w:val="a0"/>
    <w:qFormat/>
    <w:rsid w:val="005C167A"/>
    <w:pPr>
      <w:tabs>
        <w:tab w:val="num" w:pos="360"/>
      </w:tabs>
      <w:suppressAutoHyphens w:val="0"/>
      <w:ind w:left="360" w:hanging="360"/>
    </w:pPr>
    <w:rPr>
      <w:rFonts w:eastAsia="Calibri"/>
      <w:sz w:val="20"/>
      <w:szCs w:val="20"/>
      <w:lang w:eastAsia="en-US"/>
    </w:rPr>
  </w:style>
  <w:style w:type="paragraph" w:customStyle="1" w:styleId="affc">
    <w:name w:val="Заголовок текста"/>
    <w:qFormat/>
    <w:rsid w:val="005C167A"/>
    <w:pPr>
      <w:spacing w:after="240" w:line="240" w:lineRule="auto"/>
      <w:jc w:val="center"/>
    </w:pPr>
    <w:rPr>
      <w:rFonts w:ascii="Times New Roman" w:eastAsia="Calibri" w:hAnsi="Times New Roman" w:cs="Times New Roman"/>
      <w:b/>
      <w:noProof/>
      <w:sz w:val="27"/>
      <w:szCs w:val="20"/>
      <w:lang w:eastAsia="ru-RU"/>
    </w:rPr>
  </w:style>
  <w:style w:type="paragraph" w:customStyle="1" w:styleId="affd">
    <w:name w:val="Нумерованный абзац"/>
    <w:qFormat/>
    <w:rsid w:val="005C167A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customStyle="1" w:styleId="affe">
    <w:name w:val="Комментарий"/>
    <w:basedOn w:val="a0"/>
    <w:next w:val="a0"/>
    <w:uiPriority w:val="99"/>
    <w:qFormat/>
    <w:rsid w:val="005C167A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paragraph" w:customStyle="1" w:styleId="17">
    <w:name w:val="Основной текст с отступом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afff">
    <w:name w:val="Внимание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0">
    <w:name w:val="Внимание: криминал!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1">
    <w:name w:val="Внимание: недобросовестность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2">
    <w:name w:val="Основное меню (преемственно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3">
    <w:name w:val="Заголовок группы контролов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lang w:eastAsia="ru-RU"/>
    </w:rPr>
  </w:style>
  <w:style w:type="paragraph" w:customStyle="1" w:styleId="afff4">
    <w:name w:val="Заголовок для информации об изменениях"/>
    <w:basedOn w:val="1"/>
    <w:next w:val="a0"/>
    <w:uiPriority w:val="99"/>
    <w:qFormat/>
    <w:rsid w:val="005C167A"/>
    <w:pPr>
      <w:numPr>
        <w:numId w:val="0"/>
      </w:numPr>
      <w:shd w:val="clear" w:color="auto" w:fill="FFFFFF"/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5">
    <w:name w:val="Заголовок приложени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6">
    <w:name w:val="Заголовок распахивающейся части диалога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lang w:eastAsia="ru-RU"/>
    </w:rPr>
  </w:style>
  <w:style w:type="paragraph" w:customStyle="1" w:styleId="afff7">
    <w:name w:val="Заголовок статьи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ru-RU"/>
    </w:rPr>
  </w:style>
  <w:style w:type="paragraph" w:customStyle="1" w:styleId="afff8">
    <w:name w:val="Заголовок ЭР (ле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f9">
    <w:name w:val="Заголовок ЭР (правое окно)"/>
    <w:basedOn w:val="afff8"/>
    <w:next w:val="a0"/>
    <w:uiPriority w:val="99"/>
    <w:qFormat/>
    <w:rsid w:val="005C167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a">
    <w:name w:val="Интерактивный заголовок"/>
    <w:basedOn w:val="aff3"/>
    <w:next w:val="a0"/>
    <w:uiPriority w:val="99"/>
    <w:qFormat/>
    <w:rsid w:val="005C167A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ascii="Arial" w:eastAsia="Calibri" w:hAnsi="Arial" w:cs="Arial"/>
      <w:sz w:val="24"/>
      <w:szCs w:val="24"/>
      <w:u w:val="single"/>
      <w:lang w:eastAsia="ru-RU"/>
    </w:rPr>
  </w:style>
  <w:style w:type="paragraph" w:customStyle="1" w:styleId="afffb">
    <w:name w:val="Текст информации об изменениях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0"/>
    <w:uiPriority w:val="99"/>
    <w:qFormat/>
    <w:rsid w:val="005C167A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d">
    <w:name w:val="Текст (справка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Calibri" w:hAnsi="Arial" w:cs="Arial"/>
      <w:lang w:eastAsia="ru-RU"/>
    </w:rPr>
  </w:style>
  <w:style w:type="paragraph" w:customStyle="1" w:styleId="afffe">
    <w:name w:val="Информация об изменениях документа"/>
    <w:basedOn w:val="affe"/>
    <w:next w:val="a0"/>
    <w:uiPriority w:val="99"/>
    <w:qFormat/>
    <w:rsid w:val="005C167A"/>
    <w:pPr>
      <w:widowControl w:val="0"/>
      <w:shd w:val="clear" w:color="auto" w:fill="F0F0F0"/>
      <w:ind w:left="0"/>
    </w:pPr>
    <w:rPr>
      <w:rFonts w:cs="Arial"/>
      <w:color w:val="353842"/>
    </w:rPr>
  </w:style>
  <w:style w:type="paragraph" w:customStyle="1" w:styleId="affff">
    <w:name w:val="Текст (ле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fff0">
    <w:name w:val="Колонтитул (левый)"/>
    <w:basedOn w:val="affff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2">
    <w:name w:val="Колонтитул (правый)"/>
    <w:basedOn w:val="affff1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e"/>
    <w:next w:val="a0"/>
    <w:uiPriority w:val="99"/>
    <w:qFormat/>
    <w:rsid w:val="005C167A"/>
    <w:pPr>
      <w:widowControl w:val="0"/>
      <w:shd w:val="clear" w:color="auto" w:fill="FFDFE0"/>
      <w:ind w:left="0"/>
      <w:jc w:val="left"/>
    </w:pPr>
    <w:rPr>
      <w:rFonts w:cs="Arial"/>
      <w:i w:val="0"/>
      <w:iCs w:val="0"/>
      <w:color w:val="353842"/>
    </w:rPr>
  </w:style>
  <w:style w:type="paragraph" w:customStyle="1" w:styleId="affff4">
    <w:name w:val="Куда обратиться?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5">
    <w:name w:val="Моноширинный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sz w:val="22"/>
      <w:szCs w:val="22"/>
      <w:lang w:eastAsia="ru-RU"/>
    </w:rPr>
  </w:style>
  <w:style w:type="paragraph" w:customStyle="1" w:styleId="affff6">
    <w:name w:val="Необходимые документы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118"/>
    </w:pPr>
  </w:style>
  <w:style w:type="paragraph" w:customStyle="1" w:styleId="affff7">
    <w:name w:val="Объек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f8">
    <w:name w:val="Оглавление"/>
    <w:basedOn w:val="aff9"/>
    <w:next w:val="a0"/>
    <w:uiPriority w:val="99"/>
    <w:qFormat/>
    <w:rsid w:val="005C167A"/>
    <w:pPr>
      <w:ind w:left="140"/>
    </w:pPr>
    <w:rPr>
      <w:rFonts w:ascii="Arial" w:hAnsi="Arial" w:cs="Arial"/>
    </w:rPr>
  </w:style>
  <w:style w:type="paragraph" w:customStyle="1" w:styleId="affff9">
    <w:name w:val="Переменная часть"/>
    <w:basedOn w:val="afff2"/>
    <w:next w:val="a0"/>
    <w:uiPriority w:val="99"/>
    <w:qFormat/>
    <w:rsid w:val="005C167A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0"/>
    <w:uiPriority w:val="99"/>
    <w:qFormat/>
    <w:rsid w:val="005C167A"/>
    <w:pPr>
      <w:numPr>
        <w:numId w:val="0"/>
      </w:numPr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fb">
    <w:name w:val="Подзаголовок для информации об изменениях"/>
    <w:basedOn w:val="afffb"/>
    <w:next w:val="a0"/>
    <w:uiPriority w:val="99"/>
    <w:qFormat/>
    <w:rsid w:val="005C167A"/>
    <w:rPr>
      <w:b/>
      <w:bCs/>
      <w:sz w:val="24"/>
      <w:szCs w:val="24"/>
    </w:rPr>
  </w:style>
  <w:style w:type="paragraph" w:customStyle="1" w:styleId="affffc">
    <w:name w:val="Подчёркнуный текс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d">
    <w:name w:val="Пример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e">
    <w:name w:val="Примечание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Словарная стать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lang w:eastAsia="ru-RU"/>
    </w:rPr>
  </w:style>
  <w:style w:type="paragraph" w:customStyle="1" w:styleId="afffff0">
    <w:name w:val="Ссылка на официальную публикацию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1">
    <w:name w:val="Текст в таблице"/>
    <w:basedOn w:val="aff5"/>
    <w:next w:val="a0"/>
    <w:uiPriority w:val="99"/>
    <w:qFormat/>
    <w:rsid w:val="005C167A"/>
    <w:pPr>
      <w:suppressAutoHyphens w:val="0"/>
      <w:autoSpaceDN w:val="0"/>
      <w:adjustRightInd w:val="0"/>
      <w:ind w:firstLine="500"/>
    </w:pPr>
    <w:rPr>
      <w:rFonts w:eastAsia="Calibri"/>
      <w:lang w:eastAsia="ru-RU"/>
    </w:rPr>
  </w:style>
  <w:style w:type="paragraph" w:customStyle="1" w:styleId="afffff2">
    <w:name w:val="Текст ЭР (см. такж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0"/>
    <w:next w:val="a0"/>
    <w:uiPriority w:val="99"/>
    <w:qFormat/>
    <w:rsid w:val="005C167A"/>
    <w:pPr>
      <w:widowControl w:val="0"/>
      <w:shd w:val="clear" w:color="auto" w:fill="FFFFA6"/>
      <w:suppressAutoHyphens w:val="0"/>
      <w:autoSpaceDE w:val="0"/>
      <w:autoSpaceDN w:val="0"/>
      <w:adjustRightInd w:val="0"/>
    </w:pPr>
    <w:rPr>
      <w:rFonts w:ascii="Arial" w:eastAsia="Calibri" w:hAnsi="Arial" w:cs="Arial"/>
      <w:color w:val="463F31"/>
      <w:lang w:eastAsia="ru-RU"/>
    </w:rPr>
  </w:style>
  <w:style w:type="paragraph" w:customStyle="1" w:styleId="afffff4">
    <w:name w:val="Формула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ff5">
    <w:name w:val="Центрированный (таблица)"/>
    <w:basedOn w:val="aff5"/>
    <w:next w:val="a0"/>
    <w:uiPriority w:val="99"/>
    <w:qFormat/>
    <w:rsid w:val="005C167A"/>
    <w:pPr>
      <w:suppressAutoHyphens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-">
    <w:name w:val="ЭР-содержание (пра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xl65">
    <w:name w:val="xl6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66">
    <w:name w:val="xl66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color w:val="0066CC"/>
      <w:sz w:val="20"/>
      <w:szCs w:val="20"/>
      <w:lang w:eastAsia="ru-RU"/>
    </w:rPr>
  </w:style>
  <w:style w:type="paragraph" w:customStyle="1" w:styleId="xl67">
    <w:name w:val="xl6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8">
    <w:name w:val="xl68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9">
    <w:name w:val="xl6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70">
    <w:name w:val="xl7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71">
    <w:name w:val="xl7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72">
    <w:name w:val="xl72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74">
    <w:name w:val="xl7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78">
    <w:name w:val="xl78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color w:val="000000"/>
      <w:sz w:val="16"/>
      <w:szCs w:val="16"/>
      <w:lang w:eastAsia="ru-RU"/>
    </w:rPr>
  </w:style>
  <w:style w:type="paragraph" w:customStyle="1" w:styleId="xl79">
    <w:name w:val="xl7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0">
    <w:name w:val="xl8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1">
    <w:name w:val="xl8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sz w:val="16"/>
      <w:szCs w:val="16"/>
      <w:lang w:eastAsia="ru-RU"/>
    </w:rPr>
  </w:style>
  <w:style w:type="paragraph" w:customStyle="1" w:styleId="xl82">
    <w:name w:val="xl82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3">
    <w:name w:val="xl8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84">
    <w:name w:val="xl84"/>
    <w:basedOn w:val="a0"/>
    <w:qFormat/>
    <w:rsid w:val="005C167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5">
    <w:name w:val="xl85"/>
    <w:basedOn w:val="a0"/>
    <w:qFormat/>
    <w:rsid w:val="005C167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6">
    <w:name w:val="xl86"/>
    <w:basedOn w:val="a0"/>
    <w:qFormat/>
    <w:rsid w:val="005C167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7">
    <w:name w:val="xl87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8">
    <w:name w:val="xl8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89">
    <w:name w:val="xl8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0">
    <w:name w:val="xl90"/>
    <w:basedOn w:val="a0"/>
    <w:qFormat/>
    <w:rsid w:val="005C167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1">
    <w:name w:val="xl91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2">
    <w:name w:val="xl92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3">
    <w:name w:val="xl93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4">
    <w:name w:val="xl9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95">
    <w:name w:val="xl95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6">
    <w:name w:val="xl96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7">
    <w:name w:val="xl97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8">
    <w:name w:val="xl9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99">
    <w:name w:val="xl99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00">
    <w:name w:val="xl100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1">
    <w:name w:val="xl101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2">
    <w:name w:val="xl102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3">
    <w:name w:val="xl103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4">
    <w:name w:val="xl104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5">
    <w:name w:val="xl105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25">
    <w:name w:val="Абзац списка2"/>
    <w:aliases w:val="маркированный,Абзац списка3,Абзац списка31,Абзац списка311"/>
    <w:basedOn w:val="a0"/>
    <w:uiPriority w:val="34"/>
    <w:qFormat/>
    <w:rsid w:val="005C167A"/>
    <w:pPr>
      <w:suppressAutoHyphens w:val="0"/>
      <w:ind w:left="720"/>
      <w:contextualSpacing/>
    </w:pPr>
    <w:rPr>
      <w:rFonts w:ascii="·s??©???" w:hAnsi="·s??©???"/>
      <w:sz w:val="22"/>
      <w:szCs w:val="22"/>
      <w:lang w:eastAsia="en-US"/>
    </w:rPr>
  </w:style>
  <w:style w:type="paragraph" w:customStyle="1" w:styleId="18">
    <w:name w:val="Обычный1"/>
    <w:qFormat/>
    <w:rsid w:val="005C167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0"/>
    <w:qFormat/>
    <w:rsid w:val="005C167A"/>
    <w:rPr>
      <w:kern w:val="2"/>
      <w:sz w:val="20"/>
      <w:szCs w:val="20"/>
      <w:lang w:eastAsia="ar-SA"/>
    </w:rPr>
  </w:style>
  <w:style w:type="paragraph" w:customStyle="1" w:styleId="110">
    <w:name w:val="Абзац списка11"/>
    <w:basedOn w:val="a0"/>
    <w:qFormat/>
    <w:rsid w:val="005C167A"/>
    <w:pPr>
      <w:suppressAutoHyphens w:val="0"/>
      <w:ind w:left="720"/>
      <w:jc w:val="center"/>
    </w:pPr>
    <w:rPr>
      <w:rFonts w:ascii="·s??©???" w:eastAsia="Calibri" w:hAnsi="·s??©???"/>
      <w:sz w:val="22"/>
      <w:szCs w:val="22"/>
      <w:lang w:eastAsia="en-US"/>
    </w:rPr>
  </w:style>
  <w:style w:type="paragraph" w:customStyle="1" w:styleId="Default">
    <w:name w:val="Default"/>
    <w:qFormat/>
    <w:rsid w:val="005C167A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Кластер_марк список 1 ур"/>
    <w:basedOn w:val="a0"/>
    <w:qFormat/>
    <w:rsid w:val="005C167A"/>
    <w:pPr>
      <w:tabs>
        <w:tab w:val="num" w:pos="540"/>
      </w:tabs>
      <w:suppressAutoHyphens w:val="0"/>
      <w:spacing w:line="276" w:lineRule="auto"/>
      <w:ind w:left="540" w:hanging="360"/>
      <w:jc w:val="lowKashida"/>
    </w:pPr>
    <w:rPr>
      <w:rFonts w:eastAsia="Calibri"/>
      <w:sz w:val="28"/>
      <w:szCs w:val="28"/>
      <w:lang w:eastAsia="ru-RU"/>
    </w:rPr>
  </w:style>
  <w:style w:type="character" w:customStyle="1" w:styleId="afffff6">
    <w:name w:val="Кластер_обычный текст Знак"/>
    <w:link w:val="afffff7"/>
    <w:locked/>
    <w:rsid w:val="005C167A"/>
    <w:rPr>
      <w:sz w:val="28"/>
    </w:rPr>
  </w:style>
  <w:style w:type="paragraph" w:customStyle="1" w:styleId="afffff7">
    <w:name w:val="Кластер_обычный текст"/>
    <w:basedOn w:val="a0"/>
    <w:link w:val="afffff6"/>
    <w:qFormat/>
    <w:rsid w:val="005C167A"/>
    <w:pPr>
      <w:suppressAutoHyphens w:val="0"/>
      <w:spacing w:before="240" w:after="240"/>
      <w:jc w:val="lowKashida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rt">
    <w:name w:val="rt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fff8">
    <w:name w:val="рисунок"/>
    <w:basedOn w:val="a0"/>
    <w:autoRedefine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Cs w:val="16"/>
      <w:lang w:eastAsia="ru-RU"/>
    </w:rPr>
  </w:style>
  <w:style w:type="paragraph" w:customStyle="1" w:styleId="mt">
    <w:name w:val="mt"/>
    <w:basedOn w:val="a0"/>
    <w:qFormat/>
    <w:rsid w:val="005C167A"/>
    <w:pPr>
      <w:suppressAutoHyphens w:val="0"/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afffff9">
    <w:name w:val="Таблица Шапка"/>
    <w:basedOn w:val="a0"/>
    <w:qFormat/>
    <w:rsid w:val="005C167A"/>
    <w:pPr>
      <w:suppressAutoHyphens w:val="0"/>
      <w:spacing w:before="80" w:after="80" w:line="192" w:lineRule="auto"/>
      <w:jc w:val="center"/>
    </w:pPr>
    <w:rPr>
      <w:rFonts w:eastAsia="Calibri"/>
      <w:i/>
      <w:sz w:val="22"/>
      <w:lang w:eastAsia="ru-RU"/>
    </w:rPr>
  </w:style>
  <w:style w:type="paragraph" w:customStyle="1" w:styleId="text">
    <w:name w:val="text"/>
    <w:basedOn w:val="a0"/>
    <w:qFormat/>
    <w:rsid w:val="005C167A"/>
    <w:pPr>
      <w:suppressAutoHyphens w:val="0"/>
      <w:spacing w:before="180" w:after="240"/>
      <w:ind w:left="240" w:right="240" w:firstLine="240"/>
      <w:jc w:val="both"/>
    </w:pPr>
    <w:rPr>
      <w:rFonts w:eastAsia="Calibri"/>
      <w:color w:val="606060"/>
      <w:sz w:val="21"/>
      <w:szCs w:val="21"/>
      <w:lang w:eastAsia="ru-RU"/>
    </w:rPr>
  </w:style>
  <w:style w:type="paragraph" w:customStyle="1" w:styleId="Normal1">
    <w:name w:val="Normal1"/>
    <w:qFormat/>
    <w:rsid w:val="005C167A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harChar">
    <w:name w:val="Знак Знак Char Char Знак"/>
    <w:basedOn w:val="a0"/>
    <w:qFormat/>
    <w:rsid w:val="005C167A"/>
    <w:pPr>
      <w:suppressAutoHyphens w:val="0"/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11">
    <w:name w:val="Основной текст с отступом1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ConsPlusDocList">
    <w:name w:val="ConsPlusDoc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5C167A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5C167A"/>
    <w:rPr>
      <w:rFonts w:ascii="Courier New" w:hAnsi="Courier New" w:cs="Courier New" w:hint="default"/>
    </w:rPr>
  </w:style>
  <w:style w:type="character" w:customStyle="1" w:styleId="WW8Num1z2">
    <w:name w:val="WW8Num1z2"/>
    <w:rsid w:val="005C167A"/>
    <w:rPr>
      <w:rFonts w:ascii="Wingdings" w:hAnsi="Wingdings" w:cs="Wingdings" w:hint="default"/>
    </w:rPr>
  </w:style>
  <w:style w:type="character" w:customStyle="1" w:styleId="WW8Num1z3">
    <w:name w:val="WW8Num1z3"/>
    <w:rsid w:val="005C167A"/>
    <w:rPr>
      <w:rFonts w:ascii="Symbol" w:hAnsi="Symbol" w:cs="Symbol" w:hint="default"/>
    </w:rPr>
  </w:style>
  <w:style w:type="character" w:customStyle="1" w:styleId="WW8Num2z0">
    <w:name w:val="WW8Num2z0"/>
    <w:rsid w:val="005C167A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5C167A"/>
    <w:rPr>
      <w:rFonts w:ascii="Courier New" w:hAnsi="Courier New" w:cs="Courier New" w:hint="default"/>
    </w:rPr>
  </w:style>
  <w:style w:type="character" w:customStyle="1" w:styleId="WW8Num2z2">
    <w:name w:val="WW8Num2z2"/>
    <w:rsid w:val="005C167A"/>
    <w:rPr>
      <w:rFonts w:ascii="Wingdings" w:hAnsi="Wingdings" w:cs="Wingdings" w:hint="default"/>
    </w:rPr>
  </w:style>
  <w:style w:type="character" w:customStyle="1" w:styleId="WW8Num2z3">
    <w:name w:val="WW8Num2z3"/>
    <w:rsid w:val="005C167A"/>
    <w:rPr>
      <w:rFonts w:ascii="Symbol" w:hAnsi="Symbol" w:cs="Symbol" w:hint="default"/>
    </w:rPr>
  </w:style>
  <w:style w:type="character" w:customStyle="1" w:styleId="1b">
    <w:name w:val="Основной шрифт абзаца1"/>
    <w:rsid w:val="005C167A"/>
  </w:style>
  <w:style w:type="character" w:customStyle="1" w:styleId="afffffa">
    <w:name w:val="Знак Знак"/>
    <w:rsid w:val="005C167A"/>
    <w:rPr>
      <w:b/>
      <w:bCs w:val="0"/>
    </w:rPr>
  </w:style>
  <w:style w:type="character" w:customStyle="1" w:styleId="311">
    <w:name w:val="Основной текст с отступом 3 Знак1"/>
    <w:basedOn w:val="a1"/>
    <w:uiPriority w:val="99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b">
    <w:name w:val="Без интервала Знак"/>
    <w:rsid w:val="005C167A"/>
    <w:rPr>
      <w:rFonts w:ascii="Calibri" w:eastAsia="Calibri" w:hAnsi="Calibri" w:cs="Calibri" w:hint="default"/>
      <w:sz w:val="22"/>
      <w:szCs w:val="22"/>
      <w:lang w:val="ru-RU" w:bidi="ar-SA"/>
    </w:rPr>
  </w:style>
  <w:style w:type="character" w:customStyle="1" w:styleId="afffffc">
    <w:name w:val="Цветовое выделение"/>
    <w:uiPriority w:val="99"/>
    <w:rsid w:val="005C167A"/>
    <w:rPr>
      <w:b/>
      <w:bCs/>
      <w:color w:val="26282F"/>
      <w:sz w:val="26"/>
      <w:szCs w:val="26"/>
    </w:rPr>
  </w:style>
  <w:style w:type="character" w:customStyle="1" w:styleId="71">
    <w:name w:val="Знак Знак7"/>
    <w:rsid w:val="005C167A"/>
    <w:rPr>
      <w:sz w:val="26"/>
      <w:szCs w:val="26"/>
      <w:lang w:val="ru-RU" w:bidi="ar-SA"/>
    </w:rPr>
  </w:style>
  <w:style w:type="character" w:customStyle="1" w:styleId="1c">
    <w:name w:val="Текст выноски Знак1"/>
    <w:basedOn w:val="a1"/>
    <w:uiPriority w:val="99"/>
    <w:semiHidden/>
    <w:rsid w:val="005C167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d">
    <w:name w:val="Нижний 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e">
    <w:name w:val="Подпись Знак1"/>
    <w:basedOn w:val="a1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2">
    <w:name w:val="Основной текст с отступом 2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2">
    <w:name w:val="Основной текст 3 Знак1"/>
    <w:basedOn w:val="a1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d">
    <w:name w:val="Основной шрифт"/>
    <w:rsid w:val="005C167A"/>
  </w:style>
  <w:style w:type="character" w:customStyle="1" w:styleId="1f">
    <w:name w:val="Название Знак1"/>
    <w:basedOn w:val="a1"/>
    <w:rsid w:val="005C167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fffffe">
    <w:name w:val="Гипертекстовая ссылка"/>
    <w:uiPriority w:val="99"/>
    <w:rsid w:val="005C167A"/>
    <w:rPr>
      <w:b/>
      <w:bCs w:val="0"/>
      <w:color w:val="008000"/>
    </w:rPr>
  </w:style>
  <w:style w:type="character" w:customStyle="1" w:styleId="51">
    <w:name w:val="Знак Знак5"/>
    <w:rsid w:val="005C167A"/>
    <w:rPr>
      <w:b/>
      <w:bCs w:val="0"/>
      <w:sz w:val="36"/>
      <w:lang w:val="ru-RU" w:eastAsia="ru-RU"/>
    </w:rPr>
  </w:style>
  <w:style w:type="character" w:customStyle="1" w:styleId="PointChar">
    <w:name w:val="Point Char"/>
    <w:rsid w:val="005C167A"/>
    <w:rPr>
      <w:sz w:val="24"/>
      <w:lang w:val="ru-RU" w:eastAsia="ru-RU"/>
    </w:rPr>
  </w:style>
  <w:style w:type="character" w:customStyle="1" w:styleId="41">
    <w:name w:val="Знак Знак4"/>
    <w:rsid w:val="005C167A"/>
    <w:rPr>
      <w:sz w:val="24"/>
      <w:lang w:val="ru-RU" w:eastAsia="ru-RU"/>
    </w:rPr>
  </w:style>
  <w:style w:type="character" w:customStyle="1" w:styleId="apple-style-span">
    <w:name w:val="apple-style-span"/>
    <w:rsid w:val="005C167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5C167A"/>
    <w:rPr>
      <w:rFonts w:ascii="Times New Roman" w:hAnsi="Times New Roman" w:cs="Times New Roman" w:hint="default"/>
    </w:rPr>
  </w:style>
  <w:style w:type="character" w:customStyle="1" w:styleId="1f0">
    <w:name w:val="Подзаголовок Знак1"/>
    <w:basedOn w:val="a1"/>
    <w:rsid w:val="005C167A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35">
    <w:name w:val="Знак Знак3"/>
    <w:rsid w:val="005C167A"/>
    <w:rPr>
      <w:sz w:val="24"/>
      <w:lang w:val="ru-RU" w:eastAsia="ru-RU"/>
    </w:rPr>
  </w:style>
  <w:style w:type="character" w:customStyle="1" w:styleId="1f1">
    <w:name w:val="Текст Знак1"/>
    <w:basedOn w:val="a1"/>
    <w:semiHidden/>
    <w:rsid w:val="005C167A"/>
    <w:rPr>
      <w:rFonts w:ascii="Consolas" w:eastAsia="Times New Roman" w:hAnsi="Consolas" w:cs="Times New Roman"/>
      <w:sz w:val="21"/>
      <w:szCs w:val="21"/>
      <w:lang w:eastAsia="zh-CN"/>
    </w:rPr>
  </w:style>
  <w:style w:type="character" w:customStyle="1" w:styleId="1f2">
    <w:name w:val="Текст концевой сноски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3">
    <w:name w:val="Схема документа Знак1"/>
    <w:basedOn w:val="a1"/>
    <w:semiHidden/>
    <w:rsid w:val="005C167A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26">
    <w:name w:val="Знак Знак2"/>
    <w:rsid w:val="005C167A"/>
    <w:rPr>
      <w:rFonts w:ascii="Arial" w:hAnsi="Arial" w:cs="Arial" w:hint="default"/>
      <w:sz w:val="16"/>
    </w:rPr>
  </w:style>
  <w:style w:type="character" w:customStyle="1" w:styleId="1f4">
    <w:name w:val="Знак Знак1"/>
    <w:rsid w:val="005C167A"/>
    <w:rPr>
      <w:rFonts w:ascii="Times New Roman" w:hAnsi="Times New Roman" w:cs="Times New Roman" w:hint="default"/>
    </w:rPr>
  </w:style>
  <w:style w:type="character" w:customStyle="1" w:styleId="1f5">
    <w:name w:val="Тема примечания Знак1"/>
    <w:basedOn w:val="15"/>
    <w:semiHidden/>
    <w:rsid w:val="005C167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ffffff">
    <w:name w:val="Активная гипертекстовая ссылка"/>
    <w:uiPriority w:val="99"/>
    <w:rsid w:val="005C167A"/>
    <w:rPr>
      <w:color w:val="106BBE"/>
      <w:sz w:val="26"/>
      <w:u w:val="single"/>
    </w:rPr>
  </w:style>
  <w:style w:type="character" w:customStyle="1" w:styleId="affffff0">
    <w:name w:val="Выделение для Базового Поиска"/>
    <w:uiPriority w:val="99"/>
    <w:rsid w:val="005C167A"/>
    <w:rPr>
      <w:color w:val="0058A9"/>
      <w:sz w:val="26"/>
    </w:rPr>
  </w:style>
  <w:style w:type="character" w:customStyle="1" w:styleId="affffff1">
    <w:name w:val="Выделение для Базового Поиска (курсив)"/>
    <w:uiPriority w:val="99"/>
    <w:rsid w:val="005C167A"/>
    <w:rPr>
      <w:i/>
      <w:iCs w:val="0"/>
      <w:color w:val="0058A9"/>
      <w:sz w:val="26"/>
    </w:rPr>
  </w:style>
  <w:style w:type="character" w:customStyle="1" w:styleId="affffff2">
    <w:name w:val="Заголовок своего сообщения"/>
    <w:uiPriority w:val="99"/>
    <w:rsid w:val="005C167A"/>
    <w:rPr>
      <w:color w:val="26282F"/>
      <w:sz w:val="26"/>
    </w:rPr>
  </w:style>
  <w:style w:type="character" w:customStyle="1" w:styleId="affffff3">
    <w:name w:val="Заголовок чужого сообщения"/>
    <w:uiPriority w:val="99"/>
    <w:rsid w:val="005C167A"/>
    <w:rPr>
      <w:color w:val="FF0000"/>
      <w:sz w:val="26"/>
    </w:rPr>
  </w:style>
  <w:style w:type="character" w:customStyle="1" w:styleId="affffff4">
    <w:name w:val="Найденные слова"/>
    <w:uiPriority w:val="99"/>
    <w:rsid w:val="005C167A"/>
    <w:rPr>
      <w:color w:val="26282F"/>
      <w:sz w:val="26"/>
      <w:shd w:val="clear" w:color="auto" w:fill="FFF580"/>
    </w:rPr>
  </w:style>
  <w:style w:type="character" w:customStyle="1" w:styleId="affffff5">
    <w:name w:val="Не вступил в силу"/>
    <w:uiPriority w:val="99"/>
    <w:rsid w:val="005C167A"/>
    <w:rPr>
      <w:color w:val="000000"/>
      <w:sz w:val="26"/>
      <w:shd w:val="clear" w:color="auto" w:fill="D8EDE8"/>
    </w:rPr>
  </w:style>
  <w:style w:type="character" w:customStyle="1" w:styleId="affffff6">
    <w:name w:val="Опечатки"/>
    <w:uiPriority w:val="99"/>
    <w:rsid w:val="005C167A"/>
    <w:rPr>
      <w:color w:val="FF0000"/>
      <w:sz w:val="26"/>
    </w:rPr>
  </w:style>
  <w:style w:type="character" w:customStyle="1" w:styleId="affffff7">
    <w:name w:val="Продолжение ссылки"/>
    <w:uiPriority w:val="99"/>
    <w:rsid w:val="005C167A"/>
  </w:style>
  <w:style w:type="character" w:customStyle="1" w:styleId="affffff8">
    <w:name w:val="Сравнение редакций"/>
    <w:uiPriority w:val="99"/>
    <w:rsid w:val="005C167A"/>
    <w:rPr>
      <w:color w:val="26282F"/>
      <w:sz w:val="26"/>
    </w:rPr>
  </w:style>
  <w:style w:type="character" w:customStyle="1" w:styleId="affffff9">
    <w:name w:val="Сравнение редакций. Добавленный фрагмент"/>
    <w:uiPriority w:val="99"/>
    <w:rsid w:val="005C167A"/>
    <w:rPr>
      <w:color w:val="000000"/>
      <w:shd w:val="clear" w:color="auto" w:fill="C1D7FF"/>
    </w:rPr>
  </w:style>
  <w:style w:type="character" w:customStyle="1" w:styleId="affffffa">
    <w:name w:val="Сравнение редакций. Удаленный фрагмент"/>
    <w:uiPriority w:val="99"/>
    <w:rsid w:val="005C167A"/>
    <w:rPr>
      <w:color w:val="000000"/>
      <w:shd w:val="clear" w:color="auto" w:fill="C4C413"/>
    </w:rPr>
  </w:style>
  <w:style w:type="character" w:customStyle="1" w:styleId="affffffb">
    <w:name w:val="Утратил силу"/>
    <w:uiPriority w:val="99"/>
    <w:rsid w:val="005C167A"/>
    <w:rPr>
      <w:strike/>
      <w:color w:val="666600"/>
      <w:sz w:val="26"/>
    </w:rPr>
  </w:style>
  <w:style w:type="character" w:customStyle="1" w:styleId="hl1">
    <w:name w:val="hl1"/>
    <w:rsid w:val="005C167A"/>
    <w:rPr>
      <w:color w:val="4682B4"/>
    </w:rPr>
  </w:style>
  <w:style w:type="character" w:customStyle="1" w:styleId="510">
    <w:name w:val="Знак Знак51"/>
    <w:rsid w:val="005C167A"/>
    <w:rPr>
      <w:b/>
      <w:bCs w:val="0"/>
      <w:sz w:val="36"/>
      <w:lang w:val="ru-RU" w:eastAsia="ru-RU"/>
    </w:rPr>
  </w:style>
  <w:style w:type="character" w:customStyle="1" w:styleId="410">
    <w:name w:val="Знак Знак41"/>
    <w:rsid w:val="005C167A"/>
    <w:rPr>
      <w:sz w:val="24"/>
      <w:lang w:val="ru-RU" w:eastAsia="ru-RU"/>
    </w:rPr>
  </w:style>
  <w:style w:type="character" w:customStyle="1" w:styleId="313">
    <w:name w:val="Знак Знак31"/>
    <w:rsid w:val="005C167A"/>
    <w:rPr>
      <w:sz w:val="24"/>
      <w:lang w:val="ru-RU" w:eastAsia="ru-RU"/>
    </w:rPr>
  </w:style>
  <w:style w:type="character" w:customStyle="1" w:styleId="213">
    <w:name w:val="Знак Знак21"/>
    <w:rsid w:val="005C167A"/>
    <w:rPr>
      <w:rFonts w:ascii="Arial" w:hAnsi="Arial" w:cs="Arial" w:hint="default"/>
      <w:sz w:val="16"/>
    </w:rPr>
  </w:style>
  <w:style w:type="character" w:customStyle="1" w:styleId="112">
    <w:name w:val="Знак Знак11"/>
    <w:rsid w:val="005C167A"/>
  </w:style>
  <w:style w:type="character" w:customStyle="1" w:styleId="62">
    <w:name w:val="Знак Знак6"/>
    <w:rsid w:val="005C167A"/>
    <w:rPr>
      <w:b/>
      <w:bCs w:val="0"/>
    </w:rPr>
  </w:style>
  <w:style w:type="character" w:customStyle="1" w:styleId="z-">
    <w:name w:val="z-Начало формы Знак"/>
    <w:basedOn w:val="a1"/>
    <w:link w:val="z-0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0">
    <w:name w:val="HTML Top of Form"/>
    <w:basedOn w:val="a0"/>
    <w:next w:val="a0"/>
    <w:link w:val="z-"/>
    <w:hidden/>
    <w:semiHidden/>
    <w:unhideWhenUsed/>
    <w:rsid w:val="005C16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1"/>
    <w:link w:val="z-2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2">
    <w:name w:val="HTML Bottom of Form"/>
    <w:basedOn w:val="a0"/>
    <w:next w:val="a0"/>
    <w:link w:val="z-1"/>
    <w:hidden/>
    <w:semiHidden/>
    <w:unhideWhenUsed/>
    <w:rsid w:val="005C16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">
    <w:name w:val="List Bullet"/>
    <w:basedOn w:val="a0"/>
    <w:semiHidden/>
    <w:unhideWhenUsed/>
    <w:rsid w:val="005C167A"/>
    <w:pPr>
      <w:numPr>
        <w:numId w:val="7"/>
      </w:numPr>
      <w:tabs>
        <w:tab w:val="num" w:pos="360"/>
      </w:tabs>
      <w:ind w:left="360"/>
      <w:contextualSpacing/>
    </w:pPr>
  </w:style>
  <w:style w:type="paragraph" w:styleId="affffffc">
    <w:name w:val="List Paragraph"/>
    <w:basedOn w:val="a0"/>
    <w:uiPriority w:val="34"/>
    <w:qFormat/>
    <w:rsid w:val="0037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89D3-1239-4459-BA07-F541DAF6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6982</Words>
  <Characters>39799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Чувайкина</dc:creator>
  <cp:lastModifiedBy>Отдел экономики</cp:lastModifiedBy>
  <cp:revision>4</cp:revision>
  <cp:lastPrinted>2021-03-10T11:11:00Z</cp:lastPrinted>
  <dcterms:created xsi:type="dcterms:W3CDTF">2021-02-24T17:23:00Z</dcterms:created>
  <dcterms:modified xsi:type="dcterms:W3CDTF">2021-03-10T11:22:00Z</dcterms:modified>
</cp:coreProperties>
</file>