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C3" w:rsidRPr="00E81B2A" w:rsidRDefault="00942DC3" w:rsidP="00942DC3">
      <w:pPr>
        <w:pStyle w:val="ConsPlusNormal"/>
        <w:widowControl/>
        <w:ind w:left="4680"/>
        <w:jc w:val="right"/>
        <w:rPr>
          <w:rFonts w:ascii="Times New Roman" w:hAnsi="Times New Roman" w:cs="Times New Roman"/>
          <w:sz w:val="26"/>
          <w:szCs w:val="26"/>
        </w:rPr>
      </w:pPr>
      <w:r w:rsidRPr="00E81B2A">
        <w:rPr>
          <w:rFonts w:ascii="Times New Roman" w:hAnsi="Times New Roman" w:cs="Times New Roman"/>
          <w:sz w:val="26"/>
          <w:szCs w:val="26"/>
        </w:rPr>
        <w:t>УТВЕРЖДЕНА</w:t>
      </w:r>
    </w:p>
    <w:p w:rsidR="00942DC3" w:rsidRPr="00E81B2A" w:rsidRDefault="00942DC3" w:rsidP="00942DC3">
      <w:pPr>
        <w:pStyle w:val="ConsPlusNormal"/>
        <w:widowControl/>
        <w:ind w:left="4680"/>
        <w:jc w:val="right"/>
        <w:rPr>
          <w:rFonts w:ascii="Times New Roman" w:hAnsi="Times New Roman" w:cs="Times New Roman"/>
          <w:sz w:val="26"/>
          <w:szCs w:val="26"/>
        </w:rPr>
      </w:pPr>
      <w:proofErr w:type="gramStart"/>
      <w:r w:rsidRPr="00E81B2A">
        <w:rPr>
          <w:rFonts w:ascii="Times New Roman" w:hAnsi="Times New Roman" w:cs="Times New Roman"/>
          <w:sz w:val="26"/>
          <w:szCs w:val="26"/>
        </w:rPr>
        <w:t>постановлением</w:t>
      </w:r>
      <w:proofErr w:type="gramEnd"/>
      <w:r w:rsidRPr="00E81B2A">
        <w:rPr>
          <w:rFonts w:ascii="Times New Roman" w:hAnsi="Times New Roman" w:cs="Times New Roman"/>
          <w:sz w:val="26"/>
          <w:szCs w:val="26"/>
        </w:rPr>
        <w:t xml:space="preserve"> администрации </w:t>
      </w:r>
    </w:p>
    <w:p w:rsidR="00942DC3" w:rsidRPr="00E81B2A" w:rsidRDefault="00942DC3" w:rsidP="00942DC3">
      <w:pPr>
        <w:pStyle w:val="ConsPlusNormal"/>
        <w:widowControl/>
        <w:ind w:left="4680"/>
        <w:jc w:val="right"/>
        <w:rPr>
          <w:rFonts w:ascii="Times New Roman" w:hAnsi="Times New Roman" w:cs="Times New Roman"/>
          <w:sz w:val="26"/>
          <w:szCs w:val="26"/>
        </w:rPr>
      </w:pPr>
      <w:r w:rsidRPr="00E81B2A">
        <w:rPr>
          <w:rFonts w:ascii="Times New Roman" w:hAnsi="Times New Roman" w:cs="Times New Roman"/>
          <w:sz w:val="26"/>
          <w:szCs w:val="26"/>
        </w:rPr>
        <w:t xml:space="preserve">Яльчикского района </w:t>
      </w:r>
    </w:p>
    <w:p w:rsidR="00942DC3" w:rsidRPr="00E81B2A" w:rsidRDefault="00942DC3" w:rsidP="00942DC3">
      <w:pPr>
        <w:pStyle w:val="ConsPlusNormal"/>
        <w:widowControl/>
        <w:ind w:left="4680"/>
        <w:jc w:val="right"/>
        <w:rPr>
          <w:rFonts w:ascii="Times New Roman" w:hAnsi="Times New Roman" w:cs="Times New Roman"/>
          <w:sz w:val="26"/>
          <w:szCs w:val="26"/>
        </w:rPr>
      </w:pPr>
      <w:r w:rsidRPr="00E81B2A">
        <w:rPr>
          <w:rFonts w:ascii="Times New Roman" w:hAnsi="Times New Roman" w:cs="Times New Roman"/>
          <w:sz w:val="26"/>
          <w:szCs w:val="26"/>
        </w:rPr>
        <w:t>Чувашской Республики</w:t>
      </w:r>
    </w:p>
    <w:p w:rsidR="00942DC3" w:rsidRPr="00E81B2A" w:rsidRDefault="00942DC3" w:rsidP="00942DC3">
      <w:pPr>
        <w:pStyle w:val="ConsPlusNormal"/>
        <w:widowControl/>
        <w:ind w:left="4680"/>
        <w:jc w:val="right"/>
        <w:rPr>
          <w:rFonts w:ascii="Times New Roman" w:hAnsi="Times New Roman" w:cs="Times New Roman"/>
          <w:sz w:val="26"/>
          <w:szCs w:val="26"/>
        </w:rPr>
      </w:pPr>
      <w:r w:rsidRPr="00E81B2A">
        <w:rPr>
          <w:rFonts w:ascii="Times New Roman" w:hAnsi="Times New Roman" w:cs="Times New Roman"/>
          <w:sz w:val="26"/>
          <w:szCs w:val="26"/>
        </w:rPr>
        <w:t xml:space="preserve">от </w:t>
      </w:r>
      <w:r w:rsidR="00AE7F9F">
        <w:rPr>
          <w:rFonts w:ascii="Times New Roman" w:hAnsi="Times New Roman" w:cs="Times New Roman"/>
          <w:sz w:val="26"/>
          <w:szCs w:val="26"/>
        </w:rPr>
        <w:t>19.04.2021</w:t>
      </w:r>
      <w:r w:rsidRPr="00E81B2A">
        <w:rPr>
          <w:rFonts w:ascii="Times New Roman" w:hAnsi="Times New Roman" w:cs="Times New Roman"/>
          <w:sz w:val="26"/>
          <w:szCs w:val="26"/>
        </w:rPr>
        <w:t xml:space="preserve">   № </w:t>
      </w:r>
      <w:r w:rsidR="00AE7F9F">
        <w:rPr>
          <w:rFonts w:ascii="Times New Roman" w:hAnsi="Times New Roman" w:cs="Times New Roman"/>
          <w:sz w:val="26"/>
          <w:szCs w:val="26"/>
        </w:rPr>
        <w:t>191</w:t>
      </w:r>
      <w:bookmarkStart w:id="0" w:name="_GoBack"/>
      <w:bookmarkEnd w:id="0"/>
    </w:p>
    <w:p w:rsidR="00942DC3" w:rsidRPr="00E81B2A" w:rsidRDefault="00942DC3" w:rsidP="00942DC3">
      <w:pPr>
        <w:pStyle w:val="ConsPlusNormal"/>
        <w:widowControl/>
        <w:jc w:val="both"/>
        <w:rPr>
          <w:rFonts w:ascii="Times New Roman" w:hAnsi="Times New Roman" w:cs="Times New Roman"/>
          <w:sz w:val="26"/>
          <w:szCs w:val="26"/>
        </w:rPr>
      </w:pPr>
    </w:p>
    <w:p w:rsidR="00942DC3" w:rsidRPr="00E81B2A" w:rsidRDefault="00942DC3" w:rsidP="00942DC3">
      <w:pPr>
        <w:pStyle w:val="ConsPlusNormal"/>
        <w:widowControl/>
        <w:jc w:val="both"/>
        <w:rPr>
          <w:rFonts w:ascii="Times New Roman" w:hAnsi="Times New Roman" w:cs="Times New Roman"/>
          <w:sz w:val="26"/>
          <w:szCs w:val="26"/>
        </w:rPr>
      </w:pPr>
    </w:p>
    <w:p w:rsidR="00942DC3" w:rsidRPr="00E81B2A" w:rsidRDefault="00942DC3" w:rsidP="00942DC3">
      <w:pPr>
        <w:pStyle w:val="ConsPlusNormal"/>
        <w:widowControl/>
        <w:jc w:val="both"/>
        <w:rPr>
          <w:rFonts w:ascii="Times New Roman" w:hAnsi="Times New Roman" w:cs="Times New Roman"/>
          <w:sz w:val="26"/>
          <w:szCs w:val="26"/>
        </w:rPr>
      </w:pPr>
    </w:p>
    <w:p w:rsidR="00942DC3" w:rsidRPr="00E81B2A" w:rsidRDefault="00942DC3" w:rsidP="00942DC3">
      <w:pPr>
        <w:pStyle w:val="ConsPlusNormal"/>
        <w:widowControl/>
        <w:jc w:val="both"/>
        <w:rPr>
          <w:rFonts w:ascii="Times New Roman" w:hAnsi="Times New Roman" w:cs="Times New Roman"/>
          <w:sz w:val="26"/>
          <w:szCs w:val="26"/>
        </w:rPr>
      </w:pPr>
    </w:p>
    <w:p w:rsidR="00942DC3" w:rsidRPr="00E81B2A" w:rsidRDefault="00942DC3" w:rsidP="00942DC3">
      <w:pPr>
        <w:pStyle w:val="ConsPlusNormal"/>
        <w:widowControl/>
        <w:jc w:val="center"/>
        <w:rPr>
          <w:rFonts w:ascii="Times New Roman" w:hAnsi="Times New Roman" w:cs="Times New Roman"/>
          <w:b/>
          <w:sz w:val="26"/>
          <w:szCs w:val="26"/>
        </w:rPr>
      </w:pPr>
    </w:p>
    <w:p w:rsidR="00942DC3" w:rsidRPr="00E81B2A" w:rsidRDefault="00942DC3" w:rsidP="00942DC3">
      <w:pPr>
        <w:pStyle w:val="ConsPlusNormal"/>
        <w:widowControl/>
        <w:jc w:val="center"/>
        <w:rPr>
          <w:rFonts w:ascii="Times New Roman" w:hAnsi="Times New Roman" w:cs="Times New Roman"/>
          <w:b/>
          <w:sz w:val="26"/>
          <w:szCs w:val="26"/>
        </w:rPr>
      </w:pPr>
    </w:p>
    <w:p w:rsidR="00942DC3" w:rsidRPr="00E81B2A" w:rsidRDefault="00942DC3" w:rsidP="00942DC3">
      <w:pPr>
        <w:pStyle w:val="ConsPlusNormal"/>
        <w:widowControl/>
        <w:jc w:val="center"/>
        <w:rPr>
          <w:rFonts w:ascii="Times New Roman" w:hAnsi="Times New Roman" w:cs="Times New Roman"/>
          <w:b/>
          <w:sz w:val="26"/>
          <w:szCs w:val="26"/>
        </w:rPr>
      </w:pPr>
    </w:p>
    <w:p w:rsidR="00942DC3" w:rsidRPr="00E81B2A" w:rsidRDefault="00942DC3" w:rsidP="00942DC3">
      <w:pPr>
        <w:pStyle w:val="ConsPlusNormal"/>
        <w:widowControl/>
        <w:jc w:val="center"/>
        <w:rPr>
          <w:rFonts w:ascii="Times New Roman" w:hAnsi="Times New Roman" w:cs="Times New Roman"/>
          <w:b/>
          <w:sz w:val="26"/>
          <w:szCs w:val="26"/>
        </w:rPr>
      </w:pPr>
    </w:p>
    <w:p w:rsidR="00942DC3" w:rsidRPr="00E81B2A" w:rsidRDefault="00942DC3" w:rsidP="00942DC3">
      <w:pPr>
        <w:pStyle w:val="ConsPlusNormal"/>
        <w:widowControl/>
        <w:jc w:val="center"/>
        <w:rPr>
          <w:rFonts w:ascii="Times New Roman" w:hAnsi="Times New Roman" w:cs="Times New Roman"/>
          <w:b/>
          <w:sz w:val="26"/>
          <w:szCs w:val="26"/>
        </w:rPr>
      </w:pPr>
    </w:p>
    <w:p w:rsidR="00942DC3" w:rsidRPr="00E81B2A" w:rsidRDefault="00942DC3" w:rsidP="00942DC3">
      <w:pPr>
        <w:pStyle w:val="ConsPlusNormal"/>
        <w:widowControl/>
        <w:jc w:val="center"/>
        <w:rPr>
          <w:rFonts w:ascii="Times New Roman" w:hAnsi="Times New Roman" w:cs="Times New Roman"/>
          <w:b/>
          <w:sz w:val="26"/>
          <w:szCs w:val="26"/>
        </w:rPr>
      </w:pPr>
    </w:p>
    <w:p w:rsidR="00942DC3" w:rsidRPr="00E81B2A" w:rsidRDefault="00942DC3" w:rsidP="00942DC3">
      <w:pPr>
        <w:pStyle w:val="ConsPlusNormal"/>
        <w:widowControl/>
        <w:jc w:val="center"/>
        <w:rPr>
          <w:rFonts w:ascii="Times New Roman" w:hAnsi="Times New Roman" w:cs="Times New Roman"/>
          <w:b/>
          <w:sz w:val="28"/>
          <w:szCs w:val="26"/>
        </w:rPr>
      </w:pPr>
    </w:p>
    <w:p w:rsidR="00942DC3" w:rsidRPr="00E81B2A" w:rsidRDefault="00942DC3" w:rsidP="00942DC3">
      <w:pPr>
        <w:pStyle w:val="ConsPlusNormal"/>
        <w:widowControl/>
        <w:jc w:val="center"/>
        <w:rPr>
          <w:rFonts w:ascii="Times New Roman" w:hAnsi="Times New Roman" w:cs="Times New Roman"/>
          <w:b/>
          <w:sz w:val="28"/>
          <w:szCs w:val="26"/>
        </w:rPr>
      </w:pPr>
      <w:r w:rsidRPr="00E81B2A">
        <w:rPr>
          <w:rFonts w:ascii="Times New Roman" w:hAnsi="Times New Roman" w:cs="Times New Roman"/>
          <w:b/>
          <w:sz w:val="28"/>
          <w:szCs w:val="26"/>
        </w:rPr>
        <w:t xml:space="preserve">МУНИЦИПАЛЬНАЯ ПРОГРАММА </w:t>
      </w:r>
    </w:p>
    <w:p w:rsidR="00942DC3" w:rsidRPr="00E81B2A" w:rsidRDefault="00942DC3" w:rsidP="00942DC3">
      <w:pPr>
        <w:pStyle w:val="ConsPlusNormal"/>
        <w:widowControl/>
        <w:jc w:val="center"/>
        <w:rPr>
          <w:rFonts w:ascii="Times New Roman" w:hAnsi="Times New Roman" w:cs="Times New Roman"/>
          <w:b/>
          <w:sz w:val="28"/>
          <w:szCs w:val="26"/>
        </w:rPr>
      </w:pPr>
      <w:r w:rsidRPr="00E81B2A">
        <w:rPr>
          <w:rFonts w:ascii="Times New Roman" w:hAnsi="Times New Roman" w:cs="Times New Roman"/>
          <w:b/>
          <w:sz w:val="28"/>
          <w:szCs w:val="26"/>
        </w:rPr>
        <w:t xml:space="preserve">ЯЛЬЧИКСКОГО РАЙОНА ЧУВАШСКОЙ РЕСПУБЛИКИ </w:t>
      </w:r>
    </w:p>
    <w:p w:rsidR="00942DC3" w:rsidRPr="00E81B2A" w:rsidRDefault="00942DC3" w:rsidP="00942DC3">
      <w:pPr>
        <w:pStyle w:val="ConsPlusNormal"/>
        <w:widowControl/>
        <w:jc w:val="center"/>
        <w:rPr>
          <w:rFonts w:ascii="Times New Roman" w:hAnsi="Times New Roman" w:cs="Times New Roman"/>
          <w:b/>
          <w:sz w:val="28"/>
          <w:szCs w:val="26"/>
        </w:rPr>
      </w:pPr>
      <w:r w:rsidRPr="00E81B2A">
        <w:rPr>
          <w:rFonts w:ascii="Times New Roman" w:hAnsi="Times New Roman" w:cs="Times New Roman"/>
          <w:b/>
          <w:caps/>
          <w:sz w:val="28"/>
          <w:szCs w:val="26"/>
        </w:rPr>
        <w:t>«УКРЕПЛЕНИЕ ОБЩЕСТВЕННОГО ЗДОРОВЬЯ»</w:t>
      </w:r>
    </w:p>
    <w:p w:rsidR="00942DC3" w:rsidRPr="00E81B2A" w:rsidRDefault="00942DC3" w:rsidP="00942DC3">
      <w:pPr>
        <w:pStyle w:val="ConsPlusNormal"/>
        <w:widowControl/>
        <w:jc w:val="center"/>
        <w:rPr>
          <w:rFonts w:ascii="Times New Roman" w:hAnsi="Times New Roman" w:cs="Times New Roman"/>
          <w:b/>
          <w:caps/>
          <w:sz w:val="28"/>
          <w:szCs w:val="26"/>
        </w:rPr>
      </w:pPr>
    </w:p>
    <w:p w:rsidR="00942DC3" w:rsidRPr="00E81B2A" w:rsidRDefault="00942DC3" w:rsidP="00942DC3">
      <w:pPr>
        <w:pStyle w:val="ConsPlusNormal"/>
        <w:widowControl/>
        <w:jc w:val="center"/>
        <w:rPr>
          <w:rFonts w:ascii="Times New Roman" w:hAnsi="Times New Roman" w:cs="Times New Roman"/>
          <w:b/>
          <w:caps/>
          <w:sz w:val="28"/>
          <w:szCs w:val="26"/>
        </w:rPr>
      </w:pPr>
    </w:p>
    <w:p w:rsidR="00942DC3" w:rsidRPr="00E81B2A" w:rsidRDefault="00942DC3" w:rsidP="00942DC3">
      <w:pPr>
        <w:pStyle w:val="ConsPlusNormal"/>
        <w:widowControl/>
        <w:jc w:val="center"/>
        <w:rPr>
          <w:rFonts w:ascii="Times New Roman" w:hAnsi="Times New Roman" w:cs="Times New Roman"/>
          <w:b/>
          <w:caps/>
          <w:sz w:val="28"/>
          <w:szCs w:val="26"/>
        </w:rPr>
      </w:pPr>
    </w:p>
    <w:p w:rsidR="00942DC3" w:rsidRPr="00E81B2A" w:rsidRDefault="00942DC3" w:rsidP="00942DC3">
      <w:pPr>
        <w:pStyle w:val="ConsPlusNormal"/>
        <w:widowControl/>
        <w:jc w:val="both"/>
        <w:rPr>
          <w:rFonts w:ascii="Times New Roman" w:hAnsi="Times New Roman" w:cs="Times New Roman"/>
          <w:sz w:val="26"/>
          <w:szCs w:val="26"/>
        </w:rPr>
      </w:pPr>
    </w:p>
    <w:p w:rsidR="00942DC3" w:rsidRPr="00E81B2A" w:rsidRDefault="00942DC3" w:rsidP="00942DC3">
      <w:pPr>
        <w:pStyle w:val="ConsPlusNormal"/>
        <w:widowControl/>
        <w:jc w:val="both"/>
        <w:rPr>
          <w:rFonts w:ascii="Times New Roman" w:hAnsi="Times New Roman" w:cs="Times New Roman"/>
          <w:sz w:val="26"/>
          <w:szCs w:val="26"/>
        </w:rPr>
      </w:pPr>
      <w:bookmarkStart w:id="1" w:name="P36"/>
      <w:bookmarkEnd w:id="1"/>
    </w:p>
    <w:p w:rsidR="00942DC3" w:rsidRPr="00E81B2A" w:rsidRDefault="00942DC3" w:rsidP="00942DC3">
      <w:pPr>
        <w:pStyle w:val="ConsPlusNormal"/>
        <w:pageBreakBefore/>
        <w:widowControl/>
        <w:spacing w:line="247" w:lineRule="auto"/>
        <w:jc w:val="center"/>
        <w:rPr>
          <w:rFonts w:ascii="Times New Roman" w:hAnsi="Times New Roman" w:cs="Times New Roman"/>
          <w:b/>
          <w:sz w:val="26"/>
          <w:szCs w:val="26"/>
        </w:rPr>
      </w:pPr>
      <w:r w:rsidRPr="00E81B2A">
        <w:rPr>
          <w:rFonts w:ascii="Times New Roman" w:hAnsi="Times New Roman" w:cs="Times New Roman"/>
          <w:b/>
          <w:sz w:val="26"/>
          <w:szCs w:val="26"/>
        </w:rPr>
        <w:lastRenderedPageBreak/>
        <w:t>П А С П О Р Т</w:t>
      </w:r>
    </w:p>
    <w:p w:rsidR="00942DC3" w:rsidRPr="00E81B2A" w:rsidRDefault="00942DC3" w:rsidP="00942DC3">
      <w:pPr>
        <w:pStyle w:val="ConsPlusNormal"/>
        <w:widowControl/>
        <w:spacing w:line="247" w:lineRule="auto"/>
        <w:jc w:val="center"/>
        <w:rPr>
          <w:rFonts w:ascii="Times New Roman" w:hAnsi="Times New Roman" w:cs="Times New Roman"/>
          <w:b/>
          <w:sz w:val="26"/>
          <w:szCs w:val="26"/>
        </w:rPr>
      </w:pPr>
      <w:proofErr w:type="gramStart"/>
      <w:r w:rsidRPr="00E81B2A">
        <w:rPr>
          <w:rFonts w:ascii="Times New Roman" w:hAnsi="Times New Roman" w:cs="Times New Roman"/>
          <w:b/>
          <w:sz w:val="26"/>
          <w:szCs w:val="26"/>
        </w:rPr>
        <w:t>муниципальной</w:t>
      </w:r>
      <w:proofErr w:type="gramEnd"/>
      <w:r w:rsidRPr="00E81B2A">
        <w:rPr>
          <w:rFonts w:ascii="Times New Roman" w:hAnsi="Times New Roman" w:cs="Times New Roman"/>
          <w:b/>
          <w:sz w:val="26"/>
          <w:szCs w:val="26"/>
        </w:rPr>
        <w:t xml:space="preserve"> программы Яльчикского района Чувашской Республики</w:t>
      </w:r>
    </w:p>
    <w:p w:rsidR="00942DC3" w:rsidRPr="00E81B2A" w:rsidRDefault="00942DC3" w:rsidP="00942DC3">
      <w:pPr>
        <w:pStyle w:val="ConsPlusNormal"/>
        <w:widowControl/>
        <w:spacing w:line="247" w:lineRule="auto"/>
        <w:jc w:val="center"/>
        <w:rPr>
          <w:rFonts w:ascii="Times New Roman" w:hAnsi="Times New Roman" w:cs="Times New Roman"/>
          <w:b/>
          <w:sz w:val="26"/>
          <w:szCs w:val="26"/>
        </w:rPr>
      </w:pPr>
      <w:r w:rsidRPr="00E81B2A">
        <w:rPr>
          <w:rFonts w:ascii="Times New Roman" w:hAnsi="Times New Roman" w:cs="Times New Roman"/>
          <w:b/>
          <w:sz w:val="26"/>
          <w:szCs w:val="26"/>
        </w:rPr>
        <w:t>«Укрепление общественного здоровья»</w:t>
      </w:r>
    </w:p>
    <w:p w:rsidR="00942DC3" w:rsidRPr="00E81B2A" w:rsidRDefault="00942DC3" w:rsidP="00942DC3">
      <w:pPr>
        <w:pStyle w:val="ConsPlusNormal"/>
        <w:widowControl/>
        <w:spacing w:line="247" w:lineRule="auto"/>
        <w:jc w:val="both"/>
        <w:rPr>
          <w:rFonts w:ascii="Times New Roman" w:hAnsi="Times New Roman" w:cs="Times New Roman"/>
          <w:sz w:val="26"/>
          <w:szCs w:val="26"/>
        </w:rPr>
      </w:pPr>
    </w:p>
    <w:tbl>
      <w:tblPr>
        <w:tblW w:w="5000" w:type="pct"/>
        <w:tblCellMar>
          <w:left w:w="85" w:type="dxa"/>
          <w:right w:w="85" w:type="dxa"/>
        </w:tblCellMar>
        <w:tblLook w:val="0000" w:firstRow="0" w:lastRow="0" w:firstColumn="0" w:lastColumn="0" w:noHBand="0" w:noVBand="0"/>
      </w:tblPr>
      <w:tblGrid>
        <w:gridCol w:w="2532"/>
        <w:gridCol w:w="329"/>
        <w:gridCol w:w="6494"/>
      </w:tblGrid>
      <w:tr w:rsidR="00E81B2A" w:rsidRPr="00E81B2A" w:rsidTr="00D050D3">
        <w:trPr>
          <w:trHeight w:val="20"/>
        </w:trPr>
        <w:tc>
          <w:tcPr>
            <w:tcW w:w="1353" w:type="pct"/>
            <w:tcBorders>
              <w:top w:val="nil"/>
              <w:left w:val="nil"/>
              <w:bottom w:val="nil"/>
              <w:right w:val="nil"/>
            </w:tcBorders>
          </w:tcPr>
          <w:p w:rsidR="00942DC3" w:rsidRPr="00E81B2A" w:rsidRDefault="00942DC3" w:rsidP="00E81B2A">
            <w:pPr>
              <w:pStyle w:val="ConsPlusNormal"/>
              <w:widowControl/>
              <w:spacing w:line="247" w:lineRule="auto"/>
              <w:jc w:val="both"/>
              <w:rPr>
                <w:rFonts w:ascii="Times New Roman" w:hAnsi="Times New Roman" w:cs="Times New Roman"/>
                <w:sz w:val="26"/>
                <w:szCs w:val="26"/>
              </w:rPr>
            </w:pPr>
            <w:r w:rsidRPr="00E81B2A">
              <w:rPr>
                <w:rFonts w:ascii="Times New Roman" w:hAnsi="Times New Roman" w:cs="Times New Roman"/>
                <w:sz w:val="26"/>
                <w:szCs w:val="26"/>
              </w:rPr>
              <w:t>Ответственный исполнитель Муниципальной программы</w:t>
            </w:r>
          </w:p>
        </w:tc>
        <w:tc>
          <w:tcPr>
            <w:tcW w:w="176" w:type="pct"/>
            <w:tcBorders>
              <w:top w:val="nil"/>
              <w:left w:val="nil"/>
              <w:bottom w:val="nil"/>
              <w:right w:val="nil"/>
            </w:tcBorders>
          </w:tcPr>
          <w:p w:rsidR="00942DC3" w:rsidRPr="00E81B2A" w:rsidRDefault="00942DC3" w:rsidP="00D050D3">
            <w:pPr>
              <w:pStyle w:val="ConsPlusNormal"/>
              <w:widowControl/>
              <w:spacing w:line="247" w:lineRule="auto"/>
              <w:jc w:val="center"/>
              <w:rPr>
                <w:rFonts w:ascii="Times New Roman" w:hAnsi="Times New Roman" w:cs="Times New Roman"/>
                <w:sz w:val="26"/>
                <w:szCs w:val="26"/>
              </w:rPr>
            </w:pPr>
            <w:r w:rsidRPr="00E81B2A">
              <w:rPr>
                <w:rFonts w:ascii="Times New Roman" w:hAnsi="Times New Roman" w:cs="Times New Roman"/>
                <w:sz w:val="26"/>
                <w:szCs w:val="26"/>
              </w:rPr>
              <w:t>–</w:t>
            </w:r>
          </w:p>
        </w:tc>
        <w:tc>
          <w:tcPr>
            <w:tcW w:w="3471" w:type="pct"/>
            <w:tcBorders>
              <w:top w:val="nil"/>
              <w:left w:val="nil"/>
              <w:bottom w:val="nil"/>
              <w:right w:val="nil"/>
            </w:tcBorders>
          </w:tcPr>
          <w:p w:rsidR="00942DC3" w:rsidRPr="00E81B2A" w:rsidRDefault="00942DC3" w:rsidP="00942DC3">
            <w:pPr>
              <w:spacing w:line="240" w:lineRule="auto"/>
              <w:jc w:val="both"/>
              <w:rPr>
                <w:rFonts w:ascii="Times New Roman" w:hAnsi="Times New Roman"/>
                <w:sz w:val="26"/>
                <w:szCs w:val="26"/>
              </w:rPr>
            </w:pPr>
            <w:r w:rsidRPr="00E81B2A">
              <w:rPr>
                <w:rFonts w:ascii="Times New Roman" w:hAnsi="Times New Roman"/>
                <w:sz w:val="26"/>
                <w:szCs w:val="26"/>
              </w:rPr>
              <w:t>Отдел образования и молодежной политики администрации</w:t>
            </w:r>
            <w:r w:rsidR="00E81B2A" w:rsidRPr="00E81B2A">
              <w:rPr>
                <w:rFonts w:ascii="Times New Roman" w:hAnsi="Times New Roman"/>
                <w:sz w:val="26"/>
                <w:szCs w:val="26"/>
              </w:rPr>
              <w:t xml:space="preserve"> Яльчикского района Чувашской Р</w:t>
            </w:r>
            <w:r w:rsidRPr="00E81B2A">
              <w:rPr>
                <w:rFonts w:ascii="Times New Roman" w:hAnsi="Times New Roman"/>
                <w:sz w:val="26"/>
                <w:szCs w:val="26"/>
              </w:rPr>
              <w:t>е</w:t>
            </w:r>
            <w:r w:rsidR="00E81B2A" w:rsidRPr="00E81B2A">
              <w:rPr>
                <w:rFonts w:ascii="Times New Roman" w:hAnsi="Times New Roman"/>
                <w:sz w:val="26"/>
                <w:szCs w:val="26"/>
              </w:rPr>
              <w:t>с</w:t>
            </w:r>
            <w:r w:rsidRPr="00E81B2A">
              <w:rPr>
                <w:rFonts w:ascii="Times New Roman" w:hAnsi="Times New Roman"/>
                <w:sz w:val="26"/>
                <w:szCs w:val="26"/>
              </w:rPr>
              <w:t>публики</w:t>
            </w:r>
          </w:p>
          <w:p w:rsidR="00942DC3" w:rsidRPr="00E81B2A" w:rsidRDefault="00942DC3" w:rsidP="00942DC3">
            <w:pPr>
              <w:pStyle w:val="ConsPlusNormal"/>
              <w:widowControl/>
              <w:spacing w:line="247" w:lineRule="auto"/>
              <w:jc w:val="both"/>
              <w:rPr>
                <w:rFonts w:ascii="Times New Roman" w:hAnsi="Times New Roman" w:cs="Times New Roman"/>
                <w:sz w:val="26"/>
                <w:szCs w:val="26"/>
              </w:rPr>
            </w:pPr>
          </w:p>
        </w:tc>
      </w:tr>
      <w:tr w:rsidR="00E81B2A" w:rsidRPr="00E81B2A" w:rsidTr="00D050D3">
        <w:trPr>
          <w:trHeight w:val="20"/>
        </w:trPr>
        <w:tc>
          <w:tcPr>
            <w:tcW w:w="1353" w:type="pct"/>
            <w:tcBorders>
              <w:top w:val="nil"/>
              <w:left w:val="nil"/>
              <w:bottom w:val="nil"/>
              <w:right w:val="nil"/>
            </w:tcBorders>
          </w:tcPr>
          <w:p w:rsidR="00942DC3" w:rsidRPr="00E81B2A" w:rsidRDefault="00942DC3" w:rsidP="00D050D3">
            <w:pPr>
              <w:pStyle w:val="ConsPlusNormal"/>
              <w:widowControl/>
              <w:spacing w:line="247" w:lineRule="auto"/>
              <w:jc w:val="both"/>
              <w:rPr>
                <w:rFonts w:ascii="Times New Roman" w:hAnsi="Times New Roman" w:cs="Times New Roman"/>
                <w:sz w:val="26"/>
                <w:szCs w:val="26"/>
              </w:rPr>
            </w:pPr>
            <w:r w:rsidRPr="00E81B2A">
              <w:rPr>
                <w:rFonts w:ascii="Times New Roman" w:hAnsi="Times New Roman" w:cs="Times New Roman"/>
                <w:sz w:val="26"/>
                <w:szCs w:val="26"/>
              </w:rPr>
              <w:t>Соисполнители и участники Муниципальной программы</w:t>
            </w:r>
          </w:p>
        </w:tc>
        <w:tc>
          <w:tcPr>
            <w:tcW w:w="176" w:type="pct"/>
            <w:tcBorders>
              <w:top w:val="nil"/>
              <w:left w:val="nil"/>
              <w:bottom w:val="nil"/>
              <w:right w:val="nil"/>
            </w:tcBorders>
          </w:tcPr>
          <w:p w:rsidR="00942DC3" w:rsidRPr="00E81B2A" w:rsidRDefault="00942DC3" w:rsidP="00D050D3">
            <w:pPr>
              <w:pStyle w:val="ConsPlusNormal"/>
              <w:widowControl/>
              <w:spacing w:line="247" w:lineRule="auto"/>
              <w:jc w:val="center"/>
              <w:rPr>
                <w:rFonts w:ascii="Times New Roman" w:hAnsi="Times New Roman" w:cs="Times New Roman"/>
                <w:sz w:val="26"/>
                <w:szCs w:val="26"/>
              </w:rPr>
            </w:pPr>
            <w:r w:rsidRPr="00E81B2A">
              <w:rPr>
                <w:rFonts w:ascii="Times New Roman" w:hAnsi="Times New Roman" w:cs="Times New Roman"/>
                <w:sz w:val="26"/>
                <w:szCs w:val="26"/>
              </w:rPr>
              <w:t>–</w:t>
            </w:r>
          </w:p>
        </w:tc>
        <w:tc>
          <w:tcPr>
            <w:tcW w:w="3471" w:type="pct"/>
            <w:tcBorders>
              <w:top w:val="nil"/>
              <w:left w:val="nil"/>
              <w:bottom w:val="nil"/>
              <w:right w:val="nil"/>
            </w:tcBorders>
          </w:tcPr>
          <w:p w:rsidR="00942DC3" w:rsidRPr="00E81B2A" w:rsidRDefault="00942DC3" w:rsidP="00942DC3">
            <w:pPr>
              <w:spacing w:after="0" w:line="240" w:lineRule="auto"/>
              <w:contextualSpacing/>
              <w:jc w:val="both"/>
              <w:rPr>
                <w:rFonts w:ascii="Times New Roman" w:hAnsi="Times New Roman"/>
                <w:sz w:val="26"/>
                <w:szCs w:val="26"/>
              </w:rPr>
            </w:pPr>
            <w:proofErr w:type="gramStart"/>
            <w:r w:rsidRPr="00E81B2A">
              <w:rPr>
                <w:rFonts w:ascii="Times New Roman" w:hAnsi="Times New Roman"/>
                <w:sz w:val="26"/>
                <w:szCs w:val="26"/>
              </w:rPr>
              <w:t>отдел</w:t>
            </w:r>
            <w:proofErr w:type="gramEnd"/>
            <w:r w:rsidRPr="00E81B2A">
              <w:rPr>
                <w:rFonts w:ascii="Times New Roman" w:hAnsi="Times New Roman"/>
                <w:sz w:val="26"/>
                <w:szCs w:val="26"/>
              </w:rPr>
              <w:t xml:space="preserve"> капитального строительства и жилищно-коммунального хозяйства администрации Яльчикского района Чувашской Республики; </w:t>
            </w:r>
          </w:p>
          <w:p w:rsidR="00942DC3" w:rsidRPr="00E81B2A" w:rsidRDefault="00942DC3" w:rsidP="00942DC3">
            <w:pPr>
              <w:spacing w:after="0" w:line="240" w:lineRule="auto"/>
              <w:contextualSpacing/>
              <w:jc w:val="both"/>
              <w:rPr>
                <w:rFonts w:ascii="Times New Roman" w:hAnsi="Times New Roman"/>
                <w:sz w:val="26"/>
                <w:szCs w:val="26"/>
              </w:rPr>
            </w:pPr>
            <w:proofErr w:type="gramStart"/>
            <w:r w:rsidRPr="00E81B2A">
              <w:rPr>
                <w:rFonts w:ascii="Times New Roman" w:hAnsi="Times New Roman"/>
                <w:sz w:val="26"/>
                <w:szCs w:val="26"/>
              </w:rPr>
              <w:t>отдел</w:t>
            </w:r>
            <w:proofErr w:type="gramEnd"/>
            <w:r w:rsidRPr="00E81B2A">
              <w:rPr>
                <w:rFonts w:ascii="Times New Roman" w:hAnsi="Times New Roman"/>
                <w:sz w:val="26"/>
                <w:szCs w:val="26"/>
              </w:rPr>
              <w:t xml:space="preserve"> культуры и информационного обеспечения администрации Яльчикского района Чувашской Республики;</w:t>
            </w:r>
          </w:p>
          <w:p w:rsidR="0003112E" w:rsidRPr="00E81B2A" w:rsidRDefault="0003112E" w:rsidP="0003112E">
            <w:pPr>
              <w:spacing w:after="0" w:line="240" w:lineRule="auto"/>
              <w:contextualSpacing/>
              <w:jc w:val="both"/>
              <w:rPr>
                <w:rFonts w:ascii="Times New Roman" w:hAnsi="Times New Roman"/>
                <w:sz w:val="26"/>
                <w:szCs w:val="26"/>
              </w:rPr>
            </w:pPr>
            <w:proofErr w:type="gramStart"/>
            <w:r w:rsidRPr="00E81B2A">
              <w:rPr>
                <w:rFonts w:ascii="Times New Roman" w:hAnsi="Times New Roman"/>
                <w:sz w:val="26"/>
                <w:szCs w:val="26"/>
              </w:rPr>
              <w:t>отдел</w:t>
            </w:r>
            <w:proofErr w:type="gramEnd"/>
            <w:r w:rsidRPr="00E81B2A">
              <w:rPr>
                <w:rFonts w:ascii="Times New Roman" w:hAnsi="Times New Roman"/>
                <w:sz w:val="26"/>
                <w:szCs w:val="26"/>
              </w:rPr>
              <w:t xml:space="preserve"> специальных программ администрации Яльчикского района Чувашской Республики;</w:t>
            </w:r>
          </w:p>
          <w:p w:rsidR="00942DC3" w:rsidRPr="00E81B2A" w:rsidRDefault="00942DC3" w:rsidP="00942DC3">
            <w:pPr>
              <w:spacing w:after="0" w:line="240" w:lineRule="auto"/>
              <w:contextualSpacing/>
              <w:jc w:val="both"/>
              <w:rPr>
                <w:rFonts w:ascii="Times New Roman" w:hAnsi="Times New Roman"/>
                <w:sz w:val="26"/>
                <w:szCs w:val="26"/>
              </w:rPr>
            </w:pPr>
            <w:proofErr w:type="gramStart"/>
            <w:r w:rsidRPr="00E81B2A">
              <w:rPr>
                <w:rFonts w:ascii="Times New Roman" w:hAnsi="Times New Roman"/>
                <w:sz w:val="26"/>
                <w:szCs w:val="26"/>
              </w:rPr>
              <w:t>отдел</w:t>
            </w:r>
            <w:proofErr w:type="gramEnd"/>
            <w:r w:rsidRPr="00E81B2A">
              <w:rPr>
                <w:rFonts w:ascii="Times New Roman" w:hAnsi="Times New Roman"/>
                <w:sz w:val="26"/>
                <w:szCs w:val="26"/>
              </w:rPr>
              <w:t xml:space="preserve"> экономики, имущественных и земельных отношений администрации Яльчикского района Чувашской Республики;</w:t>
            </w:r>
          </w:p>
          <w:p w:rsidR="00942DC3" w:rsidRPr="00E81B2A" w:rsidRDefault="00942DC3" w:rsidP="00942DC3">
            <w:pPr>
              <w:spacing w:after="0" w:line="240" w:lineRule="auto"/>
              <w:contextualSpacing/>
              <w:jc w:val="both"/>
              <w:rPr>
                <w:rFonts w:ascii="Times New Roman" w:hAnsi="Times New Roman"/>
                <w:sz w:val="26"/>
                <w:szCs w:val="26"/>
              </w:rPr>
            </w:pPr>
            <w:r w:rsidRPr="00E81B2A">
              <w:rPr>
                <w:rFonts w:ascii="Times New Roman" w:hAnsi="Times New Roman"/>
                <w:sz w:val="26"/>
                <w:szCs w:val="26"/>
              </w:rPr>
              <w:t>БУ «</w:t>
            </w:r>
            <w:proofErr w:type="spellStart"/>
            <w:r w:rsidRPr="00E81B2A">
              <w:rPr>
                <w:rFonts w:ascii="Times New Roman" w:hAnsi="Times New Roman"/>
                <w:sz w:val="26"/>
                <w:szCs w:val="26"/>
              </w:rPr>
              <w:t>Яльчикская</w:t>
            </w:r>
            <w:proofErr w:type="spellEnd"/>
            <w:r w:rsidRPr="00E81B2A">
              <w:rPr>
                <w:rFonts w:ascii="Times New Roman" w:hAnsi="Times New Roman"/>
                <w:sz w:val="26"/>
                <w:szCs w:val="26"/>
              </w:rPr>
              <w:t xml:space="preserve"> ЦРБ» Минздрава Чувашии</w:t>
            </w:r>
            <w:r w:rsidR="00572894" w:rsidRPr="00E81B2A">
              <w:rPr>
                <w:rFonts w:ascii="Times New Roman" w:hAnsi="Times New Roman"/>
                <w:sz w:val="26"/>
                <w:szCs w:val="26"/>
              </w:rPr>
              <w:t>;</w:t>
            </w:r>
          </w:p>
          <w:p w:rsidR="00572894" w:rsidRPr="00E81B2A" w:rsidRDefault="00572894" w:rsidP="00942DC3">
            <w:pPr>
              <w:spacing w:after="0" w:line="240" w:lineRule="auto"/>
              <w:contextualSpacing/>
              <w:jc w:val="both"/>
              <w:rPr>
                <w:rFonts w:ascii="Times New Roman" w:hAnsi="Times New Roman"/>
                <w:sz w:val="26"/>
                <w:szCs w:val="26"/>
              </w:rPr>
            </w:pPr>
            <w:r w:rsidRPr="00E81B2A">
              <w:rPr>
                <w:rFonts w:ascii="Times New Roman" w:hAnsi="Times New Roman"/>
                <w:sz w:val="26"/>
                <w:szCs w:val="26"/>
              </w:rPr>
              <w:t>Учреждения культуры Яльчикского района;</w:t>
            </w:r>
          </w:p>
          <w:p w:rsidR="00572894" w:rsidRPr="00E81B2A" w:rsidRDefault="00572894" w:rsidP="00942DC3">
            <w:pPr>
              <w:spacing w:after="0" w:line="240" w:lineRule="auto"/>
              <w:contextualSpacing/>
              <w:jc w:val="both"/>
              <w:rPr>
                <w:rFonts w:ascii="Times New Roman" w:hAnsi="Times New Roman"/>
                <w:sz w:val="26"/>
                <w:szCs w:val="26"/>
              </w:rPr>
            </w:pPr>
            <w:r w:rsidRPr="00E81B2A">
              <w:rPr>
                <w:rFonts w:ascii="Times New Roman" w:hAnsi="Times New Roman"/>
                <w:sz w:val="26"/>
                <w:szCs w:val="26"/>
              </w:rPr>
              <w:t>Учреждения образования Яльчикского района</w:t>
            </w:r>
          </w:p>
          <w:p w:rsidR="00E81B2A" w:rsidRPr="00E81B2A" w:rsidRDefault="00E81B2A" w:rsidP="00942DC3">
            <w:pPr>
              <w:spacing w:after="0" w:line="240" w:lineRule="auto"/>
              <w:contextualSpacing/>
              <w:jc w:val="both"/>
              <w:rPr>
                <w:rFonts w:ascii="Times New Roman" w:hAnsi="Times New Roman"/>
                <w:sz w:val="26"/>
                <w:szCs w:val="26"/>
              </w:rPr>
            </w:pPr>
          </w:p>
        </w:tc>
      </w:tr>
      <w:tr w:rsidR="00E81B2A" w:rsidRPr="00E81B2A" w:rsidTr="00D050D3">
        <w:trPr>
          <w:trHeight w:val="20"/>
        </w:trPr>
        <w:tc>
          <w:tcPr>
            <w:tcW w:w="1353" w:type="pct"/>
            <w:tcBorders>
              <w:top w:val="nil"/>
              <w:left w:val="nil"/>
              <w:bottom w:val="nil"/>
              <w:right w:val="nil"/>
            </w:tcBorders>
          </w:tcPr>
          <w:p w:rsidR="00942DC3" w:rsidRPr="00E81B2A" w:rsidRDefault="00942DC3" w:rsidP="00D050D3">
            <w:pPr>
              <w:pStyle w:val="ConsPlusNormal"/>
              <w:widowControl/>
              <w:jc w:val="both"/>
              <w:rPr>
                <w:rFonts w:ascii="Times New Roman" w:hAnsi="Times New Roman" w:cs="Times New Roman"/>
                <w:sz w:val="26"/>
                <w:szCs w:val="26"/>
              </w:rPr>
            </w:pPr>
            <w:r w:rsidRPr="00E81B2A">
              <w:rPr>
                <w:rFonts w:ascii="Times New Roman" w:hAnsi="Times New Roman" w:cs="Times New Roman"/>
                <w:sz w:val="26"/>
                <w:szCs w:val="26"/>
              </w:rPr>
              <w:t>Подпрограммы Муниципальной программы</w:t>
            </w:r>
          </w:p>
        </w:tc>
        <w:tc>
          <w:tcPr>
            <w:tcW w:w="176" w:type="pct"/>
            <w:tcBorders>
              <w:top w:val="nil"/>
              <w:left w:val="nil"/>
              <w:bottom w:val="nil"/>
              <w:right w:val="nil"/>
            </w:tcBorders>
          </w:tcPr>
          <w:p w:rsidR="00942DC3" w:rsidRPr="00E81B2A" w:rsidRDefault="00942DC3" w:rsidP="00D050D3">
            <w:pPr>
              <w:pStyle w:val="ConsPlusNormal"/>
              <w:widowControl/>
              <w:jc w:val="center"/>
              <w:rPr>
                <w:rFonts w:ascii="Times New Roman" w:hAnsi="Times New Roman" w:cs="Times New Roman"/>
                <w:sz w:val="26"/>
                <w:szCs w:val="26"/>
              </w:rPr>
            </w:pPr>
            <w:r w:rsidRPr="00E81B2A">
              <w:rPr>
                <w:rFonts w:ascii="Times New Roman" w:hAnsi="Times New Roman" w:cs="Times New Roman"/>
                <w:sz w:val="26"/>
                <w:szCs w:val="26"/>
              </w:rPr>
              <w:t>–</w:t>
            </w:r>
          </w:p>
        </w:tc>
        <w:tc>
          <w:tcPr>
            <w:tcW w:w="3471" w:type="pct"/>
            <w:tcBorders>
              <w:top w:val="nil"/>
              <w:left w:val="nil"/>
              <w:bottom w:val="nil"/>
              <w:right w:val="nil"/>
            </w:tcBorders>
          </w:tcPr>
          <w:p w:rsidR="00942DC3" w:rsidRPr="00E81B2A" w:rsidRDefault="00942DC3" w:rsidP="00942DC3">
            <w:pPr>
              <w:autoSpaceDE w:val="0"/>
              <w:autoSpaceDN w:val="0"/>
              <w:adjustRightInd w:val="0"/>
              <w:spacing w:after="0" w:line="240" w:lineRule="auto"/>
              <w:contextualSpacing/>
              <w:jc w:val="both"/>
              <w:rPr>
                <w:rFonts w:ascii="Times New Roman" w:hAnsi="Times New Roman"/>
                <w:strike/>
                <w:sz w:val="26"/>
                <w:szCs w:val="26"/>
              </w:rPr>
            </w:pPr>
            <w:r w:rsidRPr="00725EB7">
              <w:rPr>
                <w:rFonts w:ascii="Times New Roman" w:eastAsia="Times New Roman" w:hAnsi="Times New Roman"/>
                <w:sz w:val="26"/>
                <w:szCs w:val="26"/>
                <w:lang w:eastAsia="ru-RU"/>
              </w:rPr>
              <w:t>Муниципальная программа не содержит подпрограммы</w:t>
            </w:r>
            <w:r w:rsidRPr="00E81B2A">
              <w:rPr>
                <w:rFonts w:ascii="Times New Roman" w:hAnsi="Times New Roman"/>
                <w:strike/>
                <w:sz w:val="26"/>
                <w:szCs w:val="26"/>
              </w:rPr>
              <w:t xml:space="preserve"> </w:t>
            </w:r>
          </w:p>
        </w:tc>
      </w:tr>
      <w:tr w:rsidR="00E81B2A" w:rsidRPr="00E81B2A" w:rsidTr="00D050D3">
        <w:trPr>
          <w:trHeight w:val="20"/>
        </w:trPr>
        <w:tc>
          <w:tcPr>
            <w:tcW w:w="1353" w:type="pct"/>
            <w:tcBorders>
              <w:top w:val="nil"/>
              <w:left w:val="nil"/>
              <w:bottom w:val="nil"/>
              <w:right w:val="nil"/>
            </w:tcBorders>
          </w:tcPr>
          <w:p w:rsidR="00942DC3" w:rsidRPr="00E81B2A" w:rsidRDefault="00942DC3" w:rsidP="00D050D3">
            <w:pPr>
              <w:pStyle w:val="ConsPlusNormal"/>
              <w:jc w:val="both"/>
              <w:rPr>
                <w:rFonts w:ascii="Times New Roman" w:hAnsi="Times New Roman" w:cs="Times New Roman"/>
                <w:sz w:val="26"/>
                <w:szCs w:val="26"/>
              </w:rPr>
            </w:pPr>
            <w:r w:rsidRPr="00E81B2A">
              <w:rPr>
                <w:rFonts w:ascii="Times New Roman" w:hAnsi="Times New Roman" w:cs="Times New Roman"/>
                <w:sz w:val="26"/>
                <w:szCs w:val="26"/>
              </w:rPr>
              <w:t>Цели Муниципальной программы</w:t>
            </w:r>
          </w:p>
        </w:tc>
        <w:tc>
          <w:tcPr>
            <w:tcW w:w="176" w:type="pct"/>
            <w:tcBorders>
              <w:top w:val="nil"/>
              <w:left w:val="nil"/>
              <w:bottom w:val="nil"/>
              <w:right w:val="nil"/>
            </w:tcBorders>
          </w:tcPr>
          <w:p w:rsidR="00942DC3" w:rsidRPr="00E81B2A" w:rsidRDefault="00942DC3" w:rsidP="00D050D3">
            <w:pPr>
              <w:autoSpaceDE w:val="0"/>
              <w:autoSpaceDN w:val="0"/>
              <w:adjustRightInd w:val="0"/>
              <w:spacing w:line="240" w:lineRule="auto"/>
              <w:jc w:val="center"/>
              <w:rPr>
                <w:rFonts w:ascii="Times New Roman" w:hAnsi="Times New Roman"/>
                <w:bCs/>
                <w:sz w:val="26"/>
                <w:szCs w:val="26"/>
              </w:rPr>
            </w:pPr>
            <w:r w:rsidRPr="00E81B2A">
              <w:rPr>
                <w:rFonts w:ascii="Times New Roman" w:hAnsi="Times New Roman"/>
                <w:bCs/>
                <w:sz w:val="26"/>
                <w:szCs w:val="26"/>
              </w:rPr>
              <w:t>–</w:t>
            </w:r>
          </w:p>
        </w:tc>
        <w:tc>
          <w:tcPr>
            <w:tcW w:w="3471" w:type="pct"/>
            <w:tcBorders>
              <w:top w:val="nil"/>
              <w:left w:val="nil"/>
              <w:bottom w:val="nil"/>
              <w:right w:val="nil"/>
            </w:tcBorders>
          </w:tcPr>
          <w:p w:rsidR="00942DC3" w:rsidRPr="00E81B2A" w:rsidRDefault="00E81B2A" w:rsidP="00942DC3">
            <w:pPr>
              <w:spacing w:after="0" w:line="315" w:lineRule="atLeast"/>
              <w:jc w:val="both"/>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у</w:t>
            </w:r>
            <w:r w:rsidR="00942DC3" w:rsidRPr="00E81B2A">
              <w:rPr>
                <w:rFonts w:ascii="Times New Roman" w:eastAsia="Times New Roman" w:hAnsi="Times New Roman"/>
                <w:sz w:val="26"/>
                <w:szCs w:val="26"/>
                <w:lang w:eastAsia="ru-RU"/>
              </w:rPr>
              <w:t>величение</w:t>
            </w:r>
            <w:proofErr w:type="gramEnd"/>
            <w:r w:rsidR="00942DC3" w:rsidRPr="00E81B2A">
              <w:rPr>
                <w:rFonts w:ascii="Times New Roman" w:eastAsia="Times New Roman" w:hAnsi="Times New Roman"/>
                <w:sz w:val="26"/>
                <w:szCs w:val="26"/>
                <w:lang w:eastAsia="ru-RU"/>
              </w:rPr>
              <w:t xml:space="preserve"> доли граждан, ведущих здоровый образ жизни, благодаря совершенствованию нормативно правового регулирования вопросов и формированию среды, способствующей ведению гражданами здорового образа жизни;</w:t>
            </w:r>
          </w:p>
          <w:p w:rsidR="00942DC3" w:rsidRPr="00E81B2A" w:rsidRDefault="00942DC3" w:rsidP="00942DC3">
            <w:pPr>
              <w:spacing w:after="0" w:line="315" w:lineRule="atLeast"/>
              <w:jc w:val="both"/>
              <w:textAlignment w:val="baseline"/>
              <w:rPr>
                <w:rFonts w:ascii="Times New Roman" w:eastAsia="Times New Roman" w:hAnsi="Times New Roman"/>
                <w:sz w:val="26"/>
                <w:szCs w:val="26"/>
                <w:lang w:eastAsia="ru-RU"/>
              </w:rPr>
            </w:pPr>
            <w:proofErr w:type="gramStart"/>
            <w:r w:rsidRPr="00E81B2A">
              <w:rPr>
                <w:rFonts w:ascii="Times New Roman" w:eastAsia="Times New Roman" w:hAnsi="Times New Roman"/>
                <w:sz w:val="26"/>
                <w:szCs w:val="26"/>
                <w:lang w:eastAsia="ru-RU"/>
              </w:rPr>
              <w:t>улучшение</w:t>
            </w:r>
            <w:proofErr w:type="gramEnd"/>
            <w:r w:rsidRPr="00E81B2A">
              <w:rPr>
                <w:rFonts w:ascii="Times New Roman" w:eastAsia="Times New Roman" w:hAnsi="Times New Roman"/>
                <w:sz w:val="26"/>
                <w:szCs w:val="26"/>
                <w:lang w:eastAsia="ru-RU"/>
              </w:rPr>
              <w:t xml:space="preserve"> здоровья и качества жизни населения, а также формирование культуры и ответственного отношения к своему здоровью;</w:t>
            </w:r>
          </w:p>
          <w:p w:rsidR="00942DC3" w:rsidRDefault="00942DC3" w:rsidP="00942DC3">
            <w:pPr>
              <w:spacing w:after="0" w:line="240" w:lineRule="auto"/>
              <w:contextualSpacing/>
              <w:jc w:val="both"/>
              <w:rPr>
                <w:rFonts w:ascii="Times New Roman" w:eastAsia="Times New Roman" w:hAnsi="Times New Roman"/>
                <w:sz w:val="26"/>
                <w:szCs w:val="26"/>
                <w:lang w:eastAsia="ru-RU"/>
              </w:rPr>
            </w:pPr>
            <w:proofErr w:type="gramStart"/>
            <w:r w:rsidRPr="00E81B2A">
              <w:rPr>
                <w:rFonts w:ascii="Times New Roman" w:eastAsia="Times New Roman" w:hAnsi="Times New Roman"/>
                <w:sz w:val="26"/>
                <w:szCs w:val="26"/>
                <w:lang w:eastAsia="ru-RU"/>
              </w:rPr>
              <w:t>мотивирование</w:t>
            </w:r>
            <w:proofErr w:type="gramEnd"/>
            <w:r w:rsidRPr="00E81B2A">
              <w:rPr>
                <w:rFonts w:ascii="Times New Roman" w:eastAsia="Times New Roman" w:hAnsi="Times New Roman"/>
                <w:sz w:val="26"/>
                <w:szCs w:val="26"/>
                <w:lang w:eastAsia="ru-RU"/>
              </w:rPr>
              <w:t xml:space="preserve"> граждан к ведению здорового образа жизни посредством проведения информационно-коммуникационной кампании, вовлечение граждан, некоммерческих организаций и работодателей в мероприятия по укреплению общественного здоровья</w:t>
            </w:r>
          </w:p>
          <w:p w:rsidR="00E81B2A" w:rsidRPr="00E81B2A" w:rsidRDefault="00E81B2A" w:rsidP="00942DC3">
            <w:pPr>
              <w:spacing w:after="0" w:line="240" w:lineRule="auto"/>
              <w:contextualSpacing/>
              <w:jc w:val="both"/>
              <w:rPr>
                <w:rFonts w:ascii="Times New Roman" w:hAnsi="Times New Roman"/>
                <w:sz w:val="26"/>
                <w:szCs w:val="26"/>
              </w:rPr>
            </w:pPr>
          </w:p>
        </w:tc>
      </w:tr>
      <w:tr w:rsidR="00E81B2A" w:rsidRPr="00E81B2A" w:rsidTr="00D050D3">
        <w:trPr>
          <w:trHeight w:val="20"/>
        </w:trPr>
        <w:tc>
          <w:tcPr>
            <w:tcW w:w="1353" w:type="pct"/>
            <w:tcBorders>
              <w:top w:val="nil"/>
              <w:left w:val="nil"/>
              <w:bottom w:val="nil"/>
              <w:right w:val="nil"/>
            </w:tcBorders>
          </w:tcPr>
          <w:p w:rsidR="00942DC3" w:rsidRPr="00E81B2A" w:rsidRDefault="00942DC3" w:rsidP="00D050D3">
            <w:pPr>
              <w:pStyle w:val="ConsPlusNormal"/>
              <w:contextualSpacing/>
              <w:jc w:val="both"/>
              <w:rPr>
                <w:rFonts w:ascii="Times New Roman" w:hAnsi="Times New Roman" w:cs="Times New Roman"/>
                <w:sz w:val="26"/>
                <w:szCs w:val="26"/>
              </w:rPr>
            </w:pPr>
            <w:r w:rsidRPr="00E81B2A">
              <w:rPr>
                <w:rFonts w:ascii="Times New Roman" w:hAnsi="Times New Roman" w:cs="Times New Roman"/>
                <w:sz w:val="26"/>
                <w:szCs w:val="26"/>
              </w:rPr>
              <w:t>Задачи Муниципальной программы</w:t>
            </w:r>
          </w:p>
        </w:tc>
        <w:tc>
          <w:tcPr>
            <w:tcW w:w="176" w:type="pct"/>
            <w:tcBorders>
              <w:top w:val="nil"/>
              <w:left w:val="nil"/>
              <w:bottom w:val="nil"/>
              <w:right w:val="nil"/>
            </w:tcBorders>
          </w:tcPr>
          <w:p w:rsidR="00942DC3" w:rsidRPr="00E81B2A" w:rsidRDefault="00942DC3" w:rsidP="00D050D3">
            <w:pPr>
              <w:autoSpaceDE w:val="0"/>
              <w:autoSpaceDN w:val="0"/>
              <w:adjustRightInd w:val="0"/>
              <w:spacing w:after="0" w:line="240" w:lineRule="auto"/>
              <w:contextualSpacing/>
              <w:jc w:val="center"/>
              <w:rPr>
                <w:rFonts w:ascii="Times New Roman" w:hAnsi="Times New Roman"/>
                <w:sz w:val="26"/>
                <w:szCs w:val="26"/>
              </w:rPr>
            </w:pPr>
            <w:r w:rsidRPr="00E81B2A">
              <w:rPr>
                <w:rFonts w:ascii="Times New Roman" w:hAnsi="Times New Roman"/>
                <w:sz w:val="26"/>
                <w:szCs w:val="26"/>
              </w:rPr>
              <w:t>–</w:t>
            </w:r>
          </w:p>
        </w:tc>
        <w:tc>
          <w:tcPr>
            <w:tcW w:w="3471" w:type="pct"/>
            <w:tcBorders>
              <w:top w:val="nil"/>
              <w:left w:val="nil"/>
              <w:bottom w:val="nil"/>
              <w:right w:val="nil"/>
            </w:tcBorders>
          </w:tcPr>
          <w:p w:rsidR="00942DC3" w:rsidRPr="00E81B2A" w:rsidRDefault="00E81B2A" w:rsidP="00942DC3">
            <w:pPr>
              <w:spacing w:after="0" w:line="315" w:lineRule="atLeast"/>
              <w:jc w:val="both"/>
              <w:textAlignment w:val="baseline"/>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ф</w:t>
            </w:r>
            <w:r w:rsidR="00942DC3" w:rsidRPr="00E81B2A">
              <w:rPr>
                <w:rFonts w:ascii="Times New Roman" w:eastAsia="Times New Roman" w:hAnsi="Times New Roman"/>
                <w:sz w:val="26"/>
                <w:szCs w:val="26"/>
                <w:lang w:eastAsia="ru-RU"/>
              </w:rPr>
              <w:t>ормирование</w:t>
            </w:r>
            <w:proofErr w:type="gramEnd"/>
            <w:r w:rsidR="00942DC3" w:rsidRPr="00E81B2A">
              <w:rPr>
                <w:rFonts w:ascii="Times New Roman" w:eastAsia="Times New Roman" w:hAnsi="Times New Roman"/>
                <w:sz w:val="26"/>
                <w:szCs w:val="26"/>
                <w:lang w:eastAsia="ru-RU"/>
              </w:rPr>
              <w:t xml:space="preserve"> у граждан отношения к здоровью как высшей ценности, мотивационных установок и потребности в здоровом образе жизни;</w:t>
            </w:r>
          </w:p>
          <w:p w:rsidR="00942DC3" w:rsidRPr="00E81B2A" w:rsidRDefault="00942DC3" w:rsidP="00942DC3">
            <w:pPr>
              <w:spacing w:after="0" w:line="315" w:lineRule="atLeast"/>
              <w:jc w:val="both"/>
              <w:textAlignment w:val="baseline"/>
              <w:rPr>
                <w:rFonts w:ascii="Times New Roman" w:eastAsia="Times New Roman" w:hAnsi="Times New Roman"/>
                <w:sz w:val="26"/>
                <w:szCs w:val="26"/>
                <w:lang w:eastAsia="ru-RU"/>
              </w:rPr>
            </w:pPr>
            <w:proofErr w:type="gramStart"/>
            <w:r w:rsidRPr="00E81B2A">
              <w:rPr>
                <w:rFonts w:ascii="Times New Roman" w:eastAsia="Times New Roman" w:hAnsi="Times New Roman"/>
                <w:sz w:val="26"/>
                <w:szCs w:val="26"/>
                <w:lang w:eastAsia="ru-RU"/>
              </w:rPr>
              <w:t>совершенствование</w:t>
            </w:r>
            <w:proofErr w:type="gramEnd"/>
            <w:r w:rsidRPr="00E81B2A">
              <w:rPr>
                <w:rFonts w:ascii="Times New Roman" w:eastAsia="Times New Roman" w:hAnsi="Times New Roman"/>
                <w:sz w:val="26"/>
                <w:szCs w:val="26"/>
                <w:lang w:eastAsia="ru-RU"/>
              </w:rPr>
              <w:t xml:space="preserve"> условий для здорового образа жизни, увеличение ожидаемой продолжительности жизни, улучшение физического и духовного здоровья;</w:t>
            </w:r>
          </w:p>
          <w:p w:rsidR="00942DC3" w:rsidRPr="00E81B2A" w:rsidRDefault="00942DC3" w:rsidP="00942DC3">
            <w:pPr>
              <w:spacing w:after="0" w:line="315" w:lineRule="atLeast"/>
              <w:jc w:val="both"/>
              <w:textAlignment w:val="baseline"/>
              <w:rPr>
                <w:rFonts w:ascii="Times New Roman" w:eastAsia="Times New Roman" w:hAnsi="Times New Roman"/>
                <w:sz w:val="26"/>
                <w:szCs w:val="26"/>
                <w:lang w:eastAsia="ru-RU"/>
              </w:rPr>
            </w:pPr>
            <w:proofErr w:type="gramStart"/>
            <w:r w:rsidRPr="00E81B2A">
              <w:rPr>
                <w:rFonts w:ascii="Times New Roman" w:eastAsia="Times New Roman" w:hAnsi="Times New Roman"/>
                <w:sz w:val="26"/>
                <w:szCs w:val="26"/>
                <w:lang w:eastAsia="ru-RU"/>
              </w:rPr>
              <w:lastRenderedPageBreak/>
              <w:t>создание</w:t>
            </w:r>
            <w:proofErr w:type="gramEnd"/>
            <w:r w:rsidRPr="00E81B2A">
              <w:rPr>
                <w:rFonts w:ascii="Times New Roman" w:eastAsia="Times New Roman" w:hAnsi="Times New Roman"/>
                <w:sz w:val="26"/>
                <w:szCs w:val="26"/>
                <w:lang w:eastAsia="ru-RU"/>
              </w:rPr>
              <w:t xml:space="preserve"> механизма межведомственного взаимодействия, направленного на формирование здорового образа жизни, профилактику всех форм зависимости и укреплению нравственных ориентиров у населения города;</w:t>
            </w:r>
          </w:p>
          <w:p w:rsidR="00942DC3" w:rsidRDefault="00942DC3" w:rsidP="00942DC3">
            <w:pPr>
              <w:autoSpaceDE w:val="0"/>
              <w:autoSpaceDN w:val="0"/>
              <w:adjustRightInd w:val="0"/>
              <w:spacing w:after="0" w:line="240" w:lineRule="auto"/>
              <w:contextualSpacing/>
              <w:jc w:val="both"/>
              <w:rPr>
                <w:rFonts w:ascii="Times New Roman" w:eastAsia="Times New Roman" w:hAnsi="Times New Roman"/>
                <w:sz w:val="26"/>
                <w:szCs w:val="26"/>
                <w:lang w:eastAsia="ru-RU"/>
              </w:rPr>
            </w:pPr>
            <w:proofErr w:type="gramStart"/>
            <w:r w:rsidRPr="00E81B2A">
              <w:rPr>
                <w:rFonts w:ascii="Times New Roman" w:eastAsia="Times New Roman" w:hAnsi="Times New Roman"/>
                <w:sz w:val="26"/>
                <w:szCs w:val="26"/>
                <w:lang w:eastAsia="ru-RU"/>
              </w:rPr>
              <w:t>снижение</w:t>
            </w:r>
            <w:proofErr w:type="gramEnd"/>
            <w:r w:rsidRPr="00E81B2A">
              <w:rPr>
                <w:rFonts w:ascii="Times New Roman" w:eastAsia="Times New Roman" w:hAnsi="Times New Roman"/>
                <w:sz w:val="26"/>
                <w:szCs w:val="26"/>
                <w:lang w:eastAsia="ru-RU"/>
              </w:rPr>
              <w:t xml:space="preserve"> смертности у мужчин в возрасте 16 - 59 лет и у женщин в возрасте 16 - 54 лет</w:t>
            </w:r>
          </w:p>
          <w:p w:rsidR="00E81B2A" w:rsidRPr="00E81B2A" w:rsidRDefault="00E81B2A" w:rsidP="00942DC3">
            <w:pPr>
              <w:autoSpaceDE w:val="0"/>
              <w:autoSpaceDN w:val="0"/>
              <w:adjustRightInd w:val="0"/>
              <w:spacing w:after="0" w:line="240" w:lineRule="auto"/>
              <w:contextualSpacing/>
              <w:jc w:val="both"/>
              <w:rPr>
                <w:rFonts w:ascii="Times New Roman" w:hAnsi="Times New Roman"/>
                <w:sz w:val="26"/>
                <w:szCs w:val="26"/>
              </w:rPr>
            </w:pPr>
          </w:p>
        </w:tc>
      </w:tr>
      <w:tr w:rsidR="00E81B2A" w:rsidRPr="00E81B2A" w:rsidTr="00D050D3">
        <w:trPr>
          <w:trHeight w:val="20"/>
        </w:trPr>
        <w:tc>
          <w:tcPr>
            <w:tcW w:w="1353" w:type="pct"/>
            <w:tcBorders>
              <w:top w:val="nil"/>
              <w:left w:val="nil"/>
              <w:bottom w:val="nil"/>
              <w:right w:val="nil"/>
            </w:tcBorders>
          </w:tcPr>
          <w:p w:rsidR="00942DC3" w:rsidRPr="00E81B2A" w:rsidRDefault="00942DC3" w:rsidP="00D050D3">
            <w:pPr>
              <w:pStyle w:val="ConsPlusNormal"/>
              <w:widowControl/>
              <w:jc w:val="both"/>
              <w:rPr>
                <w:rFonts w:ascii="Times New Roman" w:hAnsi="Times New Roman" w:cs="Times New Roman"/>
                <w:sz w:val="26"/>
                <w:szCs w:val="26"/>
              </w:rPr>
            </w:pPr>
            <w:r w:rsidRPr="00E81B2A">
              <w:rPr>
                <w:rFonts w:ascii="Times New Roman" w:hAnsi="Times New Roman" w:cs="Times New Roman"/>
                <w:sz w:val="26"/>
                <w:szCs w:val="26"/>
              </w:rPr>
              <w:lastRenderedPageBreak/>
              <w:t>Целевые индикаторы и показатели Муниципальной программы</w:t>
            </w:r>
          </w:p>
        </w:tc>
        <w:tc>
          <w:tcPr>
            <w:tcW w:w="176" w:type="pct"/>
            <w:tcBorders>
              <w:top w:val="nil"/>
              <w:left w:val="nil"/>
              <w:bottom w:val="nil"/>
              <w:right w:val="nil"/>
            </w:tcBorders>
          </w:tcPr>
          <w:p w:rsidR="00942DC3" w:rsidRPr="00E81B2A" w:rsidRDefault="00942DC3" w:rsidP="00D050D3">
            <w:pPr>
              <w:pStyle w:val="ConsPlusNormal"/>
              <w:widowControl/>
              <w:jc w:val="center"/>
              <w:rPr>
                <w:rFonts w:ascii="Times New Roman" w:hAnsi="Times New Roman" w:cs="Times New Roman"/>
                <w:sz w:val="26"/>
                <w:szCs w:val="26"/>
              </w:rPr>
            </w:pPr>
            <w:r w:rsidRPr="00E81B2A">
              <w:rPr>
                <w:rFonts w:ascii="Times New Roman" w:hAnsi="Times New Roman" w:cs="Times New Roman"/>
                <w:sz w:val="26"/>
                <w:szCs w:val="26"/>
              </w:rPr>
              <w:t>–</w:t>
            </w:r>
          </w:p>
        </w:tc>
        <w:tc>
          <w:tcPr>
            <w:tcW w:w="3471" w:type="pct"/>
            <w:tcBorders>
              <w:top w:val="nil"/>
              <w:left w:val="nil"/>
              <w:bottom w:val="nil"/>
              <w:right w:val="nil"/>
            </w:tcBorders>
          </w:tcPr>
          <w:p w:rsidR="00942DC3" w:rsidRPr="005C427C" w:rsidRDefault="00942DC3" w:rsidP="00942DC3">
            <w:pPr>
              <w:spacing w:after="0" w:line="315" w:lineRule="atLeast"/>
              <w:jc w:val="both"/>
              <w:textAlignment w:val="baseline"/>
              <w:rPr>
                <w:rFonts w:ascii="Times New Roman" w:eastAsia="Times New Roman" w:hAnsi="Times New Roman"/>
                <w:sz w:val="26"/>
                <w:szCs w:val="26"/>
                <w:lang w:eastAsia="ru-RU"/>
              </w:rPr>
            </w:pPr>
            <w:r w:rsidRPr="005C427C">
              <w:rPr>
                <w:rFonts w:ascii="Times New Roman" w:eastAsia="Times New Roman" w:hAnsi="Times New Roman"/>
                <w:sz w:val="26"/>
                <w:szCs w:val="26"/>
                <w:lang w:eastAsia="ru-RU"/>
              </w:rPr>
              <w:t>К 2025 году будут достигнуты следующие целевые показатели и индикаторы:</w:t>
            </w:r>
          </w:p>
          <w:p w:rsidR="00942DC3" w:rsidRPr="005C427C" w:rsidRDefault="00942DC3" w:rsidP="00942DC3">
            <w:pPr>
              <w:spacing w:after="0" w:line="315" w:lineRule="atLeast"/>
              <w:jc w:val="both"/>
              <w:textAlignment w:val="baseline"/>
              <w:rPr>
                <w:rFonts w:ascii="Times New Roman" w:eastAsia="Times New Roman" w:hAnsi="Times New Roman"/>
                <w:sz w:val="26"/>
                <w:szCs w:val="26"/>
                <w:lang w:eastAsia="ru-RU"/>
              </w:rPr>
            </w:pPr>
            <w:proofErr w:type="gramStart"/>
            <w:r w:rsidRPr="005C427C">
              <w:rPr>
                <w:rFonts w:ascii="Times New Roman" w:eastAsia="Times New Roman" w:hAnsi="Times New Roman"/>
                <w:sz w:val="26"/>
                <w:szCs w:val="26"/>
                <w:lang w:eastAsia="ru-RU"/>
              </w:rPr>
              <w:t>ожидаемая</w:t>
            </w:r>
            <w:proofErr w:type="gramEnd"/>
            <w:r w:rsidRPr="005C427C">
              <w:rPr>
                <w:rFonts w:ascii="Times New Roman" w:eastAsia="Times New Roman" w:hAnsi="Times New Roman"/>
                <w:sz w:val="26"/>
                <w:szCs w:val="26"/>
                <w:lang w:eastAsia="ru-RU"/>
              </w:rPr>
              <w:t xml:space="preserve"> продолжительность жизни достигнет - 78,4 лет;</w:t>
            </w:r>
          </w:p>
          <w:p w:rsidR="00942DC3" w:rsidRPr="005C427C" w:rsidRDefault="00942DC3" w:rsidP="00942DC3">
            <w:pPr>
              <w:spacing w:after="0" w:line="315" w:lineRule="atLeast"/>
              <w:jc w:val="both"/>
              <w:textAlignment w:val="baseline"/>
              <w:rPr>
                <w:rFonts w:ascii="Times New Roman" w:eastAsia="Times New Roman" w:hAnsi="Times New Roman"/>
                <w:sz w:val="26"/>
                <w:szCs w:val="26"/>
                <w:lang w:eastAsia="ru-RU"/>
              </w:rPr>
            </w:pPr>
            <w:proofErr w:type="gramStart"/>
            <w:r w:rsidRPr="005C427C">
              <w:rPr>
                <w:rFonts w:ascii="Times New Roman" w:eastAsia="Times New Roman" w:hAnsi="Times New Roman"/>
                <w:sz w:val="26"/>
                <w:szCs w:val="26"/>
                <w:lang w:eastAsia="ru-RU"/>
              </w:rPr>
              <w:t>естественный</w:t>
            </w:r>
            <w:proofErr w:type="gramEnd"/>
            <w:r w:rsidRPr="005C427C">
              <w:rPr>
                <w:rFonts w:ascii="Times New Roman" w:eastAsia="Times New Roman" w:hAnsi="Times New Roman"/>
                <w:sz w:val="26"/>
                <w:szCs w:val="26"/>
                <w:lang w:eastAsia="ru-RU"/>
              </w:rPr>
              <w:t xml:space="preserve"> прирост (убыль) населения составит </w:t>
            </w:r>
            <w:r w:rsidR="005C427C" w:rsidRPr="005C427C">
              <w:rPr>
                <w:rFonts w:ascii="Times New Roman" w:eastAsia="Times New Roman" w:hAnsi="Times New Roman"/>
                <w:sz w:val="26"/>
                <w:szCs w:val="26"/>
                <w:lang w:eastAsia="ru-RU"/>
              </w:rPr>
              <w:t>–</w:t>
            </w:r>
            <w:r w:rsidRPr="005C427C">
              <w:rPr>
                <w:rFonts w:ascii="Times New Roman" w:eastAsia="Times New Roman" w:hAnsi="Times New Roman"/>
                <w:sz w:val="26"/>
                <w:szCs w:val="26"/>
                <w:lang w:eastAsia="ru-RU"/>
              </w:rPr>
              <w:t xml:space="preserve"> </w:t>
            </w:r>
            <w:r w:rsidR="005C427C" w:rsidRPr="005C427C">
              <w:rPr>
                <w:rFonts w:ascii="Times New Roman" w:eastAsia="Times New Roman" w:hAnsi="Times New Roman"/>
                <w:sz w:val="26"/>
                <w:szCs w:val="26"/>
                <w:lang w:eastAsia="ru-RU"/>
              </w:rPr>
              <w:t>10 человек</w:t>
            </w:r>
          </w:p>
          <w:p w:rsidR="00E81B2A" w:rsidRPr="00E81B2A" w:rsidRDefault="00E81B2A" w:rsidP="005C427C">
            <w:pPr>
              <w:pStyle w:val="ConsPlusNormal"/>
              <w:widowControl/>
              <w:jc w:val="both"/>
              <w:rPr>
                <w:rFonts w:ascii="Times New Roman" w:hAnsi="Times New Roman" w:cs="Times New Roman"/>
                <w:sz w:val="26"/>
                <w:szCs w:val="26"/>
              </w:rPr>
            </w:pPr>
          </w:p>
        </w:tc>
      </w:tr>
      <w:tr w:rsidR="00E81B2A" w:rsidRPr="00E81B2A" w:rsidTr="00D050D3">
        <w:trPr>
          <w:trHeight w:val="20"/>
        </w:trPr>
        <w:tc>
          <w:tcPr>
            <w:tcW w:w="1353" w:type="pct"/>
            <w:tcBorders>
              <w:top w:val="nil"/>
              <w:left w:val="nil"/>
              <w:bottom w:val="nil"/>
              <w:right w:val="nil"/>
            </w:tcBorders>
          </w:tcPr>
          <w:p w:rsidR="00942DC3" w:rsidRPr="00E81B2A" w:rsidRDefault="00942DC3" w:rsidP="00D050D3">
            <w:pPr>
              <w:pStyle w:val="ConsPlusNormal"/>
              <w:widowControl/>
              <w:jc w:val="both"/>
              <w:rPr>
                <w:rFonts w:ascii="Times New Roman" w:hAnsi="Times New Roman" w:cs="Times New Roman"/>
                <w:sz w:val="26"/>
                <w:szCs w:val="26"/>
              </w:rPr>
            </w:pPr>
            <w:r w:rsidRPr="00E81B2A">
              <w:rPr>
                <w:rFonts w:ascii="Times New Roman" w:hAnsi="Times New Roman" w:cs="Times New Roman"/>
                <w:sz w:val="26"/>
                <w:szCs w:val="26"/>
              </w:rPr>
              <w:t>Срок и этапы реализации Муниципальной программы</w:t>
            </w:r>
          </w:p>
        </w:tc>
        <w:tc>
          <w:tcPr>
            <w:tcW w:w="176" w:type="pct"/>
            <w:tcBorders>
              <w:top w:val="nil"/>
              <w:left w:val="nil"/>
              <w:bottom w:val="nil"/>
              <w:right w:val="nil"/>
            </w:tcBorders>
          </w:tcPr>
          <w:p w:rsidR="00942DC3" w:rsidRPr="00E81B2A" w:rsidRDefault="00942DC3" w:rsidP="00D050D3">
            <w:pPr>
              <w:pStyle w:val="ConsPlusNormal"/>
              <w:widowControl/>
              <w:jc w:val="center"/>
              <w:rPr>
                <w:rFonts w:ascii="Times New Roman" w:hAnsi="Times New Roman" w:cs="Times New Roman"/>
                <w:sz w:val="26"/>
                <w:szCs w:val="26"/>
              </w:rPr>
            </w:pPr>
            <w:r w:rsidRPr="00E81B2A">
              <w:rPr>
                <w:rFonts w:ascii="Times New Roman" w:hAnsi="Times New Roman" w:cs="Times New Roman"/>
                <w:sz w:val="26"/>
                <w:szCs w:val="26"/>
              </w:rPr>
              <w:t>–</w:t>
            </w:r>
          </w:p>
        </w:tc>
        <w:tc>
          <w:tcPr>
            <w:tcW w:w="3471" w:type="pct"/>
            <w:tcBorders>
              <w:top w:val="nil"/>
              <w:left w:val="nil"/>
              <w:bottom w:val="nil"/>
              <w:right w:val="nil"/>
            </w:tcBorders>
          </w:tcPr>
          <w:p w:rsidR="00942DC3" w:rsidRPr="00E81B2A" w:rsidRDefault="00942DC3" w:rsidP="00942DC3">
            <w:pPr>
              <w:pStyle w:val="ConsPlusNormal"/>
              <w:widowControl/>
              <w:jc w:val="both"/>
              <w:rPr>
                <w:rFonts w:ascii="Times New Roman" w:hAnsi="Times New Roman" w:cs="Times New Roman"/>
                <w:sz w:val="26"/>
                <w:szCs w:val="26"/>
              </w:rPr>
            </w:pPr>
            <w:r w:rsidRPr="00E81B2A">
              <w:rPr>
                <w:rFonts w:ascii="Times New Roman" w:hAnsi="Times New Roman" w:cs="Times New Roman"/>
                <w:sz w:val="26"/>
                <w:szCs w:val="26"/>
              </w:rPr>
              <w:t xml:space="preserve">2021–2024 годы </w:t>
            </w:r>
          </w:p>
        </w:tc>
      </w:tr>
      <w:tr w:rsidR="00E81B2A" w:rsidRPr="00E81B2A" w:rsidTr="00D050D3">
        <w:trPr>
          <w:trHeight w:val="20"/>
        </w:trPr>
        <w:tc>
          <w:tcPr>
            <w:tcW w:w="1353" w:type="pct"/>
            <w:tcBorders>
              <w:top w:val="nil"/>
              <w:left w:val="nil"/>
              <w:bottom w:val="nil"/>
              <w:right w:val="nil"/>
            </w:tcBorders>
          </w:tcPr>
          <w:p w:rsidR="00E81B2A" w:rsidRDefault="00E81B2A" w:rsidP="00D050D3">
            <w:pPr>
              <w:pStyle w:val="ConsPlusNormal"/>
              <w:widowControl/>
              <w:contextualSpacing/>
              <w:jc w:val="both"/>
              <w:rPr>
                <w:rFonts w:ascii="Times New Roman" w:hAnsi="Times New Roman" w:cs="Times New Roman"/>
                <w:sz w:val="26"/>
                <w:szCs w:val="26"/>
              </w:rPr>
            </w:pPr>
          </w:p>
          <w:p w:rsidR="00942DC3" w:rsidRPr="00E81B2A" w:rsidRDefault="00942DC3" w:rsidP="00D050D3">
            <w:pPr>
              <w:pStyle w:val="ConsPlusNormal"/>
              <w:widowControl/>
              <w:contextualSpacing/>
              <w:jc w:val="both"/>
              <w:rPr>
                <w:rFonts w:ascii="Times New Roman" w:hAnsi="Times New Roman" w:cs="Times New Roman"/>
                <w:sz w:val="26"/>
                <w:szCs w:val="26"/>
              </w:rPr>
            </w:pPr>
            <w:r w:rsidRPr="00E81B2A">
              <w:rPr>
                <w:rFonts w:ascii="Times New Roman" w:hAnsi="Times New Roman" w:cs="Times New Roman"/>
                <w:sz w:val="26"/>
                <w:szCs w:val="26"/>
              </w:rPr>
              <w:t>Объемы финансирования Муниципальной программы с разбивкой по годам реализации</w:t>
            </w:r>
          </w:p>
        </w:tc>
        <w:tc>
          <w:tcPr>
            <w:tcW w:w="176" w:type="pct"/>
            <w:tcBorders>
              <w:top w:val="nil"/>
              <w:left w:val="nil"/>
              <w:bottom w:val="nil"/>
              <w:right w:val="nil"/>
            </w:tcBorders>
          </w:tcPr>
          <w:p w:rsidR="00E81B2A" w:rsidRDefault="00E81B2A" w:rsidP="00D050D3">
            <w:pPr>
              <w:pStyle w:val="ConsPlusNormal"/>
              <w:widowControl/>
              <w:contextualSpacing/>
              <w:jc w:val="both"/>
              <w:rPr>
                <w:rFonts w:ascii="Times New Roman" w:hAnsi="Times New Roman" w:cs="Times New Roman"/>
                <w:sz w:val="26"/>
                <w:szCs w:val="26"/>
              </w:rPr>
            </w:pPr>
          </w:p>
          <w:p w:rsidR="00942DC3" w:rsidRPr="00E81B2A" w:rsidRDefault="00942DC3" w:rsidP="00D050D3">
            <w:pPr>
              <w:pStyle w:val="ConsPlusNormal"/>
              <w:widowControl/>
              <w:contextualSpacing/>
              <w:jc w:val="both"/>
              <w:rPr>
                <w:rFonts w:ascii="Times New Roman" w:hAnsi="Times New Roman" w:cs="Times New Roman"/>
                <w:sz w:val="26"/>
                <w:szCs w:val="26"/>
              </w:rPr>
            </w:pPr>
            <w:r w:rsidRPr="00E81B2A">
              <w:rPr>
                <w:rFonts w:ascii="Times New Roman" w:hAnsi="Times New Roman" w:cs="Times New Roman"/>
                <w:sz w:val="26"/>
                <w:szCs w:val="26"/>
              </w:rPr>
              <w:t>–</w:t>
            </w:r>
          </w:p>
        </w:tc>
        <w:tc>
          <w:tcPr>
            <w:tcW w:w="3471" w:type="pct"/>
            <w:tcBorders>
              <w:top w:val="nil"/>
              <w:left w:val="nil"/>
              <w:bottom w:val="nil"/>
              <w:right w:val="nil"/>
            </w:tcBorders>
          </w:tcPr>
          <w:p w:rsidR="00E81B2A" w:rsidRDefault="00E81B2A" w:rsidP="00942DC3">
            <w:pPr>
              <w:spacing w:after="0" w:line="240" w:lineRule="auto"/>
              <w:contextualSpacing/>
              <w:jc w:val="both"/>
              <w:rPr>
                <w:rFonts w:ascii="Times New Roman" w:hAnsi="Times New Roman"/>
                <w:sz w:val="26"/>
                <w:szCs w:val="26"/>
              </w:rPr>
            </w:pPr>
          </w:p>
          <w:p w:rsidR="00942DC3" w:rsidRPr="00E81B2A" w:rsidRDefault="00942DC3" w:rsidP="00942DC3">
            <w:pPr>
              <w:spacing w:after="0" w:line="240" w:lineRule="auto"/>
              <w:contextualSpacing/>
              <w:jc w:val="both"/>
              <w:rPr>
                <w:rFonts w:ascii="Times New Roman" w:hAnsi="Times New Roman"/>
                <w:sz w:val="26"/>
                <w:szCs w:val="26"/>
              </w:rPr>
            </w:pPr>
            <w:r w:rsidRPr="00E81B2A">
              <w:rPr>
                <w:rFonts w:ascii="Times New Roman" w:hAnsi="Times New Roman"/>
                <w:sz w:val="26"/>
                <w:szCs w:val="26"/>
              </w:rPr>
              <w:t>На реализацию муниципальной программы финансовых средств не предусмотрено</w:t>
            </w:r>
          </w:p>
          <w:p w:rsidR="00942DC3" w:rsidRPr="00E81B2A" w:rsidRDefault="00942DC3" w:rsidP="00942DC3">
            <w:pPr>
              <w:autoSpaceDE w:val="0"/>
              <w:autoSpaceDN w:val="0"/>
              <w:adjustRightInd w:val="0"/>
              <w:spacing w:after="0" w:line="240" w:lineRule="auto"/>
              <w:contextualSpacing/>
              <w:jc w:val="both"/>
              <w:rPr>
                <w:rFonts w:ascii="Times New Roman" w:hAnsi="Times New Roman"/>
                <w:sz w:val="26"/>
                <w:szCs w:val="26"/>
              </w:rPr>
            </w:pPr>
          </w:p>
        </w:tc>
      </w:tr>
      <w:tr w:rsidR="00E81B2A" w:rsidRPr="00E81B2A" w:rsidTr="00D050D3">
        <w:trPr>
          <w:trHeight w:val="20"/>
        </w:trPr>
        <w:tc>
          <w:tcPr>
            <w:tcW w:w="1353" w:type="pct"/>
            <w:tcBorders>
              <w:top w:val="nil"/>
              <w:left w:val="nil"/>
              <w:bottom w:val="nil"/>
              <w:right w:val="nil"/>
            </w:tcBorders>
          </w:tcPr>
          <w:p w:rsidR="00E81B2A" w:rsidRDefault="00E81B2A" w:rsidP="00D050D3">
            <w:pPr>
              <w:pStyle w:val="ConsPlusNormal"/>
              <w:widowControl/>
              <w:jc w:val="both"/>
              <w:rPr>
                <w:rFonts w:ascii="Times New Roman" w:hAnsi="Times New Roman" w:cs="Times New Roman"/>
                <w:sz w:val="26"/>
                <w:szCs w:val="26"/>
              </w:rPr>
            </w:pPr>
          </w:p>
          <w:p w:rsidR="00942DC3" w:rsidRPr="00E81B2A" w:rsidRDefault="00942DC3" w:rsidP="00D050D3">
            <w:pPr>
              <w:pStyle w:val="ConsPlusNormal"/>
              <w:widowControl/>
              <w:jc w:val="both"/>
              <w:rPr>
                <w:rFonts w:ascii="Times New Roman" w:hAnsi="Times New Roman" w:cs="Times New Roman"/>
                <w:sz w:val="26"/>
                <w:szCs w:val="26"/>
              </w:rPr>
            </w:pPr>
            <w:r w:rsidRPr="00E81B2A">
              <w:rPr>
                <w:rFonts w:ascii="Times New Roman" w:hAnsi="Times New Roman" w:cs="Times New Roman"/>
                <w:sz w:val="26"/>
                <w:szCs w:val="26"/>
              </w:rPr>
              <w:t>Ожидаемые результаты реализации Муниципальной программы</w:t>
            </w:r>
          </w:p>
        </w:tc>
        <w:tc>
          <w:tcPr>
            <w:tcW w:w="176" w:type="pct"/>
            <w:tcBorders>
              <w:top w:val="nil"/>
              <w:left w:val="nil"/>
              <w:bottom w:val="nil"/>
              <w:right w:val="nil"/>
            </w:tcBorders>
          </w:tcPr>
          <w:p w:rsidR="00E81B2A" w:rsidRDefault="00E81B2A" w:rsidP="00D050D3">
            <w:pPr>
              <w:pStyle w:val="ConsPlusNormal"/>
              <w:widowControl/>
              <w:jc w:val="center"/>
              <w:rPr>
                <w:rFonts w:ascii="Times New Roman" w:hAnsi="Times New Roman" w:cs="Times New Roman"/>
                <w:sz w:val="26"/>
                <w:szCs w:val="26"/>
              </w:rPr>
            </w:pPr>
          </w:p>
          <w:p w:rsidR="00942DC3" w:rsidRPr="00E81B2A" w:rsidRDefault="00942DC3" w:rsidP="00D050D3">
            <w:pPr>
              <w:pStyle w:val="ConsPlusNormal"/>
              <w:widowControl/>
              <w:jc w:val="center"/>
              <w:rPr>
                <w:rFonts w:ascii="Times New Roman" w:hAnsi="Times New Roman" w:cs="Times New Roman"/>
                <w:sz w:val="26"/>
                <w:szCs w:val="26"/>
              </w:rPr>
            </w:pPr>
            <w:r w:rsidRPr="00E81B2A">
              <w:rPr>
                <w:rFonts w:ascii="Times New Roman" w:hAnsi="Times New Roman" w:cs="Times New Roman"/>
                <w:sz w:val="26"/>
                <w:szCs w:val="26"/>
              </w:rPr>
              <w:t>–</w:t>
            </w:r>
          </w:p>
        </w:tc>
        <w:tc>
          <w:tcPr>
            <w:tcW w:w="3471" w:type="pct"/>
            <w:tcBorders>
              <w:top w:val="nil"/>
              <w:left w:val="nil"/>
              <w:bottom w:val="nil"/>
              <w:right w:val="nil"/>
            </w:tcBorders>
          </w:tcPr>
          <w:p w:rsidR="00E81B2A" w:rsidRDefault="00E81B2A" w:rsidP="00942DC3">
            <w:pPr>
              <w:autoSpaceDE w:val="0"/>
              <w:autoSpaceDN w:val="0"/>
              <w:adjustRightInd w:val="0"/>
              <w:spacing w:after="0" w:line="240" w:lineRule="auto"/>
              <w:contextualSpacing/>
              <w:jc w:val="both"/>
              <w:rPr>
                <w:rFonts w:ascii="Times New Roman" w:hAnsi="Times New Roman"/>
                <w:sz w:val="26"/>
                <w:szCs w:val="26"/>
              </w:rPr>
            </w:pPr>
          </w:p>
          <w:p w:rsidR="00942DC3" w:rsidRPr="00E81B2A" w:rsidRDefault="00942DC3" w:rsidP="00942DC3">
            <w:pPr>
              <w:autoSpaceDE w:val="0"/>
              <w:autoSpaceDN w:val="0"/>
              <w:adjustRightInd w:val="0"/>
              <w:spacing w:after="0" w:line="240" w:lineRule="auto"/>
              <w:contextualSpacing/>
              <w:jc w:val="both"/>
              <w:rPr>
                <w:rFonts w:ascii="Times New Roman" w:hAnsi="Times New Roman"/>
                <w:sz w:val="26"/>
                <w:szCs w:val="26"/>
              </w:rPr>
            </w:pPr>
            <w:proofErr w:type="gramStart"/>
            <w:r w:rsidRPr="00E81B2A">
              <w:rPr>
                <w:rFonts w:ascii="Times New Roman" w:hAnsi="Times New Roman"/>
                <w:sz w:val="26"/>
                <w:szCs w:val="26"/>
              </w:rPr>
              <w:t>реализация</w:t>
            </w:r>
            <w:proofErr w:type="gramEnd"/>
            <w:r w:rsidRPr="00E81B2A">
              <w:rPr>
                <w:rFonts w:ascii="Times New Roman" w:hAnsi="Times New Roman"/>
                <w:sz w:val="26"/>
                <w:szCs w:val="26"/>
              </w:rPr>
              <w:t xml:space="preserve"> муниципальной программы позволит:</w:t>
            </w:r>
          </w:p>
          <w:p w:rsidR="00942DC3" w:rsidRPr="00E81B2A" w:rsidRDefault="00942DC3" w:rsidP="00942DC3">
            <w:pPr>
              <w:spacing w:after="0" w:line="315" w:lineRule="atLeast"/>
              <w:jc w:val="both"/>
              <w:textAlignment w:val="baseline"/>
              <w:rPr>
                <w:rFonts w:ascii="Times New Roman" w:eastAsia="Times New Roman" w:hAnsi="Times New Roman"/>
                <w:sz w:val="26"/>
                <w:szCs w:val="26"/>
                <w:lang w:eastAsia="ru-RU"/>
              </w:rPr>
            </w:pPr>
            <w:proofErr w:type="gramStart"/>
            <w:r w:rsidRPr="00E81B2A">
              <w:rPr>
                <w:rFonts w:ascii="Times New Roman" w:eastAsia="Times New Roman" w:hAnsi="Times New Roman"/>
                <w:sz w:val="26"/>
                <w:szCs w:val="26"/>
                <w:lang w:eastAsia="ru-RU"/>
              </w:rPr>
              <w:t>увеличить</w:t>
            </w:r>
            <w:proofErr w:type="gramEnd"/>
            <w:r w:rsidRPr="00E81B2A">
              <w:rPr>
                <w:rFonts w:ascii="Times New Roman" w:eastAsia="Times New Roman" w:hAnsi="Times New Roman"/>
                <w:sz w:val="26"/>
                <w:szCs w:val="26"/>
                <w:lang w:eastAsia="ru-RU"/>
              </w:rPr>
              <w:t xml:space="preserve"> продолжительности активной жизни населения в Яльчикском районе за счет формирования здорового образа жизни и профилактики неинфекционных заболеваний;</w:t>
            </w:r>
          </w:p>
          <w:p w:rsidR="00942DC3" w:rsidRPr="00E81B2A" w:rsidRDefault="00942DC3" w:rsidP="00942DC3">
            <w:pPr>
              <w:spacing w:after="0" w:line="315" w:lineRule="atLeast"/>
              <w:jc w:val="both"/>
              <w:textAlignment w:val="baseline"/>
              <w:rPr>
                <w:rFonts w:ascii="Times New Roman" w:eastAsia="Times New Roman" w:hAnsi="Times New Roman"/>
                <w:sz w:val="26"/>
                <w:szCs w:val="26"/>
                <w:lang w:eastAsia="ru-RU"/>
              </w:rPr>
            </w:pPr>
            <w:proofErr w:type="gramStart"/>
            <w:r w:rsidRPr="00E81B2A">
              <w:rPr>
                <w:rFonts w:ascii="Times New Roman" w:eastAsia="Times New Roman" w:hAnsi="Times New Roman"/>
                <w:sz w:val="26"/>
                <w:szCs w:val="26"/>
                <w:lang w:eastAsia="ru-RU"/>
              </w:rPr>
              <w:t>проводить</w:t>
            </w:r>
            <w:proofErr w:type="gramEnd"/>
            <w:r w:rsidRPr="00E81B2A">
              <w:rPr>
                <w:rFonts w:ascii="Times New Roman" w:eastAsia="Times New Roman" w:hAnsi="Times New Roman"/>
                <w:sz w:val="26"/>
                <w:szCs w:val="26"/>
                <w:lang w:eastAsia="ru-RU"/>
              </w:rPr>
              <w:t xml:space="preserve"> мероприятия по защите, укреплению здоровья и активному образу жизни населения Яльчикского района;</w:t>
            </w:r>
          </w:p>
          <w:p w:rsidR="00942DC3" w:rsidRPr="00E81B2A" w:rsidRDefault="00942DC3" w:rsidP="00942DC3">
            <w:pPr>
              <w:spacing w:after="0" w:line="315" w:lineRule="atLeast"/>
              <w:jc w:val="both"/>
              <w:textAlignment w:val="baseline"/>
              <w:rPr>
                <w:rFonts w:ascii="Times New Roman" w:eastAsia="Times New Roman" w:hAnsi="Times New Roman"/>
                <w:sz w:val="26"/>
                <w:szCs w:val="26"/>
                <w:lang w:eastAsia="ru-RU"/>
              </w:rPr>
            </w:pPr>
            <w:proofErr w:type="gramStart"/>
            <w:r w:rsidRPr="00E81B2A">
              <w:rPr>
                <w:rFonts w:ascii="Times New Roman" w:eastAsia="Times New Roman" w:hAnsi="Times New Roman"/>
                <w:sz w:val="26"/>
                <w:szCs w:val="26"/>
                <w:lang w:eastAsia="ru-RU"/>
              </w:rPr>
              <w:t>повысить</w:t>
            </w:r>
            <w:proofErr w:type="gramEnd"/>
            <w:r w:rsidRPr="00E81B2A">
              <w:rPr>
                <w:rFonts w:ascii="Times New Roman" w:eastAsia="Times New Roman" w:hAnsi="Times New Roman"/>
                <w:sz w:val="26"/>
                <w:szCs w:val="26"/>
                <w:lang w:eastAsia="ru-RU"/>
              </w:rPr>
              <w:t xml:space="preserve"> информированность населения о факторах образа жизни, влияющих на их здоровье;</w:t>
            </w:r>
          </w:p>
          <w:p w:rsidR="00942DC3" w:rsidRPr="00E81B2A" w:rsidRDefault="00942DC3" w:rsidP="00942DC3">
            <w:pPr>
              <w:spacing w:after="0" w:line="315" w:lineRule="atLeast"/>
              <w:jc w:val="both"/>
              <w:textAlignment w:val="baseline"/>
              <w:rPr>
                <w:rFonts w:ascii="Times New Roman" w:eastAsia="Times New Roman" w:hAnsi="Times New Roman"/>
                <w:sz w:val="26"/>
                <w:szCs w:val="26"/>
                <w:lang w:eastAsia="ru-RU"/>
              </w:rPr>
            </w:pPr>
            <w:proofErr w:type="gramStart"/>
            <w:r w:rsidRPr="00E81B2A">
              <w:rPr>
                <w:rFonts w:ascii="Times New Roman" w:eastAsia="Times New Roman" w:hAnsi="Times New Roman"/>
                <w:sz w:val="26"/>
                <w:szCs w:val="26"/>
                <w:lang w:eastAsia="ru-RU"/>
              </w:rPr>
              <w:t>снизить</w:t>
            </w:r>
            <w:proofErr w:type="gramEnd"/>
            <w:r w:rsidRPr="00E81B2A">
              <w:rPr>
                <w:rFonts w:ascii="Times New Roman" w:eastAsia="Times New Roman" w:hAnsi="Times New Roman"/>
                <w:sz w:val="26"/>
                <w:szCs w:val="26"/>
                <w:lang w:eastAsia="ru-RU"/>
              </w:rPr>
              <w:t xml:space="preserve"> смертность мужчин в возрасте 16 - 59 лет на 100 тысяч человек в Яльчикском районе;</w:t>
            </w:r>
          </w:p>
          <w:p w:rsidR="00942DC3" w:rsidRPr="00E81B2A" w:rsidRDefault="00942DC3" w:rsidP="00942DC3">
            <w:pPr>
              <w:autoSpaceDE w:val="0"/>
              <w:autoSpaceDN w:val="0"/>
              <w:adjustRightInd w:val="0"/>
              <w:spacing w:after="0" w:line="240" w:lineRule="auto"/>
              <w:jc w:val="both"/>
              <w:rPr>
                <w:rFonts w:ascii="Times New Roman" w:hAnsi="Times New Roman"/>
                <w:sz w:val="26"/>
                <w:szCs w:val="26"/>
              </w:rPr>
            </w:pPr>
            <w:proofErr w:type="gramStart"/>
            <w:r w:rsidRPr="00E81B2A">
              <w:rPr>
                <w:rFonts w:ascii="Times New Roman" w:eastAsia="Times New Roman" w:hAnsi="Times New Roman"/>
                <w:sz w:val="26"/>
                <w:szCs w:val="26"/>
                <w:lang w:eastAsia="ru-RU"/>
              </w:rPr>
              <w:t>снизить</w:t>
            </w:r>
            <w:proofErr w:type="gramEnd"/>
            <w:r w:rsidRPr="00E81B2A">
              <w:rPr>
                <w:rFonts w:ascii="Times New Roman" w:eastAsia="Times New Roman" w:hAnsi="Times New Roman"/>
                <w:sz w:val="26"/>
                <w:szCs w:val="26"/>
                <w:lang w:eastAsia="ru-RU"/>
              </w:rPr>
              <w:t xml:space="preserve"> смертность женщин в возрасте 16 - 54 лет на 100 тысяч человек в Яльчикском районе.</w:t>
            </w:r>
          </w:p>
        </w:tc>
      </w:tr>
    </w:tbl>
    <w:p w:rsidR="00942DC3" w:rsidRPr="00E81B2A" w:rsidRDefault="00942DC3" w:rsidP="00942DC3">
      <w:pPr>
        <w:pStyle w:val="ConsPlusNormal"/>
        <w:widowControl/>
        <w:jc w:val="center"/>
        <w:rPr>
          <w:rFonts w:ascii="Times New Roman" w:hAnsi="Times New Roman" w:cs="Times New Roman"/>
          <w:b/>
          <w:sz w:val="26"/>
          <w:szCs w:val="26"/>
        </w:rPr>
      </w:pPr>
    </w:p>
    <w:p w:rsidR="00942DC3" w:rsidRDefault="00942DC3" w:rsidP="00942DC3">
      <w:pPr>
        <w:pStyle w:val="ConsPlusNormal"/>
        <w:widowControl/>
        <w:rPr>
          <w:rFonts w:ascii="Times New Roman" w:hAnsi="Times New Roman" w:cs="Times New Roman"/>
          <w:b/>
          <w:sz w:val="26"/>
          <w:szCs w:val="26"/>
        </w:rPr>
      </w:pPr>
    </w:p>
    <w:p w:rsidR="005C427C" w:rsidRPr="00E81B2A" w:rsidRDefault="005C427C" w:rsidP="00942DC3">
      <w:pPr>
        <w:pStyle w:val="ConsPlusNormal"/>
        <w:widowControl/>
        <w:rPr>
          <w:rFonts w:ascii="Times New Roman" w:hAnsi="Times New Roman" w:cs="Times New Roman"/>
          <w:b/>
          <w:sz w:val="26"/>
          <w:szCs w:val="26"/>
        </w:rPr>
      </w:pPr>
    </w:p>
    <w:p w:rsidR="00942DC3" w:rsidRPr="00E81B2A" w:rsidRDefault="00942DC3" w:rsidP="00942DC3">
      <w:pPr>
        <w:pStyle w:val="ConsPlusNormal"/>
        <w:widowControl/>
        <w:rPr>
          <w:rFonts w:ascii="Times New Roman" w:hAnsi="Times New Roman" w:cs="Times New Roman"/>
          <w:b/>
          <w:sz w:val="26"/>
          <w:szCs w:val="26"/>
        </w:rPr>
      </w:pPr>
    </w:p>
    <w:p w:rsidR="009707EC" w:rsidRPr="00E81B2A" w:rsidRDefault="009707EC" w:rsidP="009707EC">
      <w:pPr>
        <w:spacing w:after="0" w:line="240" w:lineRule="auto"/>
        <w:jc w:val="center"/>
        <w:textAlignment w:val="baseline"/>
        <w:outlineLvl w:val="2"/>
        <w:rPr>
          <w:rFonts w:ascii="Times New Roman" w:eastAsia="Times New Roman" w:hAnsi="Times New Roman"/>
          <w:b/>
          <w:sz w:val="26"/>
          <w:szCs w:val="26"/>
          <w:lang w:eastAsia="ru-RU"/>
        </w:rPr>
      </w:pPr>
      <w:r w:rsidRPr="00E81B2A">
        <w:rPr>
          <w:rFonts w:ascii="Times New Roman" w:eastAsia="Times New Roman" w:hAnsi="Times New Roman"/>
          <w:b/>
          <w:sz w:val="26"/>
          <w:szCs w:val="26"/>
          <w:lang w:eastAsia="ru-RU"/>
        </w:rPr>
        <w:lastRenderedPageBreak/>
        <w:t>Раздел I. Общая характеристика сферы реализации муниципальной программы, формулировка основных проблем (задач) в указанной сфере, анализ ее возникновения, прогноз ее развития</w:t>
      </w:r>
    </w:p>
    <w:p w:rsidR="00E81B2A" w:rsidRDefault="00E81B2A" w:rsidP="009707EC">
      <w:pPr>
        <w:spacing w:after="0" w:line="240" w:lineRule="auto"/>
        <w:ind w:firstLine="708"/>
        <w:jc w:val="both"/>
        <w:textAlignment w:val="baseline"/>
        <w:outlineLvl w:val="2"/>
        <w:rPr>
          <w:rFonts w:ascii="Times New Roman" w:hAnsi="Times New Roman"/>
          <w:sz w:val="26"/>
          <w:szCs w:val="26"/>
        </w:rPr>
      </w:pPr>
    </w:p>
    <w:p w:rsidR="00942DC3" w:rsidRPr="00E81B2A" w:rsidRDefault="009707EC" w:rsidP="009707EC">
      <w:pPr>
        <w:spacing w:after="0" w:line="240" w:lineRule="auto"/>
        <w:ind w:firstLine="708"/>
        <w:jc w:val="both"/>
        <w:textAlignment w:val="baseline"/>
        <w:outlineLvl w:val="2"/>
        <w:rPr>
          <w:rFonts w:ascii="Arial" w:eastAsia="Times New Roman" w:hAnsi="Arial" w:cs="Arial"/>
          <w:sz w:val="38"/>
          <w:szCs w:val="38"/>
          <w:lang w:eastAsia="ru-RU"/>
        </w:rPr>
      </w:pPr>
      <w:r w:rsidRPr="00E81B2A">
        <w:rPr>
          <w:rFonts w:ascii="Times New Roman" w:hAnsi="Times New Roman"/>
          <w:sz w:val="26"/>
          <w:szCs w:val="26"/>
        </w:rPr>
        <w:t>Муниципальная п</w:t>
      </w:r>
      <w:r w:rsidR="00942DC3" w:rsidRPr="00E81B2A">
        <w:rPr>
          <w:rFonts w:ascii="Times New Roman" w:hAnsi="Times New Roman"/>
          <w:sz w:val="26"/>
          <w:szCs w:val="26"/>
        </w:rPr>
        <w:t xml:space="preserve">рограмма «Укрепление общественного здоровья на 2021 - 2024 годы» (далее – Программа) разработана во исполнение </w:t>
      </w:r>
      <w:r w:rsidR="00942DC3" w:rsidRPr="00E81B2A">
        <w:rPr>
          <w:rFonts w:ascii="Times New Roman" w:hAnsi="Times New Roman"/>
          <w:bCs/>
          <w:sz w:val="26"/>
          <w:szCs w:val="26"/>
        </w:rPr>
        <w:t>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 на</w:t>
      </w:r>
      <w:r w:rsidRPr="00E81B2A">
        <w:rPr>
          <w:rFonts w:ascii="Times New Roman" w:hAnsi="Times New Roman"/>
          <w:bCs/>
          <w:sz w:val="26"/>
          <w:szCs w:val="26"/>
        </w:rPr>
        <w:t>ционального проекта «Демография», Ф</w:t>
      </w:r>
      <w:r w:rsidR="00194045" w:rsidRPr="00E81B2A">
        <w:rPr>
          <w:rFonts w:ascii="Times New Roman" w:hAnsi="Times New Roman"/>
          <w:spacing w:val="-1"/>
          <w:sz w:val="26"/>
          <w:szCs w:val="26"/>
        </w:rPr>
        <w:t xml:space="preserve">едерального закона от 04.12.2007 №329-ФЗ «О физической культуре и спорте в Российской Федерации»; </w:t>
      </w:r>
      <w:r w:rsidR="00942DC3" w:rsidRPr="00E81B2A">
        <w:rPr>
          <w:rFonts w:ascii="Times New Roman" w:hAnsi="Times New Roman"/>
          <w:bCs/>
          <w:sz w:val="26"/>
          <w:szCs w:val="26"/>
        </w:rPr>
        <w:t>ф</w:t>
      </w:r>
      <w:r w:rsidR="00942DC3" w:rsidRPr="00E81B2A">
        <w:rPr>
          <w:rFonts w:ascii="Times New Roman" w:hAnsi="Times New Roman"/>
          <w:sz w:val="26"/>
          <w:szCs w:val="26"/>
        </w:rPr>
        <w:t xml:space="preserve">едерального </w:t>
      </w:r>
      <w:hyperlink r:id="rId5" w:history="1">
        <w:r w:rsidR="00942DC3" w:rsidRPr="00E81B2A">
          <w:rPr>
            <w:rFonts w:ascii="Times New Roman" w:hAnsi="Times New Roman"/>
            <w:sz w:val="26"/>
            <w:szCs w:val="26"/>
          </w:rPr>
          <w:t>закон</w:t>
        </w:r>
      </w:hyperlink>
      <w:r w:rsidR="00942DC3" w:rsidRPr="00E81B2A">
        <w:rPr>
          <w:rFonts w:ascii="Times New Roman" w:hAnsi="Times New Roman"/>
          <w:sz w:val="26"/>
          <w:szCs w:val="26"/>
        </w:rPr>
        <w:t xml:space="preserve">а от 21 ноября </w:t>
      </w:r>
      <w:smartTag w:uri="urn:schemas-microsoft-com:office:smarttags" w:element="metricconverter">
        <w:smartTagPr>
          <w:attr w:name="ProductID" w:val="2011 г"/>
        </w:smartTagPr>
        <w:r w:rsidR="00942DC3" w:rsidRPr="00E81B2A">
          <w:rPr>
            <w:rFonts w:ascii="Times New Roman" w:hAnsi="Times New Roman"/>
            <w:sz w:val="26"/>
            <w:szCs w:val="26"/>
          </w:rPr>
          <w:t>2011 г</w:t>
        </w:r>
      </w:smartTag>
      <w:r w:rsidR="00942DC3" w:rsidRPr="00E81B2A">
        <w:rPr>
          <w:rFonts w:ascii="Times New Roman" w:hAnsi="Times New Roman"/>
          <w:sz w:val="26"/>
          <w:szCs w:val="26"/>
        </w:rPr>
        <w:t xml:space="preserve">. № 323-ФЗ «Об основах охраны здоровья граждан в Российской Федерации»; </w:t>
      </w:r>
      <w:r w:rsidR="00194045" w:rsidRPr="00E81B2A">
        <w:rPr>
          <w:rFonts w:ascii="Times New Roman" w:hAnsi="Times New Roman"/>
          <w:sz w:val="26"/>
          <w:szCs w:val="26"/>
        </w:rPr>
        <w:t>федерального закона от 23.02.2013 №15 «Об охране здоровья граждан от воздействия окружающего табачного дыма и последствий потребления табака», У</w:t>
      </w:r>
      <w:r w:rsidR="00942DC3" w:rsidRPr="00E81B2A">
        <w:rPr>
          <w:rFonts w:ascii="Times New Roman" w:hAnsi="Times New Roman"/>
          <w:sz w:val="26"/>
        </w:rPr>
        <w:t>каза Президента Российской Федерации от 07.05.2018 №</w:t>
      </w:r>
      <w:r w:rsidR="00194045" w:rsidRPr="00E81B2A">
        <w:rPr>
          <w:rFonts w:ascii="Times New Roman" w:hAnsi="Times New Roman"/>
          <w:sz w:val="26"/>
        </w:rPr>
        <w:t xml:space="preserve"> </w:t>
      </w:r>
      <w:r w:rsidR="00942DC3" w:rsidRPr="00E81B2A">
        <w:rPr>
          <w:rFonts w:ascii="Times New Roman" w:hAnsi="Times New Roman"/>
          <w:sz w:val="26"/>
        </w:rPr>
        <w:t xml:space="preserve">204 «О национальных целях и стратегических задачах развития Российской Федерации на период до 2024 года»; </w:t>
      </w:r>
      <w:r w:rsidR="00194045" w:rsidRPr="00E81B2A">
        <w:rPr>
          <w:rFonts w:ascii="Times New Roman" w:hAnsi="Times New Roman"/>
          <w:spacing w:val="-1"/>
          <w:sz w:val="26"/>
          <w:szCs w:val="26"/>
        </w:rPr>
        <w:t>Распоряжения</w:t>
      </w:r>
      <w:r w:rsidR="00194045" w:rsidRPr="00E81B2A">
        <w:rPr>
          <w:rFonts w:ascii="Times New Roman" w:hAnsi="Times New Roman"/>
          <w:spacing w:val="6"/>
          <w:sz w:val="26"/>
          <w:szCs w:val="26"/>
        </w:rPr>
        <w:t xml:space="preserve"> </w:t>
      </w:r>
      <w:r w:rsidR="00194045" w:rsidRPr="00E81B2A">
        <w:rPr>
          <w:rFonts w:ascii="Times New Roman" w:hAnsi="Times New Roman"/>
          <w:spacing w:val="-1"/>
          <w:sz w:val="26"/>
          <w:szCs w:val="26"/>
        </w:rPr>
        <w:t>Правительства</w:t>
      </w:r>
      <w:r w:rsidR="00194045" w:rsidRPr="00E81B2A">
        <w:rPr>
          <w:rFonts w:ascii="Times New Roman" w:hAnsi="Times New Roman"/>
          <w:spacing w:val="5"/>
          <w:sz w:val="26"/>
          <w:szCs w:val="26"/>
        </w:rPr>
        <w:t xml:space="preserve"> </w:t>
      </w:r>
      <w:r w:rsidR="00194045" w:rsidRPr="00E81B2A">
        <w:rPr>
          <w:rFonts w:ascii="Times New Roman" w:hAnsi="Times New Roman"/>
          <w:spacing w:val="-1"/>
          <w:sz w:val="26"/>
          <w:szCs w:val="26"/>
        </w:rPr>
        <w:t>Российской</w:t>
      </w:r>
      <w:r w:rsidR="00194045" w:rsidRPr="00E81B2A">
        <w:rPr>
          <w:rFonts w:ascii="Times New Roman" w:hAnsi="Times New Roman"/>
          <w:spacing w:val="5"/>
          <w:sz w:val="26"/>
          <w:szCs w:val="26"/>
        </w:rPr>
        <w:t xml:space="preserve"> </w:t>
      </w:r>
      <w:r w:rsidR="00194045" w:rsidRPr="00E81B2A">
        <w:rPr>
          <w:rFonts w:ascii="Times New Roman" w:hAnsi="Times New Roman"/>
          <w:spacing w:val="-1"/>
          <w:sz w:val="26"/>
          <w:szCs w:val="26"/>
        </w:rPr>
        <w:t>Федерации</w:t>
      </w:r>
      <w:r w:rsidR="00194045" w:rsidRPr="00E81B2A">
        <w:rPr>
          <w:rFonts w:ascii="Times New Roman" w:hAnsi="Times New Roman"/>
          <w:spacing w:val="6"/>
          <w:sz w:val="26"/>
          <w:szCs w:val="26"/>
        </w:rPr>
        <w:t xml:space="preserve"> </w:t>
      </w:r>
      <w:r w:rsidR="00194045" w:rsidRPr="00E81B2A">
        <w:rPr>
          <w:rFonts w:ascii="Times New Roman" w:hAnsi="Times New Roman"/>
          <w:spacing w:val="-1"/>
          <w:sz w:val="26"/>
          <w:szCs w:val="26"/>
        </w:rPr>
        <w:t>от</w:t>
      </w:r>
      <w:r w:rsidR="00194045" w:rsidRPr="00E81B2A">
        <w:rPr>
          <w:rFonts w:ascii="Times New Roman" w:hAnsi="Times New Roman"/>
          <w:spacing w:val="5"/>
          <w:sz w:val="26"/>
          <w:szCs w:val="26"/>
        </w:rPr>
        <w:t xml:space="preserve"> </w:t>
      </w:r>
      <w:r w:rsidR="00194045" w:rsidRPr="00E81B2A">
        <w:rPr>
          <w:rFonts w:ascii="Times New Roman" w:hAnsi="Times New Roman"/>
          <w:spacing w:val="-1"/>
          <w:sz w:val="26"/>
          <w:szCs w:val="26"/>
        </w:rPr>
        <w:t xml:space="preserve">25 октября </w:t>
      </w:r>
      <w:smartTag w:uri="urn:schemas-microsoft-com:office:smarttags" w:element="metricconverter">
        <w:smartTagPr>
          <w:attr w:name="ProductID" w:val="2010 г"/>
        </w:smartTagPr>
        <w:r w:rsidR="00194045" w:rsidRPr="00E81B2A">
          <w:rPr>
            <w:rFonts w:ascii="Times New Roman" w:hAnsi="Times New Roman"/>
            <w:spacing w:val="-1"/>
            <w:sz w:val="26"/>
            <w:szCs w:val="26"/>
          </w:rPr>
          <w:t>2010 г</w:t>
        </w:r>
      </w:smartTag>
      <w:r w:rsidR="00194045" w:rsidRPr="00E81B2A">
        <w:rPr>
          <w:rFonts w:ascii="Times New Roman" w:hAnsi="Times New Roman"/>
          <w:spacing w:val="-1"/>
          <w:sz w:val="26"/>
          <w:szCs w:val="26"/>
        </w:rPr>
        <w:t>.</w:t>
      </w:r>
      <w:r w:rsidR="00194045" w:rsidRPr="00E81B2A">
        <w:rPr>
          <w:rFonts w:ascii="Times New Roman" w:hAnsi="Times New Roman"/>
          <w:spacing w:val="5"/>
          <w:sz w:val="26"/>
          <w:szCs w:val="26"/>
        </w:rPr>
        <w:t xml:space="preserve"> </w:t>
      </w:r>
      <w:r w:rsidR="00194045" w:rsidRPr="00E81B2A">
        <w:rPr>
          <w:rFonts w:ascii="Times New Roman" w:hAnsi="Times New Roman"/>
          <w:sz w:val="26"/>
          <w:szCs w:val="26"/>
        </w:rPr>
        <w:t>№</w:t>
      </w:r>
      <w:r w:rsidR="00194045" w:rsidRPr="00E81B2A">
        <w:rPr>
          <w:rFonts w:ascii="Times New Roman" w:hAnsi="Times New Roman"/>
          <w:spacing w:val="4"/>
          <w:sz w:val="26"/>
          <w:szCs w:val="26"/>
        </w:rPr>
        <w:t xml:space="preserve"> </w:t>
      </w:r>
      <w:r w:rsidR="00194045" w:rsidRPr="00E81B2A">
        <w:rPr>
          <w:rFonts w:ascii="Times New Roman" w:hAnsi="Times New Roman"/>
          <w:sz w:val="26"/>
          <w:szCs w:val="26"/>
        </w:rPr>
        <w:t>1873–р</w:t>
      </w:r>
      <w:r w:rsidR="00194045" w:rsidRPr="00E81B2A">
        <w:rPr>
          <w:rFonts w:ascii="Times New Roman" w:hAnsi="Times New Roman"/>
          <w:spacing w:val="4"/>
          <w:sz w:val="26"/>
          <w:szCs w:val="26"/>
        </w:rPr>
        <w:t xml:space="preserve"> </w:t>
      </w:r>
      <w:r w:rsidR="00194045" w:rsidRPr="00E81B2A">
        <w:rPr>
          <w:rFonts w:ascii="Times New Roman" w:hAnsi="Times New Roman"/>
          <w:sz w:val="26"/>
          <w:szCs w:val="26"/>
        </w:rPr>
        <w:t>«Об</w:t>
      </w:r>
      <w:r w:rsidR="00194045" w:rsidRPr="00E81B2A">
        <w:rPr>
          <w:rFonts w:ascii="Times New Roman" w:hAnsi="Times New Roman"/>
          <w:spacing w:val="5"/>
          <w:sz w:val="26"/>
          <w:szCs w:val="26"/>
        </w:rPr>
        <w:t xml:space="preserve"> </w:t>
      </w:r>
      <w:r w:rsidR="00194045" w:rsidRPr="00E81B2A">
        <w:rPr>
          <w:rFonts w:ascii="Times New Roman" w:hAnsi="Times New Roman"/>
          <w:spacing w:val="-1"/>
          <w:sz w:val="26"/>
          <w:szCs w:val="26"/>
        </w:rPr>
        <w:t>основах</w:t>
      </w:r>
      <w:r w:rsidR="00194045" w:rsidRPr="00E81B2A">
        <w:rPr>
          <w:rFonts w:ascii="Times New Roman" w:hAnsi="Times New Roman"/>
          <w:spacing w:val="51"/>
          <w:sz w:val="26"/>
          <w:szCs w:val="26"/>
        </w:rPr>
        <w:t xml:space="preserve"> </w:t>
      </w:r>
      <w:r w:rsidR="00194045" w:rsidRPr="00E81B2A">
        <w:rPr>
          <w:rFonts w:ascii="Times New Roman" w:hAnsi="Times New Roman"/>
          <w:spacing w:val="-1"/>
          <w:sz w:val="26"/>
          <w:szCs w:val="26"/>
        </w:rPr>
        <w:t>государственной</w:t>
      </w:r>
      <w:r w:rsidR="00194045" w:rsidRPr="00E81B2A">
        <w:rPr>
          <w:rFonts w:ascii="Times New Roman" w:hAnsi="Times New Roman"/>
          <w:spacing w:val="1"/>
          <w:sz w:val="26"/>
          <w:szCs w:val="26"/>
        </w:rPr>
        <w:t xml:space="preserve"> </w:t>
      </w:r>
      <w:r w:rsidR="00194045" w:rsidRPr="00E81B2A">
        <w:rPr>
          <w:rFonts w:ascii="Times New Roman" w:hAnsi="Times New Roman"/>
          <w:spacing w:val="-1"/>
          <w:sz w:val="26"/>
          <w:szCs w:val="26"/>
        </w:rPr>
        <w:t>политики</w:t>
      </w:r>
      <w:r w:rsidR="00194045" w:rsidRPr="00E81B2A">
        <w:rPr>
          <w:rFonts w:ascii="Times New Roman" w:hAnsi="Times New Roman"/>
          <w:spacing w:val="1"/>
          <w:sz w:val="26"/>
          <w:szCs w:val="26"/>
        </w:rPr>
        <w:t xml:space="preserve"> </w:t>
      </w:r>
      <w:r w:rsidR="00194045" w:rsidRPr="00E81B2A">
        <w:rPr>
          <w:rFonts w:ascii="Times New Roman" w:hAnsi="Times New Roman"/>
          <w:sz w:val="26"/>
          <w:szCs w:val="26"/>
        </w:rPr>
        <w:t>в</w:t>
      </w:r>
      <w:r w:rsidR="00194045" w:rsidRPr="00E81B2A">
        <w:rPr>
          <w:rFonts w:ascii="Times New Roman" w:hAnsi="Times New Roman"/>
          <w:spacing w:val="1"/>
          <w:sz w:val="26"/>
          <w:szCs w:val="26"/>
        </w:rPr>
        <w:t xml:space="preserve"> </w:t>
      </w:r>
      <w:r w:rsidR="00194045" w:rsidRPr="00E81B2A">
        <w:rPr>
          <w:rFonts w:ascii="Times New Roman" w:hAnsi="Times New Roman"/>
          <w:spacing w:val="-1"/>
          <w:sz w:val="26"/>
          <w:szCs w:val="26"/>
        </w:rPr>
        <w:t>области</w:t>
      </w:r>
      <w:r w:rsidR="00194045" w:rsidRPr="00E81B2A">
        <w:rPr>
          <w:rFonts w:ascii="Times New Roman" w:hAnsi="Times New Roman"/>
          <w:spacing w:val="1"/>
          <w:sz w:val="26"/>
          <w:szCs w:val="26"/>
        </w:rPr>
        <w:t xml:space="preserve"> </w:t>
      </w:r>
      <w:r w:rsidR="00194045" w:rsidRPr="00E81B2A">
        <w:rPr>
          <w:rFonts w:ascii="Times New Roman" w:hAnsi="Times New Roman"/>
          <w:spacing w:val="-1"/>
          <w:sz w:val="26"/>
          <w:szCs w:val="26"/>
        </w:rPr>
        <w:t>здорового</w:t>
      </w:r>
      <w:r w:rsidR="00194045" w:rsidRPr="00E81B2A">
        <w:rPr>
          <w:rFonts w:ascii="Times New Roman" w:hAnsi="Times New Roman"/>
          <w:spacing w:val="49"/>
          <w:sz w:val="26"/>
          <w:szCs w:val="26"/>
        </w:rPr>
        <w:t xml:space="preserve"> </w:t>
      </w:r>
      <w:r w:rsidR="00194045" w:rsidRPr="00E81B2A">
        <w:rPr>
          <w:rFonts w:ascii="Times New Roman" w:hAnsi="Times New Roman"/>
          <w:spacing w:val="-1"/>
          <w:sz w:val="26"/>
          <w:szCs w:val="26"/>
        </w:rPr>
        <w:t>питания</w:t>
      </w:r>
      <w:r w:rsidR="00194045" w:rsidRPr="00E81B2A">
        <w:rPr>
          <w:rFonts w:ascii="Times New Roman" w:hAnsi="Times New Roman"/>
          <w:spacing w:val="1"/>
          <w:sz w:val="26"/>
          <w:szCs w:val="26"/>
        </w:rPr>
        <w:t xml:space="preserve"> </w:t>
      </w:r>
      <w:r w:rsidR="00194045" w:rsidRPr="00E81B2A">
        <w:rPr>
          <w:rFonts w:ascii="Times New Roman" w:hAnsi="Times New Roman"/>
          <w:spacing w:val="-1"/>
          <w:sz w:val="26"/>
          <w:szCs w:val="26"/>
        </w:rPr>
        <w:t>населения</w:t>
      </w:r>
      <w:r w:rsidR="00194045" w:rsidRPr="00E81B2A">
        <w:rPr>
          <w:rFonts w:ascii="Times New Roman" w:hAnsi="Times New Roman"/>
          <w:spacing w:val="2"/>
          <w:sz w:val="26"/>
          <w:szCs w:val="26"/>
        </w:rPr>
        <w:t xml:space="preserve"> </w:t>
      </w:r>
      <w:r w:rsidR="00194045" w:rsidRPr="00E81B2A">
        <w:rPr>
          <w:rFonts w:ascii="Times New Roman" w:hAnsi="Times New Roman"/>
          <w:spacing w:val="-1"/>
          <w:sz w:val="26"/>
          <w:szCs w:val="26"/>
        </w:rPr>
        <w:t>Российской</w:t>
      </w:r>
      <w:r w:rsidR="00194045" w:rsidRPr="00E81B2A">
        <w:rPr>
          <w:rFonts w:ascii="Times New Roman" w:hAnsi="Times New Roman"/>
          <w:spacing w:val="1"/>
          <w:sz w:val="26"/>
          <w:szCs w:val="26"/>
        </w:rPr>
        <w:t xml:space="preserve"> </w:t>
      </w:r>
      <w:r w:rsidR="00194045" w:rsidRPr="00E81B2A">
        <w:rPr>
          <w:rFonts w:ascii="Times New Roman" w:hAnsi="Times New Roman"/>
          <w:spacing w:val="-1"/>
          <w:sz w:val="26"/>
          <w:szCs w:val="26"/>
        </w:rPr>
        <w:t>Федерации</w:t>
      </w:r>
      <w:r w:rsidR="00194045" w:rsidRPr="00E81B2A">
        <w:rPr>
          <w:rFonts w:ascii="Times New Roman" w:hAnsi="Times New Roman"/>
          <w:spacing w:val="1"/>
          <w:sz w:val="26"/>
          <w:szCs w:val="26"/>
        </w:rPr>
        <w:t xml:space="preserve"> </w:t>
      </w:r>
      <w:r w:rsidR="00194045" w:rsidRPr="00E81B2A">
        <w:rPr>
          <w:rFonts w:ascii="Times New Roman" w:hAnsi="Times New Roman"/>
          <w:spacing w:val="-2"/>
          <w:sz w:val="26"/>
          <w:szCs w:val="26"/>
        </w:rPr>
        <w:t>на</w:t>
      </w:r>
      <w:r w:rsidR="00194045" w:rsidRPr="00E81B2A">
        <w:rPr>
          <w:rFonts w:ascii="Times New Roman" w:hAnsi="Times New Roman"/>
          <w:spacing w:val="69"/>
          <w:sz w:val="26"/>
          <w:szCs w:val="26"/>
        </w:rPr>
        <w:t xml:space="preserve"> </w:t>
      </w:r>
      <w:r w:rsidR="00194045" w:rsidRPr="00E81B2A">
        <w:rPr>
          <w:rFonts w:ascii="Times New Roman" w:hAnsi="Times New Roman"/>
          <w:spacing w:val="-1"/>
          <w:sz w:val="26"/>
          <w:szCs w:val="26"/>
        </w:rPr>
        <w:t xml:space="preserve">период </w:t>
      </w:r>
      <w:r w:rsidR="00194045" w:rsidRPr="00E81B2A">
        <w:rPr>
          <w:rFonts w:ascii="Times New Roman" w:hAnsi="Times New Roman"/>
          <w:sz w:val="26"/>
          <w:szCs w:val="26"/>
        </w:rPr>
        <w:t>до</w:t>
      </w:r>
      <w:r w:rsidR="00194045" w:rsidRPr="00E81B2A">
        <w:rPr>
          <w:rFonts w:ascii="Times New Roman" w:hAnsi="Times New Roman"/>
          <w:spacing w:val="-2"/>
          <w:sz w:val="26"/>
          <w:szCs w:val="26"/>
        </w:rPr>
        <w:t xml:space="preserve"> </w:t>
      </w:r>
      <w:r w:rsidR="00194045" w:rsidRPr="00E81B2A">
        <w:rPr>
          <w:rFonts w:ascii="Times New Roman" w:hAnsi="Times New Roman"/>
          <w:spacing w:val="-1"/>
          <w:sz w:val="26"/>
          <w:szCs w:val="26"/>
        </w:rPr>
        <w:t>2020</w:t>
      </w:r>
      <w:r w:rsidR="00194045" w:rsidRPr="00E81B2A">
        <w:rPr>
          <w:rFonts w:ascii="Times New Roman" w:hAnsi="Times New Roman"/>
          <w:sz w:val="26"/>
          <w:szCs w:val="26"/>
        </w:rPr>
        <w:t xml:space="preserve"> </w:t>
      </w:r>
      <w:r w:rsidR="00194045" w:rsidRPr="00E81B2A">
        <w:rPr>
          <w:rFonts w:ascii="Times New Roman" w:hAnsi="Times New Roman"/>
          <w:spacing w:val="-1"/>
          <w:sz w:val="26"/>
          <w:szCs w:val="26"/>
        </w:rPr>
        <w:t xml:space="preserve">года»; </w:t>
      </w:r>
      <w:r w:rsidR="00942DC3" w:rsidRPr="00E81B2A">
        <w:rPr>
          <w:rFonts w:ascii="Times New Roman" w:hAnsi="Times New Roman"/>
          <w:sz w:val="26"/>
          <w:szCs w:val="26"/>
        </w:rPr>
        <w:t xml:space="preserve">Концепции государственной политики по снижению масштабов злоупотребления алкогольной продукцией и профилактики алкоголизма среди населения Российской Федерации на период до 2020 года; Концепции осуществления государственной политики противодействия потреблению табака и иной </w:t>
      </w:r>
      <w:proofErr w:type="spellStart"/>
      <w:r w:rsidR="00942DC3" w:rsidRPr="00E81B2A">
        <w:rPr>
          <w:rFonts w:ascii="Times New Roman" w:hAnsi="Times New Roman"/>
          <w:sz w:val="26"/>
          <w:szCs w:val="26"/>
        </w:rPr>
        <w:t>никотинсодержащей</w:t>
      </w:r>
      <w:proofErr w:type="spellEnd"/>
      <w:r w:rsidR="00942DC3" w:rsidRPr="00E81B2A">
        <w:rPr>
          <w:rFonts w:ascii="Times New Roman" w:hAnsi="Times New Roman"/>
          <w:sz w:val="26"/>
          <w:szCs w:val="26"/>
        </w:rPr>
        <w:t xml:space="preserve"> продукции до 2035 года;</w:t>
      </w:r>
      <w:r w:rsidR="00942DC3" w:rsidRPr="00E81B2A">
        <w:rPr>
          <w:rFonts w:ascii="Times New Roman" w:hAnsi="Times New Roman"/>
          <w:spacing w:val="-1"/>
          <w:sz w:val="26"/>
          <w:szCs w:val="26"/>
        </w:rPr>
        <w:t xml:space="preserve"> </w:t>
      </w:r>
      <w:r w:rsidRPr="00E81B2A">
        <w:rPr>
          <w:rFonts w:ascii="Times New Roman" w:hAnsi="Times New Roman"/>
          <w:bCs/>
          <w:sz w:val="26"/>
          <w:szCs w:val="26"/>
        </w:rPr>
        <w:t xml:space="preserve">Закона Чувашской Республики от 21 декабря 2018 г. №97 «Об ограничении продажи электронных систем доставки никотина, жидкостей для электронных систем доставки никотина и </w:t>
      </w:r>
      <w:proofErr w:type="spellStart"/>
      <w:r w:rsidRPr="00E81B2A">
        <w:rPr>
          <w:rFonts w:ascii="Times New Roman" w:hAnsi="Times New Roman"/>
          <w:bCs/>
          <w:sz w:val="26"/>
          <w:szCs w:val="26"/>
        </w:rPr>
        <w:t>безникотиновых</w:t>
      </w:r>
      <w:proofErr w:type="spellEnd"/>
      <w:r w:rsidRPr="00E81B2A">
        <w:rPr>
          <w:rFonts w:ascii="Times New Roman" w:hAnsi="Times New Roman"/>
          <w:bCs/>
          <w:sz w:val="26"/>
          <w:szCs w:val="26"/>
        </w:rPr>
        <w:t xml:space="preserve"> жидкостей для электронных систем доставки никотина на территории Чувашской Республики»; </w:t>
      </w:r>
      <w:r w:rsidRPr="00E81B2A">
        <w:rPr>
          <w:rFonts w:ascii="Times New Roman" w:hAnsi="Times New Roman"/>
          <w:sz w:val="26"/>
          <w:szCs w:val="26"/>
        </w:rPr>
        <w:t xml:space="preserve">Закона Чувашской Республики №5 от 02.03.2020 «О внесении изменений в закон Чувашской Республики «Об ограничении продажи, использовании (употребления) и распространения электронных систем доставки никотина, жидкостей для ЭСД никотина и БЖ для ЭСДН и иной БТНП на территории Чувашской Республики»; </w:t>
      </w:r>
      <w:r w:rsidR="00942DC3" w:rsidRPr="00E81B2A">
        <w:rPr>
          <w:rFonts w:ascii="Times New Roman" w:hAnsi="Times New Roman"/>
          <w:sz w:val="26"/>
        </w:rPr>
        <w:t xml:space="preserve">Указа Президента Чувашской Республики от 4 декабря </w:t>
      </w:r>
      <w:smartTag w:uri="urn:schemas-microsoft-com:office:smarttags" w:element="metricconverter">
        <w:smartTagPr>
          <w:attr w:name="ProductID" w:val="2002 г"/>
        </w:smartTagPr>
        <w:r w:rsidR="00942DC3" w:rsidRPr="00E81B2A">
          <w:rPr>
            <w:rFonts w:ascii="Times New Roman" w:hAnsi="Times New Roman"/>
            <w:sz w:val="26"/>
          </w:rPr>
          <w:t>2002 г</w:t>
        </w:r>
      </w:smartTag>
      <w:r w:rsidR="00942DC3" w:rsidRPr="00E81B2A">
        <w:rPr>
          <w:rFonts w:ascii="Times New Roman" w:hAnsi="Times New Roman"/>
          <w:sz w:val="26"/>
        </w:rPr>
        <w:t xml:space="preserve">. № 137 «О дополнительных мерах по усилению контроля за потреблением алкоголя, профилактике алкоголизма и пьянства»; </w:t>
      </w:r>
      <w:r w:rsidR="00942DC3" w:rsidRPr="00E81B2A">
        <w:rPr>
          <w:rFonts w:ascii="Times New Roman" w:hAnsi="Times New Roman"/>
          <w:bCs/>
          <w:sz w:val="26"/>
          <w:szCs w:val="26"/>
        </w:rPr>
        <w:t>Указа Президента Чувашской Республики от 31 мая 2010</w:t>
      </w:r>
      <w:r w:rsidR="00194045" w:rsidRPr="00E81B2A">
        <w:rPr>
          <w:rFonts w:ascii="Times New Roman" w:hAnsi="Times New Roman"/>
          <w:bCs/>
          <w:sz w:val="26"/>
          <w:szCs w:val="26"/>
        </w:rPr>
        <w:t xml:space="preserve"> </w:t>
      </w:r>
      <w:r w:rsidR="00942DC3" w:rsidRPr="00E81B2A">
        <w:rPr>
          <w:rFonts w:ascii="Times New Roman" w:hAnsi="Times New Roman"/>
          <w:bCs/>
          <w:sz w:val="26"/>
          <w:szCs w:val="26"/>
        </w:rPr>
        <w:t xml:space="preserve">г. № 68 «О дополнительных мерах по профилактике курения табака в Чувашской Республике»; </w:t>
      </w:r>
      <w:r w:rsidR="00194045" w:rsidRPr="00E81B2A">
        <w:rPr>
          <w:rFonts w:ascii="Times New Roman" w:hAnsi="Times New Roman"/>
          <w:bCs/>
          <w:sz w:val="26"/>
          <w:szCs w:val="26"/>
        </w:rPr>
        <w:t xml:space="preserve">Указа Главы Чувашской Республики от 20 марта 2014 г. №34 «О дне здоровья и спорта»; </w:t>
      </w:r>
      <w:r w:rsidR="00942DC3" w:rsidRPr="00E81B2A">
        <w:rPr>
          <w:rFonts w:ascii="Times New Roman" w:hAnsi="Times New Roman"/>
          <w:bCs/>
          <w:sz w:val="26"/>
          <w:szCs w:val="26"/>
        </w:rPr>
        <w:t xml:space="preserve">Указа Главы Чувашской Республики от 31 июля 2014 г. №108 «О дополнительных мерах по укреплению здоровья и повышению качества жизни населения Чувашской Республики»; </w:t>
      </w:r>
      <w:r w:rsidR="00194045" w:rsidRPr="00E81B2A">
        <w:rPr>
          <w:rFonts w:ascii="Times New Roman" w:hAnsi="Times New Roman"/>
          <w:bCs/>
          <w:sz w:val="26"/>
          <w:szCs w:val="26"/>
        </w:rPr>
        <w:t xml:space="preserve">Указа Главы Чувашской Республики от 27 ноября 2019 №139 «О дополнительных мерах по повышению комфортной среды проживания в муниципальных образованиях Чувашской Республики»; Указа Главы Чувашской Республики от 2 декабря 2019 г №141 «О дополнительных мерах по укреплению здоровья и содействия физическому развитию детей»; </w:t>
      </w:r>
      <w:r w:rsidRPr="00E81B2A">
        <w:rPr>
          <w:rFonts w:ascii="Times New Roman" w:hAnsi="Times New Roman"/>
          <w:sz w:val="26"/>
          <w:szCs w:val="26"/>
        </w:rPr>
        <w:t xml:space="preserve">Указа </w:t>
      </w:r>
      <w:r w:rsidRPr="00E81B2A">
        <w:rPr>
          <w:rFonts w:ascii="Times New Roman" w:hAnsi="Times New Roman"/>
          <w:bCs/>
          <w:sz w:val="26"/>
          <w:szCs w:val="26"/>
        </w:rPr>
        <w:t xml:space="preserve">Главы Чувашской Республики от 17 августа 2020 г №210 «О дополнительных мерах по привлечению граждан старшего поколения к активному спортивному образу жизни; </w:t>
      </w:r>
      <w:r w:rsidR="00942DC3" w:rsidRPr="00E81B2A">
        <w:rPr>
          <w:rFonts w:ascii="Times New Roman" w:hAnsi="Times New Roman"/>
          <w:bCs/>
          <w:sz w:val="26"/>
          <w:szCs w:val="26"/>
        </w:rPr>
        <w:t xml:space="preserve">Постановления Кабинета Министров Чувашской Республики от 13.04.2016 №108 «Об установлении дополнительных ограничений курения табака в отдельных общественных местах и в помещениях»; </w:t>
      </w:r>
      <w:r w:rsidRPr="00E81B2A">
        <w:rPr>
          <w:rFonts w:ascii="Times New Roman" w:hAnsi="Times New Roman"/>
          <w:sz w:val="26"/>
          <w:szCs w:val="26"/>
        </w:rPr>
        <w:t xml:space="preserve">Постановления Кабинета Министров Чувашской Республики №153 от 08.04.2020 г. «О внесении </w:t>
      </w:r>
      <w:r w:rsidRPr="00E81B2A">
        <w:rPr>
          <w:rFonts w:ascii="Times New Roman" w:hAnsi="Times New Roman"/>
          <w:sz w:val="26"/>
          <w:szCs w:val="26"/>
        </w:rPr>
        <w:lastRenderedPageBreak/>
        <w:t xml:space="preserve">изменений в постановление Кабинета Министров Чувашской республики от 13 апреля 2016 №108»; </w:t>
      </w:r>
      <w:r w:rsidR="00942DC3" w:rsidRPr="00E81B2A">
        <w:rPr>
          <w:rFonts w:ascii="Times New Roman" w:hAnsi="Times New Roman"/>
          <w:bCs/>
          <w:sz w:val="26"/>
          <w:szCs w:val="26"/>
        </w:rPr>
        <w:t>Распоряжения Кабинета Министров Чувашской Республики от 17.09.2019 №823-р «Об утверждении Плана мероприятий по формированию здорового образа жизни населения Чувашской Республики, профилактике и контролю неинфекционных забо</w:t>
      </w:r>
      <w:r w:rsidRPr="00E81B2A">
        <w:rPr>
          <w:rFonts w:ascii="Times New Roman" w:hAnsi="Times New Roman"/>
          <w:bCs/>
          <w:sz w:val="26"/>
          <w:szCs w:val="26"/>
        </w:rPr>
        <w:t>леваний на период до 2024 года»</w:t>
      </w:r>
      <w:r w:rsidR="00942DC3" w:rsidRPr="00E81B2A">
        <w:rPr>
          <w:rFonts w:ascii="Times New Roman" w:hAnsi="Times New Roman"/>
          <w:bCs/>
          <w:sz w:val="26"/>
          <w:szCs w:val="26"/>
        </w:rPr>
        <w:t>.</w:t>
      </w:r>
    </w:p>
    <w:p w:rsidR="00942DC3" w:rsidRPr="00E81B2A" w:rsidRDefault="00942DC3" w:rsidP="009707EC">
      <w:pPr>
        <w:pStyle w:val="a4"/>
        <w:spacing w:before="0" w:beforeAutospacing="0" w:after="0" w:afterAutospacing="0"/>
        <w:ind w:firstLine="708"/>
        <w:jc w:val="both"/>
        <w:rPr>
          <w:sz w:val="26"/>
          <w:szCs w:val="26"/>
        </w:rPr>
      </w:pPr>
      <w:r w:rsidRPr="00E81B2A">
        <w:rPr>
          <w:sz w:val="26"/>
          <w:szCs w:val="26"/>
        </w:rPr>
        <w:t xml:space="preserve">Разработка Программы обусловлена необходимостью принятия мер по реализации государственной политики по борьбе с неинфекционными заболеваниями, комплексных мер профилактической направленности, включая меры направленные на формирование здорового образа жизни, обеспечения условий для ведения здорового образа жизни, а также снижения негативного влияния факторов риска на здоровье человека, таких как низкая двигательная активность, курение, злоупотребление алкоголем, нерациональное питание. Доказано, что их своевременная профилактика может увеличить среднюю продолжительность жизни населения, (более, чем на 50%) и значительно снизить смертность населения от управляемых причин смерти. </w:t>
      </w:r>
    </w:p>
    <w:p w:rsidR="00942DC3" w:rsidRPr="00E81B2A" w:rsidRDefault="00942DC3" w:rsidP="009707EC">
      <w:pPr>
        <w:pStyle w:val="ConsPlusNonformat"/>
        <w:widowControl/>
        <w:ind w:firstLine="663"/>
        <w:jc w:val="both"/>
        <w:rPr>
          <w:rFonts w:ascii="Times New Roman" w:hAnsi="Times New Roman" w:cs="Times New Roman"/>
          <w:spacing w:val="-1"/>
          <w:sz w:val="26"/>
          <w:szCs w:val="26"/>
        </w:rPr>
      </w:pPr>
      <w:r w:rsidRPr="00E81B2A">
        <w:rPr>
          <w:rFonts w:ascii="Times New Roman" w:hAnsi="Times New Roman" w:cs="Times New Roman"/>
          <w:sz w:val="26"/>
          <w:szCs w:val="26"/>
        </w:rPr>
        <w:t xml:space="preserve">Для достижения поставленных целевых показателей необходимо решение задачи по формированию системы мотивации граждан к здоровому образу жизни, включая здоровое питание и отказ от вредных привычек, где важна роль каждого министерства и ведомства, муниципального образования. Комплексные профилактические меры позволят увеличить ожидаемую продолжительность жизни, снизить показатели смертности от основных хронических неинфекционных заболеваний. </w:t>
      </w:r>
      <w:r w:rsidRPr="00E81B2A">
        <w:rPr>
          <w:rFonts w:ascii="Times New Roman" w:hAnsi="Times New Roman" w:cs="Times New Roman"/>
          <w:spacing w:val="-1"/>
          <w:sz w:val="26"/>
          <w:szCs w:val="26"/>
        </w:rPr>
        <w:t>Ключевую</w:t>
      </w:r>
      <w:r w:rsidRPr="00E81B2A">
        <w:rPr>
          <w:rFonts w:ascii="Times New Roman" w:hAnsi="Times New Roman" w:cs="Times New Roman"/>
          <w:spacing w:val="46"/>
          <w:sz w:val="26"/>
          <w:szCs w:val="26"/>
        </w:rPr>
        <w:t xml:space="preserve"> </w:t>
      </w:r>
      <w:r w:rsidRPr="00E81B2A">
        <w:rPr>
          <w:rFonts w:ascii="Times New Roman" w:hAnsi="Times New Roman" w:cs="Times New Roman"/>
          <w:spacing w:val="-1"/>
          <w:sz w:val="26"/>
          <w:szCs w:val="26"/>
        </w:rPr>
        <w:t>роль</w:t>
      </w:r>
      <w:r w:rsidRPr="00E81B2A">
        <w:rPr>
          <w:rFonts w:ascii="Times New Roman" w:hAnsi="Times New Roman" w:cs="Times New Roman"/>
          <w:spacing w:val="48"/>
          <w:sz w:val="26"/>
          <w:szCs w:val="26"/>
        </w:rPr>
        <w:t xml:space="preserve"> </w:t>
      </w:r>
      <w:r w:rsidRPr="00E81B2A">
        <w:rPr>
          <w:rFonts w:ascii="Times New Roman" w:hAnsi="Times New Roman" w:cs="Times New Roman"/>
          <w:sz w:val="26"/>
          <w:szCs w:val="26"/>
        </w:rPr>
        <w:t>в</w:t>
      </w:r>
      <w:r w:rsidRPr="00E81B2A">
        <w:rPr>
          <w:rFonts w:ascii="Times New Roman" w:hAnsi="Times New Roman" w:cs="Times New Roman"/>
          <w:spacing w:val="48"/>
          <w:sz w:val="26"/>
          <w:szCs w:val="26"/>
        </w:rPr>
        <w:t xml:space="preserve"> </w:t>
      </w:r>
      <w:r w:rsidRPr="00E81B2A">
        <w:rPr>
          <w:rFonts w:ascii="Times New Roman" w:hAnsi="Times New Roman" w:cs="Times New Roman"/>
          <w:spacing w:val="-1"/>
          <w:sz w:val="26"/>
          <w:szCs w:val="26"/>
        </w:rPr>
        <w:t>решении</w:t>
      </w:r>
      <w:r w:rsidRPr="00E81B2A">
        <w:rPr>
          <w:rFonts w:ascii="Times New Roman" w:hAnsi="Times New Roman" w:cs="Times New Roman"/>
          <w:spacing w:val="48"/>
          <w:sz w:val="26"/>
          <w:szCs w:val="26"/>
        </w:rPr>
        <w:t xml:space="preserve"> </w:t>
      </w:r>
      <w:r w:rsidRPr="00E81B2A">
        <w:rPr>
          <w:rFonts w:ascii="Times New Roman" w:hAnsi="Times New Roman" w:cs="Times New Roman"/>
          <w:spacing w:val="-1"/>
          <w:sz w:val="26"/>
          <w:szCs w:val="26"/>
        </w:rPr>
        <w:t>поставленных</w:t>
      </w:r>
      <w:r w:rsidRPr="00E81B2A">
        <w:rPr>
          <w:rFonts w:ascii="Times New Roman" w:hAnsi="Times New Roman" w:cs="Times New Roman"/>
          <w:spacing w:val="49"/>
          <w:sz w:val="26"/>
          <w:szCs w:val="26"/>
        </w:rPr>
        <w:t xml:space="preserve"> </w:t>
      </w:r>
      <w:r w:rsidRPr="00E81B2A">
        <w:rPr>
          <w:rFonts w:ascii="Times New Roman" w:hAnsi="Times New Roman" w:cs="Times New Roman"/>
          <w:spacing w:val="-1"/>
          <w:sz w:val="26"/>
          <w:szCs w:val="26"/>
        </w:rPr>
        <w:t>задач</w:t>
      </w:r>
      <w:r w:rsidRPr="00E81B2A">
        <w:rPr>
          <w:rFonts w:ascii="Times New Roman" w:hAnsi="Times New Roman" w:cs="Times New Roman"/>
          <w:spacing w:val="45"/>
          <w:sz w:val="26"/>
          <w:szCs w:val="26"/>
        </w:rPr>
        <w:t xml:space="preserve"> </w:t>
      </w:r>
      <w:r w:rsidRPr="00E81B2A">
        <w:rPr>
          <w:rFonts w:ascii="Times New Roman" w:hAnsi="Times New Roman" w:cs="Times New Roman"/>
          <w:spacing w:val="-1"/>
          <w:sz w:val="26"/>
          <w:szCs w:val="26"/>
        </w:rPr>
        <w:t>играет</w:t>
      </w:r>
      <w:r w:rsidRPr="00E81B2A">
        <w:rPr>
          <w:rFonts w:ascii="Times New Roman" w:hAnsi="Times New Roman" w:cs="Times New Roman"/>
          <w:spacing w:val="49"/>
          <w:sz w:val="26"/>
          <w:szCs w:val="26"/>
        </w:rPr>
        <w:t xml:space="preserve"> </w:t>
      </w:r>
      <w:r w:rsidRPr="00E81B2A">
        <w:rPr>
          <w:rFonts w:ascii="Times New Roman" w:hAnsi="Times New Roman" w:cs="Times New Roman"/>
          <w:spacing w:val="-1"/>
          <w:sz w:val="26"/>
          <w:szCs w:val="26"/>
        </w:rPr>
        <w:t>развитие</w:t>
      </w:r>
      <w:r w:rsidRPr="00E81B2A">
        <w:rPr>
          <w:rFonts w:ascii="Times New Roman" w:hAnsi="Times New Roman" w:cs="Times New Roman"/>
          <w:spacing w:val="48"/>
          <w:sz w:val="26"/>
          <w:szCs w:val="26"/>
        </w:rPr>
        <w:t xml:space="preserve"> и </w:t>
      </w:r>
      <w:r w:rsidRPr="00E81B2A">
        <w:rPr>
          <w:rFonts w:ascii="Times New Roman" w:hAnsi="Times New Roman" w:cs="Times New Roman"/>
          <w:sz w:val="26"/>
          <w:szCs w:val="26"/>
        </w:rPr>
        <w:t>формирование институтов</w:t>
      </w:r>
      <w:r w:rsidRPr="00E81B2A">
        <w:rPr>
          <w:rFonts w:ascii="Times New Roman" w:hAnsi="Times New Roman" w:cs="Times New Roman"/>
          <w:spacing w:val="48"/>
          <w:sz w:val="26"/>
          <w:szCs w:val="26"/>
        </w:rPr>
        <w:t xml:space="preserve"> </w:t>
      </w:r>
      <w:r w:rsidRPr="00E81B2A">
        <w:rPr>
          <w:rFonts w:ascii="Times New Roman" w:hAnsi="Times New Roman" w:cs="Times New Roman"/>
          <w:spacing w:val="-1"/>
          <w:sz w:val="26"/>
          <w:szCs w:val="26"/>
        </w:rPr>
        <w:t>общественного здоровья,</w:t>
      </w:r>
      <w:r w:rsidRPr="00E81B2A">
        <w:rPr>
          <w:rFonts w:ascii="Times New Roman" w:hAnsi="Times New Roman" w:cs="Times New Roman"/>
          <w:spacing w:val="7"/>
          <w:sz w:val="26"/>
          <w:szCs w:val="26"/>
        </w:rPr>
        <w:t xml:space="preserve"> </w:t>
      </w:r>
      <w:r w:rsidRPr="00E81B2A">
        <w:rPr>
          <w:rFonts w:ascii="Times New Roman" w:hAnsi="Times New Roman" w:cs="Times New Roman"/>
          <w:spacing w:val="-1"/>
          <w:sz w:val="26"/>
          <w:szCs w:val="26"/>
        </w:rPr>
        <w:t>формирования</w:t>
      </w:r>
      <w:r w:rsidRPr="00E81B2A">
        <w:rPr>
          <w:rFonts w:ascii="Times New Roman" w:hAnsi="Times New Roman" w:cs="Times New Roman"/>
          <w:spacing w:val="9"/>
          <w:sz w:val="26"/>
          <w:szCs w:val="26"/>
        </w:rPr>
        <w:t xml:space="preserve"> </w:t>
      </w:r>
      <w:r w:rsidRPr="00E81B2A">
        <w:rPr>
          <w:rFonts w:ascii="Times New Roman" w:hAnsi="Times New Roman" w:cs="Times New Roman"/>
          <w:spacing w:val="-1"/>
          <w:sz w:val="26"/>
          <w:szCs w:val="26"/>
        </w:rPr>
        <w:t>здорового</w:t>
      </w:r>
      <w:r w:rsidRPr="00E81B2A">
        <w:rPr>
          <w:rFonts w:ascii="Times New Roman" w:hAnsi="Times New Roman" w:cs="Times New Roman"/>
          <w:spacing w:val="10"/>
          <w:sz w:val="26"/>
          <w:szCs w:val="26"/>
        </w:rPr>
        <w:t xml:space="preserve"> </w:t>
      </w:r>
      <w:r w:rsidRPr="00E81B2A">
        <w:rPr>
          <w:rFonts w:ascii="Times New Roman" w:hAnsi="Times New Roman" w:cs="Times New Roman"/>
          <w:sz w:val="26"/>
          <w:szCs w:val="26"/>
        </w:rPr>
        <w:t>образа</w:t>
      </w:r>
      <w:r w:rsidRPr="00E81B2A">
        <w:rPr>
          <w:rFonts w:ascii="Times New Roman" w:hAnsi="Times New Roman" w:cs="Times New Roman"/>
          <w:spacing w:val="8"/>
          <w:sz w:val="26"/>
          <w:szCs w:val="26"/>
        </w:rPr>
        <w:t xml:space="preserve"> </w:t>
      </w:r>
      <w:r w:rsidRPr="00E81B2A">
        <w:rPr>
          <w:rFonts w:ascii="Times New Roman" w:hAnsi="Times New Roman" w:cs="Times New Roman"/>
          <w:spacing w:val="-1"/>
          <w:sz w:val="26"/>
          <w:szCs w:val="26"/>
        </w:rPr>
        <w:t>жизни</w:t>
      </w:r>
      <w:r w:rsidRPr="00E81B2A">
        <w:rPr>
          <w:rFonts w:ascii="Times New Roman" w:hAnsi="Times New Roman" w:cs="Times New Roman"/>
          <w:spacing w:val="9"/>
          <w:sz w:val="26"/>
          <w:szCs w:val="26"/>
        </w:rPr>
        <w:t xml:space="preserve"> </w:t>
      </w:r>
      <w:r w:rsidRPr="00E81B2A">
        <w:rPr>
          <w:rFonts w:ascii="Times New Roman" w:hAnsi="Times New Roman" w:cs="Times New Roman"/>
          <w:sz w:val="26"/>
          <w:szCs w:val="26"/>
        </w:rPr>
        <w:t>у</w:t>
      </w:r>
      <w:r w:rsidRPr="00E81B2A">
        <w:rPr>
          <w:rFonts w:ascii="Times New Roman" w:hAnsi="Times New Roman" w:cs="Times New Roman"/>
          <w:spacing w:val="53"/>
          <w:sz w:val="26"/>
          <w:szCs w:val="26"/>
        </w:rPr>
        <w:t xml:space="preserve"> </w:t>
      </w:r>
      <w:r w:rsidRPr="00E81B2A">
        <w:rPr>
          <w:rFonts w:ascii="Times New Roman" w:hAnsi="Times New Roman" w:cs="Times New Roman"/>
          <w:spacing w:val="-1"/>
          <w:sz w:val="26"/>
          <w:szCs w:val="26"/>
        </w:rPr>
        <w:t>населения Чувашской Республики</w:t>
      </w:r>
      <w:r w:rsidRPr="00E81B2A">
        <w:rPr>
          <w:rFonts w:ascii="Times New Roman" w:hAnsi="Times New Roman" w:cs="Times New Roman"/>
          <w:spacing w:val="-2"/>
          <w:sz w:val="26"/>
          <w:szCs w:val="26"/>
        </w:rPr>
        <w:t xml:space="preserve"> </w:t>
      </w:r>
      <w:r w:rsidRPr="00E81B2A">
        <w:rPr>
          <w:rFonts w:ascii="Times New Roman" w:hAnsi="Times New Roman" w:cs="Times New Roman"/>
          <w:sz w:val="26"/>
          <w:szCs w:val="26"/>
        </w:rPr>
        <w:t>с</w:t>
      </w:r>
      <w:r w:rsidRPr="00E81B2A">
        <w:rPr>
          <w:rFonts w:ascii="Times New Roman" w:hAnsi="Times New Roman" w:cs="Times New Roman"/>
          <w:spacing w:val="-2"/>
          <w:sz w:val="26"/>
          <w:szCs w:val="26"/>
        </w:rPr>
        <w:t xml:space="preserve"> </w:t>
      </w:r>
      <w:r w:rsidRPr="00E81B2A">
        <w:rPr>
          <w:rFonts w:ascii="Times New Roman" w:hAnsi="Times New Roman" w:cs="Times New Roman"/>
          <w:spacing w:val="-1"/>
          <w:sz w:val="26"/>
          <w:szCs w:val="26"/>
        </w:rPr>
        <w:t>использованием</w:t>
      </w:r>
      <w:r w:rsidRPr="00E81B2A">
        <w:rPr>
          <w:rFonts w:ascii="Times New Roman" w:hAnsi="Times New Roman" w:cs="Times New Roman"/>
          <w:sz w:val="26"/>
          <w:szCs w:val="26"/>
        </w:rPr>
        <w:t xml:space="preserve"> </w:t>
      </w:r>
      <w:r w:rsidRPr="00E81B2A">
        <w:rPr>
          <w:rFonts w:ascii="Times New Roman" w:hAnsi="Times New Roman" w:cs="Times New Roman"/>
          <w:spacing w:val="-1"/>
          <w:sz w:val="26"/>
          <w:szCs w:val="26"/>
        </w:rPr>
        <w:t xml:space="preserve">межведомственного подхода. </w:t>
      </w:r>
    </w:p>
    <w:p w:rsidR="00942DC3" w:rsidRPr="00E81B2A" w:rsidRDefault="00942DC3" w:rsidP="00942DC3">
      <w:pPr>
        <w:pStyle w:val="a3"/>
        <w:spacing w:after="0" w:line="240" w:lineRule="auto"/>
        <w:ind w:left="0" w:firstLine="663"/>
        <w:jc w:val="both"/>
        <w:rPr>
          <w:rFonts w:ascii="Times New Roman" w:hAnsi="Times New Roman" w:cs="Times New Roman"/>
          <w:sz w:val="26"/>
          <w:szCs w:val="26"/>
        </w:rPr>
      </w:pPr>
      <w:r w:rsidRPr="00E81B2A">
        <w:rPr>
          <w:rFonts w:ascii="Times New Roman" w:hAnsi="Times New Roman" w:cs="Times New Roman"/>
          <w:sz w:val="26"/>
          <w:szCs w:val="26"/>
        </w:rPr>
        <w:t xml:space="preserve">В настоящее время наиболее распространенными причинами смертности, заболеваемости и утраты трудоспособности в России являются неинфекционные заболевания, в структуре общей смертности населения они составляют более 70 процентов. Хронические неинфекционные заболевания – это ряд хронических заболеваний, включающих сердечно-сосудистые заболевания, онкологические заболевания, хронические </w:t>
      </w:r>
      <w:proofErr w:type="spellStart"/>
      <w:r w:rsidRPr="00E81B2A">
        <w:rPr>
          <w:rFonts w:ascii="Times New Roman" w:hAnsi="Times New Roman" w:cs="Times New Roman"/>
          <w:sz w:val="26"/>
          <w:szCs w:val="26"/>
        </w:rPr>
        <w:t>обструктивные</w:t>
      </w:r>
      <w:proofErr w:type="spellEnd"/>
      <w:r w:rsidRPr="00E81B2A">
        <w:rPr>
          <w:rFonts w:ascii="Times New Roman" w:hAnsi="Times New Roman" w:cs="Times New Roman"/>
          <w:sz w:val="26"/>
          <w:szCs w:val="26"/>
        </w:rPr>
        <w:t xml:space="preserve"> болезни легких, сахарный диабет </w:t>
      </w:r>
      <w:r w:rsidRPr="00E81B2A">
        <w:rPr>
          <w:rFonts w:ascii="Times New Roman" w:hAnsi="Times New Roman" w:cs="Times New Roman"/>
          <w:sz w:val="26"/>
          <w:szCs w:val="26"/>
          <w:lang w:val="en-US"/>
        </w:rPr>
        <w:t>II</w:t>
      </w:r>
      <w:r w:rsidRPr="00E81B2A">
        <w:rPr>
          <w:rFonts w:ascii="Times New Roman" w:hAnsi="Times New Roman" w:cs="Times New Roman"/>
          <w:sz w:val="26"/>
          <w:szCs w:val="26"/>
        </w:rPr>
        <w:t xml:space="preserve"> типа. Они характеризуются длительным латентным периодом, продолжительным течением заболевания и общностью факторов риска, носят системный характер, поражают молодое население. Пик заболеваемости приходится на трудоспособный возраст.</w:t>
      </w:r>
    </w:p>
    <w:p w:rsidR="00A7778E" w:rsidRPr="00E81B2A" w:rsidRDefault="00A7778E" w:rsidP="00942DC3">
      <w:pPr>
        <w:pStyle w:val="a3"/>
        <w:spacing w:after="0" w:line="240" w:lineRule="auto"/>
        <w:ind w:left="0" w:firstLine="663"/>
        <w:jc w:val="both"/>
        <w:rPr>
          <w:rFonts w:ascii="Times New Roman" w:hAnsi="Times New Roman" w:cs="Times New Roman"/>
          <w:sz w:val="26"/>
          <w:szCs w:val="26"/>
        </w:rPr>
      </w:pPr>
    </w:p>
    <w:p w:rsidR="00A7778E" w:rsidRPr="00D050D3" w:rsidRDefault="00A7778E" w:rsidP="00D050D3">
      <w:pPr>
        <w:spacing w:after="0" w:line="240" w:lineRule="auto"/>
        <w:contextualSpacing/>
        <w:jc w:val="center"/>
        <w:textAlignment w:val="baseline"/>
        <w:outlineLvl w:val="2"/>
        <w:rPr>
          <w:rFonts w:ascii="Times New Roman" w:eastAsia="Times New Roman" w:hAnsi="Times New Roman"/>
          <w:b/>
          <w:sz w:val="26"/>
          <w:szCs w:val="26"/>
          <w:lang w:eastAsia="ru-RU"/>
        </w:rPr>
      </w:pPr>
      <w:r w:rsidRPr="00D050D3">
        <w:rPr>
          <w:rFonts w:ascii="Times New Roman" w:eastAsia="Times New Roman" w:hAnsi="Times New Roman"/>
          <w:b/>
          <w:sz w:val="26"/>
          <w:szCs w:val="26"/>
          <w:lang w:eastAsia="ru-RU"/>
        </w:rPr>
        <w:t>Раздел II. Приоритеты, цели и задачи, целевые показатели (индикаторы), ожидаемые конечные результаты муниципальной программы</w:t>
      </w:r>
    </w:p>
    <w:p w:rsidR="00D050D3" w:rsidRDefault="00D050D3" w:rsidP="00D050D3">
      <w:pPr>
        <w:spacing w:after="0" w:line="240" w:lineRule="auto"/>
        <w:ind w:firstLine="708"/>
        <w:contextualSpacing/>
        <w:jc w:val="both"/>
        <w:textAlignment w:val="baseline"/>
        <w:rPr>
          <w:rFonts w:ascii="Times New Roman" w:eastAsia="Times New Roman" w:hAnsi="Times New Roman"/>
          <w:sz w:val="26"/>
          <w:szCs w:val="26"/>
          <w:lang w:eastAsia="ru-RU"/>
        </w:rPr>
      </w:pP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Приоритетные направления муниципальной политики в охраны здоровья граждан определены </w:t>
      </w:r>
      <w:r w:rsidRPr="00D050D3">
        <w:rPr>
          <w:rFonts w:ascii="Times New Roman" w:eastAsia="Times New Roman" w:hAnsi="Times New Roman"/>
          <w:sz w:val="26"/>
          <w:szCs w:val="26"/>
          <w:lang w:eastAsia="ru-RU"/>
        </w:rPr>
        <w:t>Фед</w:t>
      </w:r>
      <w:r w:rsidR="00D050D3" w:rsidRPr="00D050D3">
        <w:rPr>
          <w:rFonts w:ascii="Times New Roman" w:eastAsia="Times New Roman" w:hAnsi="Times New Roman"/>
          <w:sz w:val="26"/>
          <w:szCs w:val="26"/>
          <w:lang w:eastAsia="ru-RU"/>
        </w:rPr>
        <w:t>еральным законом от 21.11.2011 № 323-ФЗ «</w:t>
      </w:r>
      <w:r w:rsidRPr="00D050D3">
        <w:rPr>
          <w:rFonts w:ascii="Times New Roman" w:eastAsia="Times New Roman" w:hAnsi="Times New Roman"/>
          <w:sz w:val="26"/>
          <w:szCs w:val="26"/>
          <w:lang w:eastAsia="ru-RU"/>
        </w:rPr>
        <w:t>Об основах охраны здоровья граждан в Российской Федерации</w:t>
      </w:r>
      <w:r w:rsidR="00D050D3" w:rsidRPr="00D050D3">
        <w:rPr>
          <w:rFonts w:ascii="Times New Roman" w:eastAsia="Times New Roman" w:hAnsi="Times New Roman"/>
          <w:sz w:val="26"/>
          <w:szCs w:val="26"/>
          <w:lang w:eastAsia="ru-RU"/>
        </w:rPr>
        <w:t>»</w:t>
      </w:r>
      <w:r w:rsidRPr="00D050D3">
        <w:rPr>
          <w:rFonts w:ascii="Times New Roman" w:eastAsia="Times New Roman" w:hAnsi="Times New Roman"/>
          <w:sz w:val="26"/>
          <w:szCs w:val="26"/>
          <w:lang w:eastAsia="ru-RU"/>
        </w:rPr>
        <w:t>,</w:t>
      </w:r>
      <w:r w:rsidRPr="00E81B2A">
        <w:rPr>
          <w:rFonts w:ascii="Times New Roman" w:eastAsia="Times New Roman" w:hAnsi="Times New Roman"/>
          <w:sz w:val="26"/>
          <w:szCs w:val="26"/>
          <w:lang w:eastAsia="ru-RU"/>
        </w:rPr>
        <w:t xml:space="preserve"> протокольным решением Совета при Главе Чувашской Республики по стратегическому развитию и проект</w:t>
      </w:r>
      <w:r w:rsidR="00D050D3">
        <w:rPr>
          <w:rFonts w:ascii="Times New Roman" w:eastAsia="Times New Roman" w:hAnsi="Times New Roman"/>
          <w:sz w:val="26"/>
          <w:szCs w:val="26"/>
          <w:lang w:eastAsia="ru-RU"/>
        </w:rPr>
        <w:t>ной деятельности от 21.03.2019 № 2 «</w:t>
      </w:r>
      <w:r w:rsidRPr="00E81B2A">
        <w:rPr>
          <w:rFonts w:ascii="Times New Roman" w:eastAsia="Times New Roman" w:hAnsi="Times New Roman"/>
          <w:sz w:val="26"/>
          <w:szCs w:val="26"/>
          <w:lang w:eastAsia="ru-RU"/>
        </w:rPr>
        <w:t xml:space="preserve">Об утверждении паспорта регионального проекта Чувашской Республики </w:t>
      </w:r>
      <w:r w:rsidR="00D050D3">
        <w:rPr>
          <w:rFonts w:ascii="Times New Roman" w:eastAsia="Times New Roman" w:hAnsi="Times New Roman"/>
          <w:sz w:val="26"/>
          <w:szCs w:val="26"/>
          <w:lang w:eastAsia="ru-RU"/>
        </w:rPr>
        <w:t>«</w:t>
      </w:r>
      <w:r w:rsidRPr="00E81B2A">
        <w:rPr>
          <w:rFonts w:ascii="Times New Roman" w:eastAsia="Times New Roman" w:hAnsi="Times New Roman"/>
          <w:sz w:val="26"/>
          <w:szCs w:val="26"/>
          <w:lang w:eastAsia="ru-RU"/>
        </w:rPr>
        <w:t>Формирование системы мотивации граждан к здоровому образу жизни, включая здоровое питание и отказ от вредных привычек</w:t>
      </w:r>
      <w:r w:rsidR="00D050D3">
        <w:rPr>
          <w:rFonts w:ascii="Times New Roman" w:eastAsia="Times New Roman" w:hAnsi="Times New Roman"/>
          <w:sz w:val="26"/>
          <w:szCs w:val="26"/>
          <w:lang w:eastAsia="ru-RU"/>
        </w:rPr>
        <w:t>»</w:t>
      </w:r>
      <w:r w:rsidRPr="00E81B2A">
        <w:rPr>
          <w:rFonts w:ascii="Times New Roman" w:eastAsia="Times New Roman" w:hAnsi="Times New Roman"/>
          <w:sz w:val="26"/>
          <w:szCs w:val="26"/>
          <w:lang w:eastAsia="ru-RU"/>
        </w:rPr>
        <w:t>, </w:t>
      </w:r>
      <w:r w:rsidRPr="00D050D3">
        <w:rPr>
          <w:rFonts w:ascii="Times New Roman" w:eastAsia="Times New Roman" w:hAnsi="Times New Roman"/>
          <w:sz w:val="26"/>
          <w:szCs w:val="26"/>
          <w:lang w:eastAsia="ru-RU"/>
        </w:rPr>
        <w:t>распоряжением Кабинета Министров Чува</w:t>
      </w:r>
      <w:r w:rsidR="00D050D3" w:rsidRPr="00D050D3">
        <w:rPr>
          <w:rFonts w:ascii="Times New Roman" w:eastAsia="Times New Roman" w:hAnsi="Times New Roman"/>
          <w:sz w:val="26"/>
          <w:szCs w:val="26"/>
          <w:lang w:eastAsia="ru-RU"/>
        </w:rPr>
        <w:t>шской Республики от 17.09.2019 №</w:t>
      </w:r>
      <w:r w:rsidR="00D050D3">
        <w:rPr>
          <w:rFonts w:ascii="Times New Roman" w:eastAsia="Times New Roman" w:hAnsi="Times New Roman"/>
          <w:sz w:val="26"/>
          <w:szCs w:val="26"/>
          <w:lang w:eastAsia="ru-RU"/>
        </w:rPr>
        <w:t xml:space="preserve"> 823-р «</w:t>
      </w:r>
      <w:r w:rsidRPr="00D050D3">
        <w:rPr>
          <w:rFonts w:ascii="Times New Roman" w:eastAsia="Times New Roman" w:hAnsi="Times New Roman"/>
          <w:sz w:val="26"/>
          <w:szCs w:val="26"/>
          <w:lang w:eastAsia="ru-RU"/>
        </w:rPr>
        <w:t xml:space="preserve">Об утверждении Плана мероприятий по формированию </w:t>
      </w:r>
      <w:r w:rsidRPr="00D050D3">
        <w:rPr>
          <w:rFonts w:ascii="Times New Roman" w:eastAsia="Times New Roman" w:hAnsi="Times New Roman"/>
          <w:sz w:val="26"/>
          <w:szCs w:val="26"/>
          <w:lang w:eastAsia="ru-RU"/>
        </w:rPr>
        <w:lastRenderedPageBreak/>
        <w:t>здорового образа жизни населения Чувашской Республики, профилактике и контролю неинфекционных заб</w:t>
      </w:r>
      <w:r w:rsidR="00D050D3">
        <w:rPr>
          <w:rFonts w:ascii="Times New Roman" w:eastAsia="Times New Roman" w:hAnsi="Times New Roman"/>
          <w:sz w:val="26"/>
          <w:szCs w:val="26"/>
          <w:lang w:eastAsia="ru-RU"/>
        </w:rPr>
        <w:t>олеваний на период до 2024 года»</w:t>
      </w:r>
      <w:r w:rsidRPr="00D050D3">
        <w:rPr>
          <w:rFonts w:ascii="Times New Roman" w:eastAsia="Times New Roman" w:hAnsi="Times New Roman"/>
          <w:sz w:val="26"/>
          <w:szCs w:val="26"/>
          <w:lang w:eastAsia="ru-RU"/>
        </w:rPr>
        <w:t>.</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Основными стратегическими целями му</w:t>
      </w:r>
      <w:r w:rsidR="00D050D3">
        <w:rPr>
          <w:rFonts w:ascii="Times New Roman" w:eastAsia="Times New Roman" w:hAnsi="Times New Roman"/>
          <w:sz w:val="26"/>
          <w:szCs w:val="26"/>
          <w:lang w:eastAsia="ru-RU"/>
        </w:rPr>
        <w:t>ниципальной программы является:</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proofErr w:type="gramStart"/>
      <w:r w:rsidRPr="00E81B2A">
        <w:rPr>
          <w:rFonts w:ascii="Times New Roman" w:eastAsia="Times New Roman" w:hAnsi="Times New Roman"/>
          <w:sz w:val="26"/>
          <w:szCs w:val="26"/>
          <w:lang w:eastAsia="ru-RU"/>
        </w:rPr>
        <w:t>увеличение</w:t>
      </w:r>
      <w:proofErr w:type="gramEnd"/>
      <w:r w:rsidRPr="00E81B2A">
        <w:rPr>
          <w:rFonts w:ascii="Times New Roman" w:eastAsia="Times New Roman" w:hAnsi="Times New Roman"/>
          <w:sz w:val="26"/>
          <w:szCs w:val="26"/>
          <w:lang w:eastAsia="ru-RU"/>
        </w:rPr>
        <w:t xml:space="preserve"> доли граждан, ведущих здоровый образ жизни, благодаря совершенствованию нормативно правового регулирования вопросов и формированию среды, способствующей ведению гра</w:t>
      </w:r>
      <w:r w:rsidR="00D050D3">
        <w:rPr>
          <w:rFonts w:ascii="Times New Roman" w:eastAsia="Times New Roman" w:hAnsi="Times New Roman"/>
          <w:sz w:val="26"/>
          <w:szCs w:val="26"/>
          <w:lang w:eastAsia="ru-RU"/>
        </w:rPr>
        <w:t>жданами здорового образа жизни;</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proofErr w:type="gramStart"/>
      <w:r w:rsidRPr="00E81B2A">
        <w:rPr>
          <w:rFonts w:ascii="Times New Roman" w:eastAsia="Times New Roman" w:hAnsi="Times New Roman"/>
          <w:sz w:val="26"/>
          <w:szCs w:val="26"/>
          <w:lang w:eastAsia="ru-RU"/>
        </w:rPr>
        <w:t>улучшение</w:t>
      </w:r>
      <w:proofErr w:type="gramEnd"/>
      <w:r w:rsidRPr="00E81B2A">
        <w:rPr>
          <w:rFonts w:ascii="Times New Roman" w:eastAsia="Times New Roman" w:hAnsi="Times New Roman"/>
          <w:sz w:val="26"/>
          <w:szCs w:val="26"/>
          <w:lang w:eastAsia="ru-RU"/>
        </w:rPr>
        <w:t xml:space="preserve"> здоровья и качества жизни населения, а также формирование культуры и ответственног</w:t>
      </w:r>
      <w:r w:rsidR="00D050D3">
        <w:rPr>
          <w:rFonts w:ascii="Times New Roman" w:eastAsia="Times New Roman" w:hAnsi="Times New Roman"/>
          <w:sz w:val="26"/>
          <w:szCs w:val="26"/>
          <w:lang w:eastAsia="ru-RU"/>
        </w:rPr>
        <w:t>о отношения к своему здоровью;</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proofErr w:type="gramStart"/>
      <w:r w:rsidRPr="00E81B2A">
        <w:rPr>
          <w:rFonts w:ascii="Times New Roman" w:eastAsia="Times New Roman" w:hAnsi="Times New Roman"/>
          <w:sz w:val="26"/>
          <w:szCs w:val="26"/>
          <w:lang w:eastAsia="ru-RU"/>
        </w:rPr>
        <w:t>мотивирование</w:t>
      </w:r>
      <w:proofErr w:type="gramEnd"/>
      <w:r w:rsidRPr="00E81B2A">
        <w:rPr>
          <w:rFonts w:ascii="Times New Roman" w:eastAsia="Times New Roman" w:hAnsi="Times New Roman"/>
          <w:sz w:val="26"/>
          <w:szCs w:val="26"/>
          <w:lang w:eastAsia="ru-RU"/>
        </w:rPr>
        <w:t xml:space="preserve"> граждан к ведению здорового образа жизни посредством проведения информационно-коммуникационной кампании, вовлечение граждан, некоммерческих организаций и работодателей в мероприятия по укреплению общественного </w:t>
      </w:r>
      <w:r w:rsidR="00D050D3">
        <w:rPr>
          <w:rFonts w:ascii="Times New Roman" w:eastAsia="Times New Roman" w:hAnsi="Times New Roman"/>
          <w:sz w:val="26"/>
          <w:szCs w:val="26"/>
          <w:lang w:eastAsia="ru-RU"/>
        </w:rPr>
        <w:t>здоровья.</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Для достижения поставленных целей муниципальной программой предусматриваются ре</w:t>
      </w:r>
      <w:r w:rsidR="00D050D3">
        <w:rPr>
          <w:rFonts w:ascii="Times New Roman" w:eastAsia="Times New Roman" w:hAnsi="Times New Roman"/>
          <w:sz w:val="26"/>
          <w:szCs w:val="26"/>
          <w:lang w:eastAsia="ru-RU"/>
        </w:rPr>
        <w:t>шение следующих основных задач:</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proofErr w:type="gramStart"/>
      <w:r w:rsidRPr="00E81B2A">
        <w:rPr>
          <w:rFonts w:ascii="Times New Roman" w:eastAsia="Times New Roman" w:hAnsi="Times New Roman"/>
          <w:sz w:val="26"/>
          <w:szCs w:val="26"/>
          <w:lang w:eastAsia="ru-RU"/>
        </w:rPr>
        <w:t>формирование</w:t>
      </w:r>
      <w:proofErr w:type="gramEnd"/>
      <w:r w:rsidRPr="00E81B2A">
        <w:rPr>
          <w:rFonts w:ascii="Times New Roman" w:eastAsia="Times New Roman" w:hAnsi="Times New Roman"/>
          <w:sz w:val="26"/>
          <w:szCs w:val="26"/>
          <w:lang w:eastAsia="ru-RU"/>
        </w:rPr>
        <w:t xml:space="preserve"> у граждан отношения к здоровью как высшей ценности, мотивационных установок и потре</w:t>
      </w:r>
      <w:r w:rsidR="00D050D3">
        <w:rPr>
          <w:rFonts w:ascii="Times New Roman" w:eastAsia="Times New Roman" w:hAnsi="Times New Roman"/>
          <w:sz w:val="26"/>
          <w:szCs w:val="26"/>
          <w:lang w:eastAsia="ru-RU"/>
        </w:rPr>
        <w:t>бности в здоровом образе жизни;</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proofErr w:type="gramStart"/>
      <w:r w:rsidRPr="00E81B2A">
        <w:rPr>
          <w:rFonts w:ascii="Times New Roman" w:eastAsia="Times New Roman" w:hAnsi="Times New Roman"/>
          <w:sz w:val="26"/>
          <w:szCs w:val="26"/>
          <w:lang w:eastAsia="ru-RU"/>
        </w:rPr>
        <w:t>совершенствование</w:t>
      </w:r>
      <w:proofErr w:type="gramEnd"/>
      <w:r w:rsidRPr="00E81B2A">
        <w:rPr>
          <w:rFonts w:ascii="Times New Roman" w:eastAsia="Times New Roman" w:hAnsi="Times New Roman"/>
          <w:sz w:val="26"/>
          <w:szCs w:val="26"/>
          <w:lang w:eastAsia="ru-RU"/>
        </w:rPr>
        <w:t xml:space="preserve"> условий для здорового образа жизни, увеличение ожидаемой продолжительности жизни, улучшение фи</w:t>
      </w:r>
      <w:r w:rsidR="00D050D3">
        <w:rPr>
          <w:rFonts w:ascii="Times New Roman" w:eastAsia="Times New Roman" w:hAnsi="Times New Roman"/>
          <w:sz w:val="26"/>
          <w:szCs w:val="26"/>
          <w:lang w:eastAsia="ru-RU"/>
        </w:rPr>
        <w:t>зического и духовного здоровья;</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proofErr w:type="gramStart"/>
      <w:r w:rsidRPr="00E81B2A">
        <w:rPr>
          <w:rFonts w:ascii="Times New Roman" w:eastAsia="Times New Roman" w:hAnsi="Times New Roman"/>
          <w:sz w:val="26"/>
          <w:szCs w:val="26"/>
          <w:lang w:eastAsia="ru-RU"/>
        </w:rPr>
        <w:t>создание</w:t>
      </w:r>
      <w:proofErr w:type="gramEnd"/>
      <w:r w:rsidRPr="00E81B2A">
        <w:rPr>
          <w:rFonts w:ascii="Times New Roman" w:eastAsia="Times New Roman" w:hAnsi="Times New Roman"/>
          <w:sz w:val="26"/>
          <w:szCs w:val="26"/>
          <w:lang w:eastAsia="ru-RU"/>
        </w:rPr>
        <w:t xml:space="preserve"> механизма межведомственного взаимодействия, направленного на формирование здорового образа жизни, профилактику всех форм зависимости и укреплению нравственных</w:t>
      </w:r>
      <w:r w:rsidR="00D050D3">
        <w:rPr>
          <w:rFonts w:ascii="Times New Roman" w:eastAsia="Times New Roman" w:hAnsi="Times New Roman"/>
          <w:sz w:val="26"/>
          <w:szCs w:val="26"/>
          <w:lang w:eastAsia="ru-RU"/>
        </w:rPr>
        <w:t xml:space="preserve"> ориентиров у населения города;</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proofErr w:type="gramStart"/>
      <w:r w:rsidRPr="00E81B2A">
        <w:rPr>
          <w:rFonts w:ascii="Times New Roman" w:eastAsia="Times New Roman" w:hAnsi="Times New Roman"/>
          <w:sz w:val="26"/>
          <w:szCs w:val="26"/>
          <w:lang w:eastAsia="ru-RU"/>
        </w:rPr>
        <w:t>снижение</w:t>
      </w:r>
      <w:proofErr w:type="gramEnd"/>
      <w:r w:rsidRPr="00E81B2A">
        <w:rPr>
          <w:rFonts w:ascii="Times New Roman" w:eastAsia="Times New Roman" w:hAnsi="Times New Roman"/>
          <w:sz w:val="26"/>
          <w:szCs w:val="26"/>
          <w:lang w:eastAsia="ru-RU"/>
        </w:rPr>
        <w:t xml:space="preserve"> смертности у мужчин в возрасте 16 - 59 лет и у</w:t>
      </w:r>
      <w:r w:rsidR="00D050D3">
        <w:rPr>
          <w:rFonts w:ascii="Times New Roman" w:eastAsia="Times New Roman" w:hAnsi="Times New Roman"/>
          <w:sz w:val="26"/>
          <w:szCs w:val="26"/>
          <w:lang w:eastAsia="ru-RU"/>
        </w:rPr>
        <w:t xml:space="preserve"> женщин в возрасте 16 - 54 лет.</w:t>
      </w:r>
    </w:p>
    <w:p w:rsidR="00D050D3" w:rsidRPr="005C427C"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5C427C">
        <w:rPr>
          <w:rFonts w:ascii="Times New Roman" w:eastAsia="Times New Roman" w:hAnsi="Times New Roman"/>
          <w:sz w:val="26"/>
          <w:szCs w:val="26"/>
          <w:lang w:eastAsia="ru-RU"/>
        </w:rPr>
        <w:t>В результате реализации мероприятий муниципальной программы ожидается достижение следующих важнейших целевых показателей (индикаторов)</w:t>
      </w:r>
      <w:r w:rsidR="00D050D3" w:rsidRPr="005C427C">
        <w:rPr>
          <w:rFonts w:ascii="Times New Roman" w:eastAsia="Times New Roman" w:hAnsi="Times New Roman"/>
          <w:sz w:val="26"/>
          <w:szCs w:val="26"/>
          <w:lang w:eastAsia="ru-RU"/>
        </w:rPr>
        <w:t>:</w:t>
      </w:r>
    </w:p>
    <w:p w:rsidR="00D050D3" w:rsidRPr="005C427C"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proofErr w:type="gramStart"/>
      <w:r w:rsidRPr="005C427C">
        <w:rPr>
          <w:rFonts w:ascii="Times New Roman" w:eastAsia="Times New Roman" w:hAnsi="Times New Roman"/>
          <w:sz w:val="26"/>
          <w:szCs w:val="26"/>
          <w:lang w:eastAsia="ru-RU"/>
        </w:rPr>
        <w:t>ожидаемая</w:t>
      </w:r>
      <w:proofErr w:type="gramEnd"/>
      <w:r w:rsidRPr="005C427C">
        <w:rPr>
          <w:rFonts w:ascii="Times New Roman" w:eastAsia="Times New Roman" w:hAnsi="Times New Roman"/>
          <w:sz w:val="26"/>
          <w:szCs w:val="26"/>
          <w:lang w:eastAsia="ru-RU"/>
        </w:rPr>
        <w:t xml:space="preserve"> продолжительность жизни достигнет - 78,4 лет;</w:t>
      </w:r>
    </w:p>
    <w:p w:rsidR="005C427C" w:rsidRPr="005C427C" w:rsidRDefault="00A7778E" w:rsidP="005C427C">
      <w:pPr>
        <w:spacing w:after="0" w:line="240" w:lineRule="auto"/>
        <w:ind w:firstLine="708"/>
        <w:contextualSpacing/>
        <w:jc w:val="both"/>
        <w:textAlignment w:val="baseline"/>
        <w:rPr>
          <w:rFonts w:ascii="Times New Roman" w:eastAsia="Times New Roman" w:hAnsi="Times New Roman"/>
          <w:sz w:val="26"/>
          <w:szCs w:val="26"/>
          <w:lang w:eastAsia="ru-RU"/>
        </w:rPr>
      </w:pPr>
      <w:proofErr w:type="gramStart"/>
      <w:r w:rsidRPr="005C427C">
        <w:rPr>
          <w:rFonts w:ascii="Times New Roman" w:eastAsia="Times New Roman" w:hAnsi="Times New Roman"/>
          <w:sz w:val="26"/>
          <w:szCs w:val="26"/>
          <w:lang w:eastAsia="ru-RU"/>
        </w:rPr>
        <w:t>естественный</w:t>
      </w:r>
      <w:proofErr w:type="gramEnd"/>
      <w:r w:rsidRPr="005C427C">
        <w:rPr>
          <w:rFonts w:ascii="Times New Roman" w:eastAsia="Times New Roman" w:hAnsi="Times New Roman"/>
          <w:sz w:val="26"/>
          <w:szCs w:val="26"/>
          <w:lang w:eastAsia="ru-RU"/>
        </w:rPr>
        <w:t xml:space="preserve"> прирост </w:t>
      </w:r>
      <w:r w:rsidR="005C427C" w:rsidRPr="005C427C">
        <w:rPr>
          <w:rFonts w:ascii="Times New Roman" w:eastAsia="Times New Roman" w:hAnsi="Times New Roman"/>
          <w:sz w:val="26"/>
          <w:szCs w:val="26"/>
          <w:lang w:eastAsia="ru-RU"/>
        </w:rPr>
        <w:t>(убыль) населения составит – 10 человек.</w:t>
      </w:r>
    </w:p>
    <w:p w:rsidR="00D050D3" w:rsidRDefault="00A7778E" w:rsidP="005C427C">
      <w:pPr>
        <w:spacing w:after="0" w:line="240" w:lineRule="auto"/>
        <w:ind w:firstLine="708"/>
        <w:contextualSpacing/>
        <w:jc w:val="both"/>
        <w:textAlignment w:val="baseline"/>
        <w:rPr>
          <w:rFonts w:ascii="Times New Roman" w:eastAsia="Times New Roman" w:hAnsi="Times New Roman"/>
          <w:sz w:val="26"/>
          <w:szCs w:val="26"/>
          <w:lang w:eastAsia="ru-RU"/>
        </w:rPr>
      </w:pPr>
      <w:r w:rsidRPr="005C427C">
        <w:rPr>
          <w:rFonts w:ascii="Times New Roman" w:eastAsia="Times New Roman" w:hAnsi="Times New Roman"/>
          <w:sz w:val="26"/>
          <w:szCs w:val="26"/>
          <w:lang w:eastAsia="ru-RU"/>
        </w:rPr>
        <w:t>Сведения о важнейших целевых индикаторах и показателях ожидаемой эффективности реализации муниципальной программы, приведены в приложении № 1 к муниципаль</w:t>
      </w:r>
      <w:r w:rsidR="00D050D3" w:rsidRPr="005C427C">
        <w:rPr>
          <w:rFonts w:ascii="Times New Roman" w:eastAsia="Times New Roman" w:hAnsi="Times New Roman"/>
          <w:sz w:val="26"/>
          <w:szCs w:val="26"/>
          <w:lang w:eastAsia="ru-RU"/>
        </w:rPr>
        <w:t>ной</w:t>
      </w:r>
      <w:r w:rsidR="00D050D3">
        <w:rPr>
          <w:rFonts w:ascii="Times New Roman" w:eastAsia="Times New Roman" w:hAnsi="Times New Roman"/>
          <w:sz w:val="26"/>
          <w:szCs w:val="26"/>
          <w:lang w:eastAsia="ru-RU"/>
        </w:rPr>
        <w:t xml:space="preserve"> программе.</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Ожидаемые результаты реализации му</w:t>
      </w:r>
      <w:r w:rsidR="00D050D3">
        <w:rPr>
          <w:rFonts w:ascii="Times New Roman" w:eastAsia="Times New Roman" w:hAnsi="Times New Roman"/>
          <w:sz w:val="26"/>
          <w:szCs w:val="26"/>
          <w:lang w:eastAsia="ru-RU"/>
        </w:rPr>
        <w:t>ниципальной программы позволят:</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proofErr w:type="gramStart"/>
      <w:r w:rsidRPr="00E81B2A">
        <w:rPr>
          <w:rFonts w:ascii="Times New Roman" w:eastAsia="Times New Roman" w:hAnsi="Times New Roman"/>
          <w:sz w:val="26"/>
          <w:szCs w:val="26"/>
          <w:lang w:eastAsia="ru-RU"/>
        </w:rPr>
        <w:t>увеличить</w:t>
      </w:r>
      <w:proofErr w:type="gramEnd"/>
      <w:r w:rsidRPr="00E81B2A">
        <w:rPr>
          <w:rFonts w:ascii="Times New Roman" w:eastAsia="Times New Roman" w:hAnsi="Times New Roman"/>
          <w:sz w:val="26"/>
          <w:szCs w:val="26"/>
          <w:lang w:eastAsia="ru-RU"/>
        </w:rPr>
        <w:t xml:space="preserve"> продолжительность активной жизни населения в Яльчикском районе за счет формирования здорового образа жизни и профилакт</w:t>
      </w:r>
      <w:r w:rsidR="00D050D3">
        <w:rPr>
          <w:rFonts w:ascii="Times New Roman" w:eastAsia="Times New Roman" w:hAnsi="Times New Roman"/>
          <w:sz w:val="26"/>
          <w:szCs w:val="26"/>
          <w:lang w:eastAsia="ru-RU"/>
        </w:rPr>
        <w:t>ики неинфекционных заболеваний;</w:t>
      </w:r>
    </w:p>
    <w:p w:rsidR="00D050D3" w:rsidRPr="005C427C"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proofErr w:type="gramStart"/>
      <w:r w:rsidRPr="005C427C">
        <w:rPr>
          <w:rFonts w:ascii="Times New Roman" w:eastAsia="Times New Roman" w:hAnsi="Times New Roman"/>
          <w:sz w:val="26"/>
          <w:szCs w:val="26"/>
          <w:lang w:eastAsia="ru-RU"/>
        </w:rPr>
        <w:t>постоянно</w:t>
      </w:r>
      <w:proofErr w:type="gramEnd"/>
      <w:r w:rsidRPr="005C427C">
        <w:rPr>
          <w:rFonts w:ascii="Times New Roman" w:eastAsia="Times New Roman" w:hAnsi="Times New Roman"/>
          <w:sz w:val="26"/>
          <w:szCs w:val="26"/>
          <w:lang w:eastAsia="ru-RU"/>
        </w:rPr>
        <w:t xml:space="preserve"> проводить мероприятия по защите, укреплению здоровья и активному образу жизни населения Яльчикского района</w:t>
      </w:r>
      <w:r w:rsidR="00D050D3" w:rsidRPr="005C427C">
        <w:rPr>
          <w:rFonts w:ascii="Times New Roman" w:eastAsia="Times New Roman" w:hAnsi="Times New Roman"/>
          <w:sz w:val="26"/>
          <w:szCs w:val="26"/>
          <w:lang w:eastAsia="ru-RU"/>
        </w:rPr>
        <w:t>;</w:t>
      </w:r>
    </w:p>
    <w:p w:rsidR="00D050D3" w:rsidRPr="005C427C"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proofErr w:type="gramStart"/>
      <w:r w:rsidRPr="005C427C">
        <w:rPr>
          <w:rFonts w:ascii="Times New Roman" w:eastAsia="Times New Roman" w:hAnsi="Times New Roman"/>
          <w:sz w:val="26"/>
          <w:szCs w:val="26"/>
          <w:lang w:eastAsia="ru-RU"/>
        </w:rPr>
        <w:t>повысить</w:t>
      </w:r>
      <w:proofErr w:type="gramEnd"/>
      <w:r w:rsidRPr="005C427C">
        <w:rPr>
          <w:rFonts w:ascii="Times New Roman" w:eastAsia="Times New Roman" w:hAnsi="Times New Roman"/>
          <w:sz w:val="26"/>
          <w:szCs w:val="26"/>
          <w:lang w:eastAsia="ru-RU"/>
        </w:rPr>
        <w:t xml:space="preserve"> информированность населения о факторах образа </w:t>
      </w:r>
      <w:r w:rsidR="00D050D3" w:rsidRPr="005C427C">
        <w:rPr>
          <w:rFonts w:ascii="Times New Roman" w:eastAsia="Times New Roman" w:hAnsi="Times New Roman"/>
          <w:sz w:val="26"/>
          <w:szCs w:val="26"/>
          <w:lang w:eastAsia="ru-RU"/>
        </w:rPr>
        <w:t>жизни, влияющих на их здоровье;</w:t>
      </w:r>
    </w:p>
    <w:p w:rsidR="00D050D3" w:rsidRPr="005C427C"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proofErr w:type="gramStart"/>
      <w:r w:rsidRPr="005C427C">
        <w:rPr>
          <w:rFonts w:ascii="Times New Roman" w:eastAsia="Times New Roman" w:hAnsi="Times New Roman"/>
          <w:sz w:val="26"/>
          <w:szCs w:val="26"/>
          <w:lang w:eastAsia="ru-RU"/>
        </w:rPr>
        <w:t>снизить</w:t>
      </w:r>
      <w:proofErr w:type="gramEnd"/>
      <w:r w:rsidRPr="005C427C">
        <w:rPr>
          <w:rFonts w:ascii="Times New Roman" w:eastAsia="Times New Roman" w:hAnsi="Times New Roman"/>
          <w:sz w:val="26"/>
          <w:szCs w:val="26"/>
          <w:lang w:eastAsia="ru-RU"/>
        </w:rPr>
        <w:t xml:space="preserve"> смертность среди мужчин в возрасте 16 - 59 лет на 100 тысяч человек в Яльчикском районе на 6,6%;</w:t>
      </w:r>
    </w:p>
    <w:p w:rsidR="00D050D3" w:rsidRPr="005C427C"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proofErr w:type="gramStart"/>
      <w:r w:rsidRPr="005C427C">
        <w:rPr>
          <w:rFonts w:ascii="Times New Roman" w:eastAsia="Times New Roman" w:hAnsi="Times New Roman"/>
          <w:sz w:val="26"/>
          <w:szCs w:val="26"/>
          <w:lang w:eastAsia="ru-RU"/>
        </w:rPr>
        <w:t>снизить</w:t>
      </w:r>
      <w:proofErr w:type="gramEnd"/>
      <w:r w:rsidRPr="005C427C">
        <w:rPr>
          <w:rFonts w:ascii="Times New Roman" w:eastAsia="Times New Roman" w:hAnsi="Times New Roman"/>
          <w:sz w:val="26"/>
          <w:szCs w:val="26"/>
          <w:lang w:eastAsia="ru-RU"/>
        </w:rPr>
        <w:t xml:space="preserve"> смертность среди женщин в возрасте 16 - 54 лет на 100 тысяч человек в Яльчикском районе на 6,6%.</w:t>
      </w:r>
    </w:p>
    <w:p w:rsidR="00A7778E" w:rsidRPr="00E81B2A"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5C427C">
        <w:rPr>
          <w:rFonts w:ascii="Times New Roman" w:eastAsia="Times New Roman" w:hAnsi="Times New Roman"/>
          <w:sz w:val="26"/>
          <w:szCs w:val="26"/>
          <w:lang w:eastAsia="ru-RU"/>
        </w:rPr>
        <w:t>Общий экономический эффект предполагается получить от предотвращения социально значимых</w:t>
      </w:r>
      <w:r w:rsidRPr="00E81B2A">
        <w:rPr>
          <w:rFonts w:ascii="Times New Roman" w:eastAsia="Times New Roman" w:hAnsi="Times New Roman"/>
          <w:sz w:val="26"/>
          <w:szCs w:val="26"/>
          <w:lang w:eastAsia="ru-RU"/>
        </w:rPr>
        <w:t xml:space="preserve"> заболеваний, увеличения продолжительности активной жизни населения города.</w:t>
      </w:r>
    </w:p>
    <w:p w:rsidR="00D050D3" w:rsidRDefault="00D050D3" w:rsidP="00E81B2A">
      <w:pPr>
        <w:spacing w:after="0" w:line="240" w:lineRule="auto"/>
        <w:contextualSpacing/>
        <w:jc w:val="both"/>
        <w:textAlignment w:val="baseline"/>
        <w:outlineLvl w:val="2"/>
        <w:rPr>
          <w:rFonts w:ascii="Times New Roman" w:eastAsia="Times New Roman" w:hAnsi="Times New Roman"/>
          <w:sz w:val="26"/>
          <w:szCs w:val="26"/>
          <w:lang w:eastAsia="ru-RU"/>
        </w:rPr>
      </w:pPr>
    </w:p>
    <w:p w:rsidR="00A7778E" w:rsidRPr="00D050D3" w:rsidRDefault="00A7778E" w:rsidP="00D050D3">
      <w:pPr>
        <w:spacing w:after="0" w:line="240" w:lineRule="auto"/>
        <w:contextualSpacing/>
        <w:jc w:val="center"/>
        <w:textAlignment w:val="baseline"/>
        <w:outlineLvl w:val="2"/>
        <w:rPr>
          <w:rFonts w:ascii="Times New Roman" w:eastAsia="Times New Roman" w:hAnsi="Times New Roman"/>
          <w:b/>
          <w:sz w:val="26"/>
          <w:szCs w:val="26"/>
          <w:lang w:eastAsia="ru-RU"/>
        </w:rPr>
      </w:pPr>
      <w:r w:rsidRPr="00D050D3">
        <w:rPr>
          <w:rFonts w:ascii="Times New Roman" w:eastAsia="Times New Roman" w:hAnsi="Times New Roman"/>
          <w:b/>
          <w:sz w:val="26"/>
          <w:szCs w:val="26"/>
          <w:lang w:eastAsia="ru-RU"/>
        </w:rPr>
        <w:lastRenderedPageBreak/>
        <w:t>Раздел III. Обобщенная характеристика основных мероприятий муниципальной программы, сроков и этапов их реализации</w:t>
      </w:r>
    </w:p>
    <w:p w:rsidR="00D050D3" w:rsidRDefault="00D050D3" w:rsidP="00D050D3">
      <w:pPr>
        <w:spacing w:after="0" w:line="240" w:lineRule="auto"/>
        <w:ind w:firstLine="708"/>
        <w:contextualSpacing/>
        <w:jc w:val="both"/>
        <w:textAlignment w:val="baseline"/>
        <w:rPr>
          <w:rFonts w:ascii="Times New Roman" w:eastAsia="Times New Roman" w:hAnsi="Times New Roman"/>
          <w:sz w:val="26"/>
          <w:szCs w:val="26"/>
          <w:lang w:eastAsia="ru-RU"/>
        </w:rPr>
      </w:pP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Основные мероприятия муниципальной программы направлены на реализацию целей и задач м</w:t>
      </w:r>
      <w:r w:rsidR="00D050D3">
        <w:rPr>
          <w:rFonts w:ascii="Times New Roman" w:eastAsia="Times New Roman" w:hAnsi="Times New Roman"/>
          <w:sz w:val="26"/>
          <w:szCs w:val="26"/>
          <w:lang w:eastAsia="ru-RU"/>
        </w:rPr>
        <w:t>униципальной программы в целом.</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Основные мероприятия муниципальной программы подразделяются на отдельные мероприятия, реализация которых обеспечит достижение индикаторов и показателей эффекти</w:t>
      </w:r>
      <w:r w:rsidR="00D050D3">
        <w:rPr>
          <w:rFonts w:ascii="Times New Roman" w:eastAsia="Times New Roman" w:hAnsi="Times New Roman"/>
          <w:sz w:val="26"/>
          <w:szCs w:val="26"/>
          <w:lang w:eastAsia="ru-RU"/>
        </w:rPr>
        <w:t>вности муниципальной программы.</w:t>
      </w:r>
    </w:p>
    <w:p w:rsidR="00A7778E" w:rsidRPr="00E81B2A"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Перечень основных мероприятий, включая сроки реализации, ответственных исполнителей, а также характеристики результатов, указаны в приложении № 2 к настоящей муниципальной программе.</w:t>
      </w:r>
    </w:p>
    <w:p w:rsidR="00D050D3" w:rsidRDefault="00D050D3" w:rsidP="00E81B2A">
      <w:pPr>
        <w:spacing w:after="0" w:line="240" w:lineRule="auto"/>
        <w:contextualSpacing/>
        <w:jc w:val="both"/>
        <w:textAlignment w:val="baseline"/>
        <w:outlineLvl w:val="2"/>
        <w:rPr>
          <w:rFonts w:ascii="Times New Roman" w:eastAsia="Times New Roman" w:hAnsi="Times New Roman"/>
          <w:sz w:val="26"/>
          <w:szCs w:val="26"/>
          <w:lang w:eastAsia="ru-RU"/>
        </w:rPr>
      </w:pPr>
    </w:p>
    <w:p w:rsidR="00A7778E" w:rsidRPr="00D050D3" w:rsidRDefault="00A7778E" w:rsidP="00D050D3">
      <w:pPr>
        <w:spacing w:after="0" w:line="240" w:lineRule="auto"/>
        <w:contextualSpacing/>
        <w:jc w:val="center"/>
        <w:textAlignment w:val="baseline"/>
        <w:outlineLvl w:val="2"/>
        <w:rPr>
          <w:rFonts w:ascii="Times New Roman" w:eastAsia="Times New Roman" w:hAnsi="Times New Roman"/>
          <w:b/>
          <w:sz w:val="26"/>
          <w:szCs w:val="26"/>
          <w:lang w:eastAsia="ru-RU"/>
        </w:rPr>
      </w:pPr>
      <w:r w:rsidRPr="00D050D3">
        <w:rPr>
          <w:rFonts w:ascii="Times New Roman" w:eastAsia="Times New Roman" w:hAnsi="Times New Roman"/>
          <w:b/>
          <w:sz w:val="26"/>
          <w:szCs w:val="26"/>
          <w:lang w:eastAsia="ru-RU"/>
        </w:rPr>
        <w:t>Раздел IV. Обоснование объема финансовых ресурсов, необходимых для реализации муниципальной программы</w:t>
      </w:r>
    </w:p>
    <w:p w:rsidR="00D050D3" w:rsidRDefault="00D050D3" w:rsidP="00D050D3">
      <w:pPr>
        <w:spacing w:after="0" w:line="240" w:lineRule="auto"/>
        <w:ind w:firstLine="708"/>
        <w:contextualSpacing/>
        <w:jc w:val="both"/>
        <w:textAlignment w:val="baseline"/>
        <w:rPr>
          <w:rFonts w:ascii="Times New Roman" w:eastAsia="Times New Roman" w:hAnsi="Times New Roman"/>
          <w:sz w:val="26"/>
          <w:szCs w:val="26"/>
          <w:lang w:eastAsia="ru-RU"/>
        </w:rPr>
      </w:pPr>
    </w:p>
    <w:p w:rsidR="00A7778E" w:rsidRPr="00E81B2A" w:rsidRDefault="00D050D3"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Н</w:t>
      </w:r>
      <w:r w:rsidR="00A7778E" w:rsidRPr="00E81B2A">
        <w:rPr>
          <w:rFonts w:ascii="Times New Roman" w:eastAsia="Times New Roman" w:hAnsi="Times New Roman"/>
          <w:sz w:val="26"/>
          <w:szCs w:val="26"/>
          <w:lang w:eastAsia="ru-RU"/>
        </w:rPr>
        <w:t>а реализацию мероприятий Программы финансовых средств не предусмотрено.</w:t>
      </w:r>
    </w:p>
    <w:p w:rsidR="00A7778E" w:rsidRPr="00E81B2A"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Объемы финансирования муниципальной программы уточняются при формировании бюджета Яльчикского района на очередной финансовый год и плановый период.</w:t>
      </w:r>
    </w:p>
    <w:p w:rsidR="00A7778E" w:rsidRPr="00E81B2A" w:rsidRDefault="00A7778E" w:rsidP="00E81B2A">
      <w:pPr>
        <w:spacing w:after="0" w:line="240" w:lineRule="auto"/>
        <w:contextualSpacing/>
        <w:jc w:val="both"/>
        <w:textAlignment w:val="baseline"/>
        <w:rPr>
          <w:rFonts w:ascii="Times New Roman" w:eastAsia="Times New Roman" w:hAnsi="Times New Roman"/>
          <w:sz w:val="26"/>
          <w:szCs w:val="26"/>
          <w:lang w:eastAsia="ru-RU"/>
        </w:rPr>
      </w:pPr>
    </w:p>
    <w:p w:rsidR="00A7778E" w:rsidRPr="00D050D3" w:rsidRDefault="00A7778E" w:rsidP="00D050D3">
      <w:pPr>
        <w:spacing w:after="0" w:line="240" w:lineRule="auto"/>
        <w:contextualSpacing/>
        <w:jc w:val="center"/>
        <w:textAlignment w:val="baseline"/>
        <w:outlineLvl w:val="2"/>
        <w:rPr>
          <w:rFonts w:ascii="Times New Roman" w:eastAsia="Times New Roman" w:hAnsi="Times New Roman"/>
          <w:b/>
          <w:sz w:val="26"/>
          <w:szCs w:val="26"/>
          <w:lang w:eastAsia="ru-RU"/>
        </w:rPr>
      </w:pPr>
      <w:r w:rsidRPr="00D050D3">
        <w:rPr>
          <w:rFonts w:ascii="Times New Roman" w:eastAsia="Times New Roman" w:hAnsi="Times New Roman"/>
          <w:b/>
          <w:sz w:val="26"/>
          <w:szCs w:val="26"/>
          <w:lang w:eastAsia="ru-RU"/>
        </w:rPr>
        <w:t>Раздел V. Анализ рисков реализации муниципальной программы и описание мер управления рисками реализации муниципальной программы</w:t>
      </w:r>
    </w:p>
    <w:p w:rsidR="00D050D3" w:rsidRDefault="00D050D3" w:rsidP="00D050D3">
      <w:pPr>
        <w:spacing w:after="0" w:line="240" w:lineRule="auto"/>
        <w:ind w:firstLine="708"/>
        <w:contextualSpacing/>
        <w:jc w:val="both"/>
        <w:textAlignment w:val="baseline"/>
        <w:rPr>
          <w:rFonts w:ascii="Times New Roman" w:eastAsia="Times New Roman" w:hAnsi="Times New Roman"/>
          <w:sz w:val="26"/>
          <w:szCs w:val="26"/>
          <w:lang w:eastAsia="ru-RU"/>
        </w:rPr>
      </w:pP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На успешное выполнение муниципальной программы и достижение поставленных целей могут повлиять следующие факторы и риски:</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1. Финансовые риски, которые связаны с финансированием муниципальн</w:t>
      </w:r>
      <w:r w:rsidR="00D050D3">
        <w:rPr>
          <w:rFonts w:ascii="Times New Roman" w:eastAsia="Times New Roman" w:hAnsi="Times New Roman"/>
          <w:sz w:val="26"/>
          <w:szCs w:val="26"/>
          <w:lang w:eastAsia="ru-RU"/>
        </w:rPr>
        <w:t>ой программы в неполном объеме.</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Данные риски могут возникнуть по причине значительной продолжительности муниципальной 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w:t>
      </w:r>
      <w:r w:rsidR="00D050D3">
        <w:rPr>
          <w:rFonts w:ascii="Times New Roman" w:eastAsia="Times New Roman" w:hAnsi="Times New Roman"/>
          <w:sz w:val="26"/>
          <w:szCs w:val="26"/>
          <w:lang w:eastAsia="ru-RU"/>
        </w:rPr>
        <w:t>риятий муниципальной программы.</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w:t>
      </w:r>
      <w:r w:rsidR="00D050D3">
        <w:rPr>
          <w:rFonts w:ascii="Times New Roman" w:eastAsia="Times New Roman" w:hAnsi="Times New Roman"/>
          <w:sz w:val="26"/>
          <w:szCs w:val="26"/>
          <w:lang w:eastAsia="ru-RU"/>
        </w:rPr>
        <w:t>ования муниципальной программы.</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2. Непредвиденные риски, которые связаны с резким ухудшением состояния экономики вследствие финансового и экономического кризиса.</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Данные риски могут привести к снижению бюджетных доходов, ухудшению динамики основных показателей в экономике, в том числе повышению инфляции, снижению темпов экономического роста и доходов населения, потребовать осуществления непредвиденных дополнитель</w:t>
      </w:r>
      <w:r w:rsidR="00D050D3">
        <w:rPr>
          <w:rFonts w:ascii="Times New Roman" w:eastAsia="Times New Roman" w:hAnsi="Times New Roman"/>
          <w:sz w:val="26"/>
          <w:szCs w:val="26"/>
          <w:lang w:eastAsia="ru-RU"/>
        </w:rPr>
        <w:t>ных расходов бюджетных средств.</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lastRenderedPageBreak/>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w:t>
      </w:r>
      <w:r w:rsidR="00D050D3">
        <w:rPr>
          <w:rFonts w:ascii="Times New Roman" w:eastAsia="Times New Roman" w:hAnsi="Times New Roman"/>
          <w:sz w:val="26"/>
          <w:szCs w:val="26"/>
          <w:lang w:eastAsia="ru-RU"/>
        </w:rPr>
        <w:t>изации муниципальной программы.</w:t>
      </w:r>
    </w:p>
    <w:p w:rsidR="00A7778E" w:rsidRPr="00E81B2A"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 xml:space="preserve">В рамках реализации муниципальной программы практически отсутствуют рычаги управления непредвиденными рисками, наибольшее внимание будет уделяться </w:t>
      </w:r>
      <w:r w:rsidR="00572894" w:rsidRPr="00E81B2A">
        <w:rPr>
          <w:rFonts w:ascii="Times New Roman" w:eastAsia="Times New Roman" w:hAnsi="Times New Roman"/>
          <w:sz w:val="26"/>
          <w:szCs w:val="26"/>
          <w:lang w:eastAsia="ru-RU"/>
        </w:rPr>
        <w:t>управлению финансовыми рисками.</w:t>
      </w:r>
    </w:p>
    <w:p w:rsidR="00D050D3" w:rsidRDefault="00A7778E" w:rsidP="00E81B2A">
      <w:pPr>
        <w:spacing w:after="0" w:line="240" w:lineRule="auto"/>
        <w:contextualSpacing/>
        <w:jc w:val="both"/>
        <w:textAlignment w:val="baseline"/>
        <w:rPr>
          <w:rFonts w:ascii="Times New Roman" w:eastAsia="Times New Roman" w:hAnsi="Times New Roman"/>
          <w:sz w:val="21"/>
          <w:szCs w:val="21"/>
          <w:lang w:eastAsia="ru-RU"/>
        </w:rPr>
      </w:pPr>
      <w:r w:rsidRPr="00E81B2A">
        <w:rPr>
          <w:rFonts w:ascii="Times New Roman" w:eastAsia="Times New Roman" w:hAnsi="Times New Roman"/>
          <w:sz w:val="26"/>
          <w:szCs w:val="26"/>
          <w:lang w:eastAsia="ru-RU"/>
        </w:rPr>
        <w:br/>
      </w:r>
      <w:r w:rsidRPr="00E81B2A">
        <w:rPr>
          <w:rFonts w:ascii="Times New Roman" w:eastAsia="Times New Roman" w:hAnsi="Times New Roman"/>
          <w:sz w:val="21"/>
          <w:szCs w:val="21"/>
          <w:lang w:eastAsia="ru-RU"/>
        </w:rPr>
        <w:br/>
      </w: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CF0CC8" w:rsidRDefault="00CF0CC8" w:rsidP="00D050D3">
      <w:pPr>
        <w:spacing w:after="0" w:line="240" w:lineRule="auto"/>
        <w:contextualSpacing/>
        <w:jc w:val="right"/>
        <w:textAlignment w:val="baseline"/>
        <w:rPr>
          <w:rFonts w:ascii="Times New Roman" w:eastAsia="Times New Roman" w:hAnsi="Times New Roman"/>
          <w:sz w:val="24"/>
          <w:szCs w:val="24"/>
          <w:lang w:eastAsia="ru-RU"/>
        </w:rPr>
      </w:pPr>
    </w:p>
    <w:p w:rsidR="00CF0CC8" w:rsidRDefault="00CF0CC8" w:rsidP="00D050D3">
      <w:pPr>
        <w:spacing w:after="0" w:line="240" w:lineRule="auto"/>
        <w:contextualSpacing/>
        <w:jc w:val="right"/>
        <w:textAlignment w:val="baseline"/>
        <w:rPr>
          <w:rFonts w:ascii="Times New Roman" w:eastAsia="Times New Roman" w:hAnsi="Times New Roman"/>
          <w:sz w:val="24"/>
          <w:szCs w:val="24"/>
          <w:lang w:eastAsia="ru-RU"/>
        </w:rPr>
      </w:pPr>
    </w:p>
    <w:p w:rsidR="00CF0CC8" w:rsidRDefault="00CF0CC8" w:rsidP="00D050D3">
      <w:pPr>
        <w:spacing w:after="0" w:line="240" w:lineRule="auto"/>
        <w:contextualSpacing/>
        <w:jc w:val="right"/>
        <w:textAlignment w:val="baseline"/>
        <w:rPr>
          <w:rFonts w:ascii="Times New Roman" w:eastAsia="Times New Roman" w:hAnsi="Times New Roman"/>
          <w:sz w:val="24"/>
          <w:szCs w:val="24"/>
          <w:lang w:eastAsia="ru-RU"/>
        </w:rPr>
      </w:pPr>
    </w:p>
    <w:p w:rsidR="00CF0CC8" w:rsidRDefault="00CF0CC8" w:rsidP="00D050D3">
      <w:pPr>
        <w:spacing w:after="0" w:line="240" w:lineRule="auto"/>
        <w:contextualSpacing/>
        <w:jc w:val="right"/>
        <w:textAlignment w:val="baseline"/>
        <w:rPr>
          <w:rFonts w:ascii="Times New Roman" w:eastAsia="Times New Roman" w:hAnsi="Times New Roman"/>
          <w:sz w:val="24"/>
          <w:szCs w:val="24"/>
          <w:lang w:eastAsia="ru-RU"/>
        </w:rPr>
      </w:pPr>
    </w:p>
    <w:p w:rsidR="00A7778E" w:rsidRPr="00D050D3" w:rsidRDefault="00A7778E" w:rsidP="00D050D3">
      <w:pPr>
        <w:spacing w:after="0" w:line="240" w:lineRule="auto"/>
        <w:contextualSpacing/>
        <w:jc w:val="right"/>
        <w:textAlignment w:val="baseline"/>
        <w:rPr>
          <w:rFonts w:ascii="Times New Roman" w:eastAsia="Times New Roman" w:hAnsi="Times New Roman"/>
          <w:sz w:val="24"/>
          <w:szCs w:val="24"/>
          <w:lang w:eastAsia="ru-RU"/>
        </w:rPr>
      </w:pPr>
      <w:r w:rsidRPr="00D050D3">
        <w:rPr>
          <w:rFonts w:ascii="Times New Roman" w:eastAsia="Times New Roman" w:hAnsi="Times New Roman"/>
          <w:sz w:val="24"/>
          <w:szCs w:val="24"/>
          <w:lang w:eastAsia="ru-RU"/>
        </w:rPr>
        <w:lastRenderedPageBreak/>
        <w:t>Приложение № 1</w:t>
      </w:r>
      <w:r w:rsidRPr="00D050D3">
        <w:rPr>
          <w:rFonts w:ascii="Times New Roman" w:eastAsia="Times New Roman" w:hAnsi="Times New Roman"/>
          <w:sz w:val="24"/>
          <w:szCs w:val="24"/>
          <w:lang w:eastAsia="ru-RU"/>
        </w:rPr>
        <w:br/>
        <w:t>к муниципальной программе</w:t>
      </w:r>
    </w:p>
    <w:p w:rsidR="00A7778E" w:rsidRPr="00D050D3" w:rsidRDefault="00A7778E" w:rsidP="00D050D3">
      <w:pPr>
        <w:spacing w:after="0" w:line="315" w:lineRule="atLeast"/>
        <w:jc w:val="right"/>
        <w:textAlignment w:val="baseline"/>
        <w:rPr>
          <w:rFonts w:ascii="Times New Roman" w:eastAsia="Times New Roman" w:hAnsi="Times New Roman"/>
          <w:sz w:val="24"/>
          <w:szCs w:val="24"/>
          <w:lang w:eastAsia="ru-RU"/>
        </w:rPr>
      </w:pPr>
      <w:r w:rsidRPr="00D050D3">
        <w:rPr>
          <w:rFonts w:ascii="Times New Roman" w:eastAsia="Times New Roman" w:hAnsi="Times New Roman"/>
          <w:sz w:val="24"/>
          <w:szCs w:val="24"/>
          <w:lang w:eastAsia="ru-RU"/>
        </w:rPr>
        <w:t xml:space="preserve">Яльчикского района Чувашской Республики </w:t>
      </w:r>
    </w:p>
    <w:p w:rsidR="00A7778E" w:rsidRPr="00D050D3" w:rsidRDefault="00A7778E" w:rsidP="00D050D3">
      <w:pPr>
        <w:spacing w:after="0" w:line="315" w:lineRule="atLeast"/>
        <w:jc w:val="right"/>
        <w:textAlignment w:val="baseline"/>
        <w:rPr>
          <w:rFonts w:ascii="Times New Roman" w:eastAsia="Times New Roman" w:hAnsi="Times New Roman"/>
          <w:sz w:val="24"/>
          <w:szCs w:val="24"/>
          <w:lang w:eastAsia="ru-RU"/>
        </w:rPr>
      </w:pPr>
      <w:r w:rsidRPr="00D050D3">
        <w:rPr>
          <w:rFonts w:ascii="Times New Roman" w:eastAsia="Times New Roman" w:hAnsi="Times New Roman"/>
          <w:sz w:val="24"/>
          <w:szCs w:val="24"/>
          <w:lang w:eastAsia="ru-RU"/>
        </w:rPr>
        <w:t>«Укрепление общественного здоровья»</w:t>
      </w:r>
    </w:p>
    <w:p w:rsidR="00572894" w:rsidRPr="00E81B2A" w:rsidRDefault="00572894" w:rsidP="00D050D3">
      <w:pPr>
        <w:spacing w:before="375" w:after="225" w:line="240" w:lineRule="auto"/>
        <w:jc w:val="center"/>
        <w:textAlignment w:val="baseline"/>
        <w:outlineLvl w:val="2"/>
        <w:rPr>
          <w:rFonts w:ascii="Times New Roman" w:eastAsia="Times New Roman" w:hAnsi="Times New Roman"/>
          <w:sz w:val="21"/>
          <w:szCs w:val="21"/>
          <w:lang w:eastAsia="ru-RU"/>
        </w:rPr>
      </w:pPr>
      <w:r w:rsidRPr="00D050D3">
        <w:rPr>
          <w:rFonts w:ascii="Times New Roman" w:eastAsia="Times New Roman" w:hAnsi="Times New Roman"/>
          <w:b/>
          <w:sz w:val="24"/>
          <w:szCs w:val="24"/>
          <w:lang w:eastAsia="ru-RU"/>
        </w:rPr>
        <w:t>Сведения о важнейших целевых показателя (индикаторах) муниципальной программы Яльчикского района Чувашской Республики «Укрепление общественного здоровья» и их значениях</w:t>
      </w:r>
    </w:p>
    <w:tbl>
      <w:tblPr>
        <w:tblW w:w="9319" w:type="dxa"/>
        <w:tblInd w:w="-150" w:type="dxa"/>
        <w:tblCellMar>
          <w:left w:w="0" w:type="dxa"/>
          <w:right w:w="0" w:type="dxa"/>
        </w:tblCellMar>
        <w:tblLook w:val="04A0" w:firstRow="1" w:lastRow="0" w:firstColumn="1" w:lastColumn="0" w:noHBand="0" w:noVBand="1"/>
      </w:tblPr>
      <w:tblGrid>
        <w:gridCol w:w="582"/>
        <w:gridCol w:w="2538"/>
        <w:gridCol w:w="1240"/>
        <w:gridCol w:w="1104"/>
        <w:gridCol w:w="771"/>
        <w:gridCol w:w="771"/>
        <w:gridCol w:w="771"/>
        <w:gridCol w:w="771"/>
        <w:gridCol w:w="771"/>
      </w:tblGrid>
      <w:tr w:rsidR="008F5F75" w:rsidRPr="00E81B2A" w:rsidTr="00CF0CC8">
        <w:trPr>
          <w:trHeight w:val="315"/>
        </w:trPr>
        <w:tc>
          <w:tcPr>
            <w:tcW w:w="582" w:type="dxa"/>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8F5F75" w:rsidRPr="00E81B2A" w:rsidRDefault="00CF0CC8" w:rsidP="00D050D3">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w:t>
            </w:r>
          </w:p>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proofErr w:type="gramStart"/>
            <w:r w:rsidRPr="00E81B2A">
              <w:rPr>
                <w:rFonts w:ascii="Times New Roman" w:eastAsia="Times New Roman" w:hAnsi="Times New Roman"/>
                <w:sz w:val="21"/>
                <w:szCs w:val="21"/>
                <w:lang w:eastAsia="ru-RU"/>
              </w:rPr>
              <w:t>п</w:t>
            </w:r>
            <w:proofErr w:type="gramEnd"/>
            <w:r w:rsidRPr="00E81B2A">
              <w:rPr>
                <w:rFonts w:ascii="Times New Roman" w:eastAsia="Times New Roman" w:hAnsi="Times New Roman"/>
                <w:sz w:val="21"/>
                <w:szCs w:val="21"/>
                <w:lang w:eastAsia="ru-RU"/>
              </w:rPr>
              <w:t>/п</w:t>
            </w:r>
          </w:p>
        </w:tc>
        <w:tc>
          <w:tcPr>
            <w:tcW w:w="2538" w:type="dxa"/>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Наименование целевого показателя (индикатора)</w:t>
            </w:r>
          </w:p>
        </w:tc>
        <w:tc>
          <w:tcPr>
            <w:tcW w:w="1240" w:type="dxa"/>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Единицы измерения</w:t>
            </w:r>
          </w:p>
        </w:tc>
        <w:tc>
          <w:tcPr>
            <w:tcW w:w="1104" w:type="dxa"/>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8F5F75" w:rsidRPr="00E81B2A" w:rsidRDefault="008F5F75" w:rsidP="008F5F75">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 xml:space="preserve">Базовое значение (на </w:t>
            </w:r>
            <w:r>
              <w:rPr>
                <w:rFonts w:ascii="Times New Roman" w:eastAsia="Times New Roman" w:hAnsi="Times New Roman"/>
                <w:sz w:val="21"/>
                <w:szCs w:val="21"/>
                <w:lang w:eastAsia="ru-RU"/>
              </w:rPr>
              <w:t>2020</w:t>
            </w:r>
            <w:r w:rsidRPr="00E81B2A">
              <w:rPr>
                <w:rFonts w:ascii="Times New Roman" w:eastAsia="Times New Roman" w:hAnsi="Times New Roman"/>
                <w:sz w:val="21"/>
                <w:szCs w:val="21"/>
                <w:lang w:eastAsia="ru-RU"/>
              </w:rPr>
              <w:t xml:space="preserve"> г.)</w:t>
            </w:r>
          </w:p>
        </w:tc>
        <w:tc>
          <w:tcPr>
            <w:tcW w:w="3855" w:type="dxa"/>
            <w:gridSpan w:val="5"/>
            <w:tcBorders>
              <w:top w:val="single" w:sz="4" w:space="0" w:color="auto"/>
              <w:bottom w:val="single" w:sz="4" w:space="0" w:color="auto"/>
              <w:right w:val="single" w:sz="4" w:space="0" w:color="auto"/>
            </w:tcBorders>
            <w:shd w:val="clear" w:color="auto" w:fill="auto"/>
          </w:tcPr>
          <w:p w:rsidR="008F5F75" w:rsidRPr="00E81B2A" w:rsidRDefault="008F5F75">
            <w:pPr>
              <w:spacing w:after="160" w:line="259" w:lineRule="auto"/>
              <w:rPr>
                <w:rFonts w:ascii="Times New Roman" w:eastAsia="Times New Roman" w:hAnsi="Times New Roman"/>
                <w:sz w:val="20"/>
                <w:szCs w:val="20"/>
                <w:lang w:eastAsia="ru-RU"/>
              </w:rPr>
            </w:pPr>
          </w:p>
        </w:tc>
      </w:tr>
      <w:tr w:rsidR="008F5F75" w:rsidRPr="00E81B2A" w:rsidTr="00CF0CC8">
        <w:tc>
          <w:tcPr>
            <w:tcW w:w="582" w:type="dxa"/>
            <w:vMerge/>
            <w:tcBorders>
              <w:left w:val="single" w:sz="6" w:space="0" w:color="000000"/>
              <w:bottom w:val="nil"/>
              <w:right w:val="single" w:sz="6" w:space="0" w:color="000000"/>
            </w:tcBorders>
            <w:tcMar>
              <w:top w:w="0" w:type="dxa"/>
              <w:left w:w="149" w:type="dxa"/>
              <w:bottom w:w="0" w:type="dxa"/>
              <w:right w:w="149" w:type="dxa"/>
            </w:tcMar>
            <w:hideMark/>
          </w:tcPr>
          <w:p w:rsidR="008F5F75" w:rsidRPr="00E81B2A" w:rsidRDefault="008F5F75" w:rsidP="00D050D3">
            <w:pPr>
              <w:spacing w:after="0" w:line="240" w:lineRule="auto"/>
              <w:rPr>
                <w:rFonts w:ascii="Times New Roman" w:eastAsia="Times New Roman" w:hAnsi="Times New Roman"/>
                <w:sz w:val="21"/>
                <w:szCs w:val="21"/>
                <w:lang w:eastAsia="ru-RU"/>
              </w:rPr>
            </w:pPr>
          </w:p>
        </w:tc>
        <w:tc>
          <w:tcPr>
            <w:tcW w:w="2538" w:type="dxa"/>
            <w:vMerge/>
            <w:tcBorders>
              <w:left w:val="single" w:sz="6" w:space="0" w:color="000000"/>
              <w:bottom w:val="nil"/>
              <w:right w:val="single" w:sz="6" w:space="0" w:color="000000"/>
            </w:tcBorders>
            <w:tcMar>
              <w:top w:w="0" w:type="dxa"/>
              <w:left w:w="149" w:type="dxa"/>
              <w:bottom w:w="0" w:type="dxa"/>
              <w:right w:w="149" w:type="dxa"/>
            </w:tcMar>
            <w:hideMark/>
          </w:tcPr>
          <w:p w:rsidR="008F5F75" w:rsidRPr="00E81B2A" w:rsidRDefault="008F5F75" w:rsidP="00D050D3">
            <w:pPr>
              <w:spacing w:after="0" w:line="240" w:lineRule="auto"/>
              <w:rPr>
                <w:rFonts w:ascii="Times New Roman" w:eastAsia="Times New Roman" w:hAnsi="Times New Roman"/>
                <w:sz w:val="20"/>
                <w:szCs w:val="20"/>
                <w:lang w:eastAsia="ru-RU"/>
              </w:rPr>
            </w:pPr>
          </w:p>
        </w:tc>
        <w:tc>
          <w:tcPr>
            <w:tcW w:w="1240" w:type="dxa"/>
            <w:vMerge/>
            <w:tcBorders>
              <w:left w:val="single" w:sz="6" w:space="0" w:color="000000"/>
              <w:bottom w:val="nil"/>
              <w:right w:val="single" w:sz="6" w:space="0" w:color="000000"/>
            </w:tcBorders>
            <w:tcMar>
              <w:top w:w="0" w:type="dxa"/>
              <w:left w:w="149" w:type="dxa"/>
              <w:bottom w:w="0" w:type="dxa"/>
              <w:right w:w="149" w:type="dxa"/>
            </w:tcMar>
            <w:hideMark/>
          </w:tcPr>
          <w:p w:rsidR="008F5F75" w:rsidRPr="00E81B2A" w:rsidRDefault="008F5F75" w:rsidP="00D050D3">
            <w:pPr>
              <w:spacing w:after="0" w:line="240" w:lineRule="auto"/>
              <w:rPr>
                <w:rFonts w:ascii="Times New Roman" w:eastAsia="Times New Roman" w:hAnsi="Times New Roman"/>
                <w:sz w:val="20"/>
                <w:szCs w:val="20"/>
                <w:lang w:eastAsia="ru-RU"/>
              </w:rPr>
            </w:pPr>
          </w:p>
        </w:tc>
        <w:tc>
          <w:tcPr>
            <w:tcW w:w="1104" w:type="dxa"/>
            <w:vMerge/>
            <w:tcBorders>
              <w:left w:val="single" w:sz="6" w:space="0" w:color="000000"/>
              <w:bottom w:val="nil"/>
              <w:right w:val="single" w:sz="6" w:space="0" w:color="000000"/>
            </w:tcBorders>
            <w:tcMar>
              <w:top w:w="0" w:type="dxa"/>
              <w:left w:w="149" w:type="dxa"/>
              <w:bottom w:w="0" w:type="dxa"/>
              <w:right w:w="149" w:type="dxa"/>
            </w:tcMar>
            <w:hideMark/>
          </w:tcPr>
          <w:p w:rsidR="008F5F75" w:rsidRPr="00E81B2A" w:rsidRDefault="008F5F75" w:rsidP="00D050D3">
            <w:pPr>
              <w:spacing w:after="0" w:line="240" w:lineRule="auto"/>
              <w:rPr>
                <w:rFonts w:ascii="Times New Roman" w:eastAsia="Times New Roman" w:hAnsi="Times New Roman"/>
                <w:sz w:val="20"/>
                <w:szCs w:val="20"/>
                <w:lang w:eastAsia="ru-RU"/>
              </w:rPr>
            </w:pP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2021</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2022</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2023</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2024</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2025</w:t>
            </w:r>
          </w:p>
        </w:tc>
      </w:tr>
      <w:tr w:rsidR="008F5F75" w:rsidRPr="00E81B2A" w:rsidTr="00CF0CC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1</w:t>
            </w:r>
          </w:p>
        </w:tc>
        <w:tc>
          <w:tcPr>
            <w:tcW w:w="2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Ожидаемая продолжительность жизни (в количестве лет)</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proofErr w:type="gramStart"/>
            <w:r w:rsidRPr="00E81B2A">
              <w:rPr>
                <w:rFonts w:ascii="Times New Roman" w:eastAsia="Times New Roman" w:hAnsi="Times New Roman"/>
                <w:sz w:val="21"/>
                <w:szCs w:val="21"/>
                <w:lang w:eastAsia="ru-RU"/>
              </w:rPr>
              <w:t>лет</w:t>
            </w:r>
            <w:proofErr w:type="gramEnd"/>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74,0</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75,9</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76,7</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77,4</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78,2</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78,4</w:t>
            </w:r>
          </w:p>
        </w:tc>
      </w:tr>
      <w:tr w:rsidR="008F5F75" w:rsidRPr="00E81B2A" w:rsidTr="00CF0CC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2</w:t>
            </w:r>
          </w:p>
        </w:tc>
        <w:tc>
          <w:tcPr>
            <w:tcW w:w="2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C63D06">
            <w:pPr>
              <w:spacing w:after="0" w:line="315" w:lineRule="atLeast"/>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 xml:space="preserve">Естественный прирост (убыль) населения </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C63D06" w:rsidP="00D050D3">
            <w:pPr>
              <w:spacing w:after="0" w:line="315" w:lineRule="atLeast"/>
              <w:jc w:val="center"/>
              <w:textAlignment w:val="baseline"/>
              <w:rPr>
                <w:rFonts w:ascii="Times New Roman" w:eastAsia="Times New Roman" w:hAnsi="Times New Roman"/>
                <w:sz w:val="21"/>
                <w:szCs w:val="21"/>
                <w:lang w:eastAsia="ru-RU"/>
              </w:rPr>
            </w:pPr>
            <w:proofErr w:type="gramStart"/>
            <w:r>
              <w:rPr>
                <w:rFonts w:ascii="Times New Roman" w:eastAsia="Times New Roman" w:hAnsi="Times New Roman"/>
                <w:sz w:val="21"/>
                <w:szCs w:val="21"/>
                <w:lang w:eastAsia="ru-RU"/>
              </w:rPr>
              <w:t>человек</w:t>
            </w:r>
            <w:proofErr w:type="gramEnd"/>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C63D06" w:rsidP="00D050D3">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-263</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5C427C" w:rsidP="00D050D3">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-188</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5C427C" w:rsidP="00D050D3">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-100</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5C427C" w:rsidP="005C427C">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-50</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5C427C" w:rsidP="005C427C">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5C427C" w:rsidP="00D050D3">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10</w:t>
            </w:r>
          </w:p>
        </w:tc>
      </w:tr>
    </w:tbl>
    <w:p w:rsidR="00572894" w:rsidRPr="00E81B2A" w:rsidRDefault="00572894" w:rsidP="00A7778E">
      <w:pPr>
        <w:spacing w:before="375" w:after="225" w:line="240" w:lineRule="auto"/>
        <w:jc w:val="center"/>
        <w:textAlignment w:val="baseline"/>
        <w:outlineLvl w:val="2"/>
        <w:rPr>
          <w:rFonts w:ascii="Arial" w:eastAsia="Times New Roman" w:hAnsi="Arial" w:cs="Arial"/>
          <w:sz w:val="38"/>
          <w:szCs w:val="38"/>
          <w:lang w:eastAsia="ru-RU"/>
        </w:rPr>
      </w:pPr>
    </w:p>
    <w:p w:rsidR="00572894" w:rsidRPr="00E81B2A" w:rsidRDefault="00572894" w:rsidP="00A7778E">
      <w:pPr>
        <w:spacing w:before="375" w:after="225" w:line="240" w:lineRule="auto"/>
        <w:jc w:val="center"/>
        <w:textAlignment w:val="baseline"/>
        <w:outlineLvl w:val="2"/>
        <w:rPr>
          <w:rFonts w:ascii="Arial" w:eastAsia="Times New Roman" w:hAnsi="Arial" w:cs="Arial"/>
          <w:sz w:val="38"/>
          <w:szCs w:val="38"/>
          <w:lang w:eastAsia="ru-RU"/>
        </w:rPr>
      </w:pPr>
    </w:p>
    <w:p w:rsidR="00572894" w:rsidRPr="00E81B2A" w:rsidRDefault="00572894" w:rsidP="00A7778E">
      <w:pPr>
        <w:spacing w:before="375" w:after="225" w:line="240" w:lineRule="auto"/>
        <w:jc w:val="center"/>
        <w:textAlignment w:val="baseline"/>
        <w:outlineLvl w:val="2"/>
        <w:rPr>
          <w:rFonts w:ascii="Arial" w:eastAsia="Times New Roman" w:hAnsi="Arial" w:cs="Arial"/>
          <w:sz w:val="38"/>
          <w:szCs w:val="38"/>
          <w:lang w:eastAsia="ru-RU"/>
        </w:rPr>
      </w:pPr>
    </w:p>
    <w:p w:rsidR="00E53FE0" w:rsidRPr="00E81B2A" w:rsidRDefault="00E53FE0" w:rsidP="00D050D3">
      <w:pPr>
        <w:spacing w:after="0" w:line="315" w:lineRule="atLeast"/>
        <w:jc w:val="right"/>
        <w:textAlignment w:val="baseline"/>
        <w:rPr>
          <w:rFonts w:ascii="Times New Roman" w:eastAsia="Times New Roman" w:hAnsi="Times New Roman"/>
          <w:sz w:val="21"/>
          <w:szCs w:val="21"/>
          <w:lang w:eastAsia="ru-RU"/>
        </w:rPr>
        <w:sectPr w:rsidR="00E53FE0" w:rsidRPr="00E81B2A">
          <w:pgSz w:w="11906" w:h="16838"/>
          <w:pgMar w:top="1134" w:right="850" w:bottom="1134" w:left="1701" w:header="708" w:footer="708" w:gutter="0"/>
          <w:cols w:space="708"/>
          <w:docGrid w:linePitch="360"/>
        </w:sectPr>
      </w:pPr>
    </w:p>
    <w:p w:rsidR="00572894" w:rsidRPr="00E81B2A" w:rsidRDefault="00572894" w:rsidP="00D050D3">
      <w:pPr>
        <w:spacing w:after="0" w:line="315" w:lineRule="atLeast"/>
        <w:jc w:val="right"/>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Приложение № 2</w:t>
      </w:r>
      <w:r w:rsidRPr="00E81B2A">
        <w:rPr>
          <w:rFonts w:ascii="Times New Roman" w:eastAsia="Times New Roman" w:hAnsi="Times New Roman"/>
          <w:sz w:val="24"/>
          <w:szCs w:val="24"/>
          <w:lang w:eastAsia="ru-RU"/>
        </w:rPr>
        <w:br/>
        <w:t>к муниципальной программе</w:t>
      </w:r>
    </w:p>
    <w:p w:rsidR="00572894" w:rsidRPr="00E81B2A" w:rsidRDefault="00572894" w:rsidP="00D050D3">
      <w:pPr>
        <w:spacing w:after="0" w:line="315" w:lineRule="atLeast"/>
        <w:jc w:val="right"/>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Яльчикского района Чувашской Республики </w:t>
      </w:r>
    </w:p>
    <w:p w:rsidR="00572894" w:rsidRPr="00E81B2A" w:rsidRDefault="00572894" w:rsidP="00572894">
      <w:pPr>
        <w:spacing w:after="0" w:line="315" w:lineRule="atLeast"/>
        <w:jc w:val="right"/>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«Укрепление общественного здоровья»</w:t>
      </w:r>
    </w:p>
    <w:p w:rsidR="00572894" w:rsidRPr="00E81B2A" w:rsidRDefault="00572894" w:rsidP="00572894">
      <w:pPr>
        <w:spacing w:after="0" w:line="315" w:lineRule="atLeast"/>
        <w:jc w:val="right"/>
        <w:textAlignment w:val="baseline"/>
        <w:rPr>
          <w:rFonts w:ascii="Times New Roman" w:eastAsia="Times New Roman" w:hAnsi="Times New Roman"/>
          <w:sz w:val="21"/>
          <w:szCs w:val="21"/>
          <w:lang w:eastAsia="ru-RU"/>
        </w:rPr>
      </w:pPr>
    </w:p>
    <w:p w:rsidR="00572894" w:rsidRPr="00E81B2A" w:rsidRDefault="00572894" w:rsidP="00E53FE0">
      <w:pPr>
        <w:spacing w:after="0" w:line="315" w:lineRule="atLeast"/>
        <w:jc w:val="center"/>
        <w:textAlignment w:val="baseline"/>
        <w:rPr>
          <w:rFonts w:ascii="Times New Roman" w:eastAsia="Times New Roman" w:hAnsi="Times New Roman"/>
          <w:b/>
          <w:sz w:val="24"/>
          <w:szCs w:val="24"/>
          <w:lang w:eastAsia="ru-RU"/>
        </w:rPr>
      </w:pPr>
      <w:r w:rsidRPr="00E81B2A">
        <w:rPr>
          <w:rFonts w:ascii="Times New Roman" w:eastAsia="Times New Roman" w:hAnsi="Times New Roman"/>
          <w:b/>
          <w:sz w:val="24"/>
          <w:szCs w:val="24"/>
          <w:lang w:eastAsia="ru-RU"/>
        </w:rPr>
        <w:t>Перечень основных мероприятий и мероприятий муниципальной программы Яльчикского района Чувашской Республики «Укрепление общественного здоровья» и их значениях</w:t>
      </w:r>
    </w:p>
    <w:p w:rsidR="00E81B2A" w:rsidRPr="00E81B2A" w:rsidRDefault="00E81B2A" w:rsidP="00E53FE0">
      <w:pPr>
        <w:spacing w:after="0" w:line="315" w:lineRule="atLeast"/>
        <w:jc w:val="center"/>
        <w:textAlignment w:val="baseline"/>
        <w:rPr>
          <w:rFonts w:ascii="Times New Roman" w:eastAsia="Times New Roman" w:hAnsi="Times New Roman"/>
          <w:sz w:val="21"/>
          <w:szCs w:val="21"/>
          <w:lang w:eastAsia="ru-RU"/>
        </w:rPr>
      </w:pPr>
    </w:p>
    <w:tbl>
      <w:tblPr>
        <w:tblW w:w="15018" w:type="dxa"/>
        <w:tblCellMar>
          <w:left w:w="0" w:type="dxa"/>
          <w:right w:w="0" w:type="dxa"/>
        </w:tblCellMar>
        <w:tblLook w:val="04A0" w:firstRow="1" w:lastRow="0" w:firstColumn="1" w:lastColumn="0" w:noHBand="0" w:noVBand="1"/>
      </w:tblPr>
      <w:tblGrid>
        <w:gridCol w:w="778"/>
        <w:gridCol w:w="4418"/>
        <w:gridCol w:w="1785"/>
        <w:gridCol w:w="4085"/>
        <w:gridCol w:w="3952"/>
      </w:tblGrid>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572894"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w:t>
            </w:r>
          </w:p>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proofErr w:type="gramStart"/>
            <w:r w:rsidRPr="00E81B2A">
              <w:rPr>
                <w:rFonts w:ascii="Times New Roman" w:eastAsia="Times New Roman" w:hAnsi="Times New Roman"/>
                <w:sz w:val="24"/>
                <w:szCs w:val="24"/>
                <w:lang w:eastAsia="ru-RU"/>
              </w:rPr>
              <w:t>п</w:t>
            </w:r>
            <w:proofErr w:type="gramEnd"/>
            <w:r w:rsidRPr="00E81B2A">
              <w:rPr>
                <w:rFonts w:ascii="Times New Roman" w:eastAsia="Times New Roman" w:hAnsi="Times New Roman"/>
                <w:sz w:val="24"/>
                <w:szCs w:val="24"/>
                <w:lang w:eastAsia="ru-RU"/>
              </w:rPr>
              <w:t>/п</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Наименование основного мероприятия и мероприятия</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Сроки реализации (начало - окончание)</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Ответственный исполнитель</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Характеристика результата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3</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4</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5</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b/>
                <w:sz w:val="24"/>
                <w:szCs w:val="24"/>
                <w:lang w:eastAsia="ru-RU"/>
              </w:rPr>
            </w:pPr>
            <w:r w:rsidRPr="00E81B2A">
              <w:rPr>
                <w:rFonts w:ascii="Times New Roman" w:eastAsia="Times New Roman" w:hAnsi="Times New Roman"/>
                <w:b/>
                <w:sz w:val="24"/>
                <w:szCs w:val="24"/>
                <w:lang w:eastAsia="ru-RU"/>
              </w:rPr>
              <w:t>I. Координация реализации муниципальной программы</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1. Совершенствование нормативно-правового регулирования процесса формирования профилактической среды, здорового образа жизни населения и ответственного отношения граждан к своему здоровью, здоровью детей на основе комплексного </w:t>
            </w:r>
            <w:proofErr w:type="spellStart"/>
            <w:r w:rsidRPr="00E81B2A">
              <w:rPr>
                <w:rFonts w:ascii="Times New Roman" w:eastAsia="Times New Roman" w:hAnsi="Times New Roman"/>
                <w:sz w:val="24"/>
                <w:szCs w:val="24"/>
                <w:lang w:eastAsia="ru-RU"/>
              </w:rPr>
              <w:t>межсекторального</w:t>
            </w:r>
            <w:proofErr w:type="spellEnd"/>
            <w:r w:rsidRPr="00E81B2A">
              <w:rPr>
                <w:rFonts w:ascii="Times New Roman" w:eastAsia="Times New Roman" w:hAnsi="Times New Roman"/>
                <w:sz w:val="24"/>
                <w:szCs w:val="24"/>
                <w:lang w:eastAsia="ru-RU"/>
              </w:rPr>
              <w:t xml:space="preserve"> подхода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1.1.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Разработка положения об отрядах здоровья и их создание в общеобразовательных организациях</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572894"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A7778E"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894" w:rsidRPr="00E81B2A" w:rsidRDefault="00572894"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E81B2A" w:rsidRPr="00E81B2A" w:rsidRDefault="00E81B2A" w:rsidP="00FA4872">
            <w:pPr>
              <w:spacing w:after="0" w:line="240" w:lineRule="auto"/>
              <w:jc w:val="both"/>
              <w:textAlignment w:val="baseline"/>
              <w:rPr>
                <w:rFonts w:ascii="Times New Roman" w:eastAsia="Times New Roman" w:hAnsi="Times New Roman"/>
                <w:sz w:val="24"/>
                <w:szCs w:val="24"/>
                <w:lang w:eastAsia="ru-RU"/>
              </w:rPr>
            </w:pPr>
          </w:p>
          <w:p w:rsidR="00A7778E" w:rsidRPr="00E81B2A" w:rsidRDefault="00572894"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Создание отрядов здоровья в каждой общеобразовательной организации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1.2.</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Внедрение модельных корпоративных программ, содержащих наилучшие практики укрепления здоровья и формирования здорового образа жизни работников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572894"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A7778E" w:rsidRPr="00E81B2A">
              <w:rPr>
                <w:rFonts w:ascii="Times New Roman" w:eastAsia="Times New Roman" w:hAnsi="Times New Roman"/>
                <w:sz w:val="24"/>
                <w:szCs w:val="24"/>
                <w:lang w:eastAsia="ru-RU"/>
              </w:rPr>
              <w:t xml:space="preserve"> 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572894"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E81B2A" w:rsidRPr="00E81B2A" w:rsidRDefault="00E81B2A" w:rsidP="00FA4872">
            <w:pPr>
              <w:spacing w:after="0" w:line="240" w:lineRule="auto"/>
              <w:jc w:val="both"/>
              <w:textAlignment w:val="baseline"/>
              <w:rPr>
                <w:rFonts w:ascii="Times New Roman" w:eastAsia="Times New Roman" w:hAnsi="Times New Roman"/>
                <w:sz w:val="24"/>
                <w:szCs w:val="24"/>
                <w:lang w:eastAsia="ru-RU"/>
              </w:rPr>
            </w:pPr>
          </w:p>
          <w:p w:rsidR="00572894" w:rsidRPr="00E81B2A" w:rsidRDefault="00572894"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Утверждение и реализация модельных корпоративных программ в учреждениях</w:t>
            </w:r>
            <w:r w:rsidR="00572894" w:rsidRPr="00E81B2A">
              <w:rPr>
                <w:rFonts w:ascii="Times New Roman" w:eastAsia="Times New Roman" w:hAnsi="Times New Roman"/>
                <w:sz w:val="24"/>
                <w:szCs w:val="24"/>
                <w:lang w:eastAsia="ru-RU"/>
              </w:rPr>
              <w:t xml:space="preserve"> культуры Яльчикского района</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 Интегрирование мер профилактики и детерминант общественного здоровья в планы развития основных отраслей экономики и социальной сферы на муниципальном уровне</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2.1.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Выполнение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w:t>
            </w:r>
            <w:r w:rsidR="00572894" w:rsidRPr="00E81B2A">
              <w:rPr>
                <w:rFonts w:ascii="Times New Roman" w:eastAsia="Times New Roman" w:hAnsi="Times New Roman"/>
                <w:sz w:val="24"/>
                <w:szCs w:val="24"/>
                <w:lang w:eastAsia="ru-RU"/>
              </w:rPr>
              <w:t>№</w:t>
            </w:r>
            <w:r w:rsidRPr="00E81B2A">
              <w:rPr>
                <w:rFonts w:ascii="Times New Roman" w:eastAsia="Times New Roman" w:hAnsi="Times New Roman"/>
                <w:sz w:val="24"/>
                <w:szCs w:val="24"/>
                <w:lang w:eastAsia="ru-RU"/>
              </w:rPr>
              <w:t xml:space="preserve"> 2403-р, утвержденного </w:t>
            </w:r>
            <w:hyperlink r:id="rId6" w:history="1">
              <w:r w:rsidRPr="00E81B2A">
                <w:rPr>
                  <w:rFonts w:ascii="Times New Roman" w:eastAsia="Times New Roman" w:hAnsi="Times New Roman"/>
                  <w:sz w:val="24"/>
                  <w:szCs w:val="24"/>
                  <w:lang w:eastAsia="ru-RU"/>
                </w:rPr>
                <w:t>распоряжением Правительства Российской Федерации от 12.12.2015 N 2570-р</w:t>
              </w:r>
            </w:hyperlink>
            <w:r w:rsidRPr="00E81B2A">
              <w:rPr>
                <w:rFonts w:ascii="Times New Roman" w:eastAsia="Times New Roman" w:hAnsi="Times New Roman"/>
                <w:sz w:val="24"/>
                <w:szCs w:val="24"/>
                <w:lang w:eastAsia="ru-RU"/>
              </w:rPr>
              <w:t>, в части вовлечения молодежи в регулярные занятия физической культурой и спортом, пропаганды здорового образа жизни; реализации проектов в области физкультурно-спортивной и оздоровительной деятельности, связанных с популяризацией здорового образа жизни, спорта, а также создания положительного образа молодежи, ведущей здоровый образ жизни; содействия развитию инфраструктуры для отдыха и оздоровления молодежи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2020 - 2024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доли молодежи, приверженной здоровому образу жизни; увеличение доли населения, систематически занимающегося физической культурой и спортом</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w:t>
            </w:r>
            <w:r w:rsidR="0003112E" w:rsidRPr="00E81B2A">
              <w:rPr>
                <w:rFonts w:ascii="Times New Roman" w:eastAsia="Times New Roman" w:hAnsi="Times New Roman"/>
                <w:sz w:val="24"/>
                <w:szCs w:val="24"/>
                <w:lang w:eastAsia="ru-RU"/>
              </w:rPr>
              <w:t>2</w:t>
            </w:r>
            <w:r w:rsidRPr="00E81B2A">
              <w:rPr>
                <w:rFonts w:ascii="Times New Roman" w:eastAsia="Times New Roman" w:hAnsi="Times New Roman"/>
                <w:sz w:val="24"/>
                <w:szCs w:val="24"/>
                <w:lang w:eastAsia="ru-RU"/>
              </w:rPr>
              <w:t>.</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Проведение массовых муниципальных мероприятий, направленных на пропаганду и формирование у населения здорового образа жизни, увеличение периода активного долголетия, а также на снижение инвалидности и смертности населения</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A7778E"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Отчет о проведении массовых муниципальных мероприятий</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2.3.</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Освещение мероприятий по формированию здорового образа жизни в средствах массовой информации, размещение информации официальном </w:t>
            </w:r>
            <w:r w:rsidRPr="00E81B2A">
              <w:rPr>
                <w:rFonts w:ascii="Times New Roman" w:eastAsia="Times New Roman" w:hAnsi="Times New Roman"/>
                <w:sz w:val="24"/>
                <w:szCs w:val="24"/>
                <w:lang w:eastAsia="ru-RU"/>
              </w:rPr>
              <w:lastRenderedPageBreak/>
              <w:t>сайте администрации Яльчикского района и официальных сайтах подведомственных учреждений в информационно-телекоммуникационной сети «Интернет», иных Интернет-ресурсах</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Отдел культуры и информационного обеспечения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Отчет о выполнении мероприятий по формированию здорового образа жизни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2.4.</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Организация досуга и занятости детей, находящихся в трудной жизненной ситуации и в социально опасном положении, путем вовлечения их в занятия в кружках, клубах по интересам</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доли детей, находящихся в трудной жизненной ситуации и в социально опасном положении, вовлеченных в занятия в кружках, клубах по интересам</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b/>
                <w:sz w:val="24"/>
                <w:szCs w:val="24"/>
                <w:lang w:eastAsia="ru-RU"/>
              </w:rPr>
            </w:pPr>
            <w:r w:rsidRPr="00E81B2A">
              <w:rPr>
                <w:rFonts w:ascii="Times New Roman" w:eastAsia="Times New Roman" w:hAnsi="Times New Roman"/>
                <w:b/>
                <w:sz w:val="24"/>
                <w:szCs w:val="24"/>
                <w:lang w:eastAsia="ru-RU"/>
              </w:rPr>
              <w:t>II. Мероприятия по реализации Программы на популяционном уровне</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3. Создание социальных и экономических детерминант, способствующих ведению здорового образа жизни, для всех слоев и групп населения, снижение уровня распространенности факторов, негативно влияющих на здоровье человека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3.1.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Оборудование мест массового отдыха на водных объектах в соответствии с законодательством Российской Федерации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специальных программ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Обеспечение безопасности граждан в местах массового отдыха на водных объектах</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4. Совершенствование системы мер повышения уровня грамотности населения в вопросах здоровья, пропаганды здорового образа жизни, просвещения населения о факторах риска развития неинфекционных заболеваний</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4.1.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Организация и проведение постоянной информационно-коммуникационной кампании средствами массовой информации, в том числе радио и телевидением, в информационно-телекоммуникационной сети «Интернет» с целью повышения уровня грамотности населения в вопросах здоровья, пропаганды здорового питания и образа жизни, просвещения населения о факторах риска развития </w:t>
            </w:r>
            <w:r w:rsidRPr="00E81B2A">
              <w:rPr>
                <w:rFonts w:ascii="Times New Roman" w:eastAsia="Times New Roman" w:hAnsi="Times New Roman"/>
                <w:sz w:val="24"/>
                <w:szCs w:val="24"/>
                <w:lang w:eastAsia="ru-RU"/>
              </w:rPr>
              <w:lastRenderedPageBreak/>
              <w:t>неинфекционных заболеваний и необходимости ответственного отношения к здоровью, проведения личной профилактики неинфекционных заболеваний и контроля их течения</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E81B2A" w:rsidRPr="00E81B2A" w:rsidRDefault="00E81B2A" w:rsidP="00FA4872">
            <w:pPr>
              <w:spacing w:after="0" w:line="240" w:lineRule="auto"/>
              <w:jc w:val="both"/>
              <w:textAlignment w:val="baseline"/>
              <w:rPr>
                <w:rFonts w:ascii="Times New Roman" w:eastAsia="Times New Roman" w:hAnsi="Times New Roman"/>
                <w:sz w:val="24"/>
                <w:szCs w:val="24"/>
                <w:lang w:eastAsia="ru-RU"/>
              </w:rPr>
            </w:pP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Повышение уровня знаний населения, касающихся основных принципов здорового питания и образа жизни, методов личной профилактики и контроля неинфекционных заболеваний, являющихся основной причиной инвалидности и смертности, правил здоровье сберегающего поведения, оказания первой помощи и сохранения репродуктивного </w:t>
            </w:r>
            <w:r w:rsidRPr="00E81B2A">
              <w:rPr>
                <w:rFonts w:ascii="Times New Roman" w:eastAsia="Times New Roman" w:hAnsi="Times New Roman"/>
                <w:sz w:val="24"/>
                <w:szCs w:val="24"/>
                <w:lang w:eastAsia="ru-RU"/>
              </w:rPr>
              <w:lastRenderedPageBreak/>
              <w:t>здоровья, важности вакцинации и своевременности вызова скорой медицинской помощи при неотложных состояниях; повышение доли граждан, приверженных здоровому питанию и образу жизни, проводящих личную профилактику и контроль неинфекционных заболеваний, выполняющих правила здоровье сберегающего поведения, оказания первой помощи и сохранения репродуктивного здоровья, проходящих вакцинацию и своевременно вызывающих скорую медицинскую помощь при неотложных состояниях</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4.2.</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Проведение в учреждениях культуры (библиотеках, культурно-досуговых учреждениях, музеях) просветительских мероприятий (часы здоровья, книжные выставки, обзоры литературы, познавательные часы, диспуты, беседы)</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количества граждан, приверженных здоровому образу жизни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4.3.</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Организация межведомственного взаимодействия по выявлению семейного неблагополучия, обеспечению работы с семьями, находящимися в социально опасном положении (трудной жизненной ситуации)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Информация о фактах выявления семей, находящихся в социально опасном положении (трудной жизненной ситуации)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4.4.</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Повышение уровня знаний руководителей дошкольных образовательных и общеобразовательных организаций по вопросам сохранения здоровья, мотивирования к ведению здорового образа жизни и обеспечения для этого необходимых условий, повышение уровня квалификации воспитателей и педагогов в области формирования здорового образа жизни и профилактики неинфекционных заболеваний у воспитанников и обучающихся</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Сохранение здоровья воспитанников и обучающихся, мотивирование их к ведению здорового образа жизни и обеспечение для этого необходимых условий; формирование здорового образа жизни и профилактика неинфекционных заболеваний у воспитанников и обучающихся</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4.5.</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Проведение санитарно-просветительской работы и массовых агитационных мероприятий, направленных на пропаганду здорового образа жизни среди населения Яльчикского района, в том числе среди молодежи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Популяризация здорового образа жизни среди населения Яльчикского района, в том числе среди молодежи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4.6.</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Демонстрация видеороликов о важности прохождения профилактических медицинских осмотров и диспансеризации, о факторах риска сердечно-сосудистых заболеваний (артериальная гипертензия, высокий уровень холестерина, сахарный диабет, курение, употребление алкоголя, низкая физическая активность, избыточная масса тела и ожирение) и об алгоритме действий населения при неотложных </w:t>
            </w:r>
            <w:r w:rsidRPr="00E81B2A">
              <w:rPr>
                <w:rFonts w:ascii="Times New Roman" w:eastAsia="Times New Roman" w:hAnsi="Times New Roman"/>
                <w:sz w:val="24"/>
                <w:szCs w:val="24"/>
                <w:lang w:eastAsia="ru-RU"/>
              </w:rPr>
              <w:lastRenderedPageBreak/>
              <w:t>состояниях в средствах массовой информации, в социальных сетях в информационно-телекоммуникационной сети «Интернет», на мониторах в медицинских организациях</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w:t>
            </w:r>
            <w:r w:rsidR="00E81B2A" w:rsidRPr="00E81B2A">
              <w:rPr>
                <w:rFonts w:ascii="Times New Roman" w:eastAsia="Times New Roman" w:hAnsi="Times New Roman"/>
                <w:sz w:val="24"/>
                <w:szCs w:val="24"/>
                <w:lang w:eastAsia="ru-RU"/>
              </w:rPr>
              <w:t xml:space="preserve"> Минздрава Чувашии</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Повышение информированности населения о факторах риска сердечно-сосудистых заболеваний (артериальная гипертензия, высокий уровень холестерина, сахарный диабет, курение, употребление алкоголя, низкая физическая активность, избыточная масса тела и ожирение) и об алгоритме действий населения при неотложных состояниях</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b/>
                <w:sz w:val="24"/>
                <w:szCs w:val="24"/>
                <w:lang w:eastAsia="ru-RU"/>
              </w:rPr>
            </w:pPr>
            <w:r w:rsidRPr="00E81B2A">
              <w:rPr>
                <w:rFonts w:ascii="Times New Roman" w:eastAsia="Times New Roman" w:hAnsi="Times New Roman"/>
                <w:b/>
                <w:sz w:val="24"/>
                <w:szCs w:val="24"/>
                <w:lang w:eastAsia="ru-RU"/>
              </w:rPr>
              <w:lastRenderedPageBreak/>
              <w:t>III. Снижение уровня распространенности модифицируемых факторов риска неинфекционных заболеваний</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5. Мероприятия, направленные на снижение потребления табака и алкоголя</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5.1.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Контроль за соблюдением ограничений розничной продажи алкогольной продукции, установленных на территории Чувашской Республики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экономики, имущественных и земельных отношений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Снижение уровня правонарушений, совершенных в алкогольном опьянении; увеличение количества граждан, приверженных здоровому образу жизни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5.2.</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Осуществление мероприятий по противодействию реализации нелегально произведенной спиртосодержащей продукции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экономики, имущественных и земельных отношений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Снижение количества торговых точек, реализующих населению нелегально произведенную спиртосодержащую продукцию</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5.3.</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Организация рейдов по выявлению фактов незаконной реализации алкогольной продукции населению, в том числе выявлению фактов продажи алкогольной и спиртосодержащей продукции несовершеннолетним лицам, в целях профилактики потребления алкогольной продукции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экономики, имущественных и земельных отношений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Снижение случаев незаконной реализации алкогольной продукции населению</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5.4.</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Рассмотрение вопросов и принятие мер по предупреждению потребления несовершеннолетними наркотических средств, психотропных веществ, алкогольной и спиртосодержащей продукции на заседаниях комиссий по </w:t>
            </w:r>
            <w:r w:rsidRPr="00E81B2A">
              <w:rPr>
                <w:rFonts w:ascii="Times New Roman" w:eastAsia="Times New Roman" w:hAnsi="Times New Roman"/>
                <w:sz w:val="24"/>
                <w:szCs w:val="24"/>
                <w:lang w:eastAsia="ru-RU"/>
              </w:rPr>
              <w:lastRenderedPageBreak/>
              <w:t>делам несовершеннолетних и защите их прав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Увеличение охвата несовершеннолетних профилактическими мероприятиями по предупреждению потребления наркотических средств, психотропных веществ, </w:t>
            </w:r>
            <w:r w:rsidRPr="00E81B2A">
              <w:rPr>
                <w:rFonts w:ascii="Times New Roman" w:eastAsia="Times New Roman" w:hAnsi="Times New Roman"/>
                <w:sz w:val="24"/>
                <w:szCs w:val="24"/>
                <w:lang w:eastAsia="ru-RU"/>
              </w:rPr>
              <w:lastRenderedPageBreak/>
              <w:t>алкогольной и спиртосодержащей продукции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5.5.</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Разработка и размещение уличной социальной антитабачной рекламы (баннеры, плакаты) в Яльчикском районе</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E81B2A" w:rsidRPr="00E81B2A" w:rsidRDefault="00E81B2A" w:rsidP="00FA4872">
            <w:pPr>
              <w:spacing w:after="0" w:line="240" w:lineRule="auto"/>
              <w:jc w:val="both"/>
              <w:textAlignment w:val="baseline"/>
              <w:rPr>
                <w:rFonts w:ascii="Times New Roman" w:eastAsia="Times New Roman" w:hAnsi="Times New Roman"/>
                <w:sz w:val="24"/>
                <w:szCs w:val="24"/>
                <w:lang w:eastAsia="ru-RU"/>
              </w:rPr>
            </w:pP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Повышение информированности населения о вреде потребления табака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5.6.</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Освещение в ходе единых информационных дней, встреч с населением ситуации с потреблением алкоголя и табака, а также других </w:t>
            </w:r>
            <w:proofErr w:type="spellStart"/>
            <w:r w:rsidRPr="00E81B2A">
              <w:rPr>
                <w:rFonts w:ascii="Times New Roman" w:eastAsia="Times New Roman" w:hAnsi="Times New Roman"/>
                <w:sz w:val="24"/>
                <w:szCs w:val="24"/>
                <w:lang w:eastAsia="ru-RU"/>
              </w:rPr>
              <w:t>психоактивных</w:t>
            </w:r>
            <w:proofErr w:type="spellEnd"/>
            <w:r w:rsidRPr="00E81B2A">
              <w:rPr>
                <w:rFonts w:ascii="Times New Roman" w:eastAsia="Times New Roman" w:hAnsi="Times New Roman"/>
                <w:sz w:val="24"/>
                <w:szCs w:val="24"/>
                <w:lang w:eastAsia="ru-RU"/>
              </w:rPr>
              <w:t xml:space="preserve"> веществ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E81B2A" w:rsidRPr="00E81B2A" w:rsidRDefault="00E81B2A" w:rsidP="00FA4872">
            <w:pPr>
              <w:spacing w:after="0" w:line="240" w:lineRule="auto"/>
              <w:jc w:val="both"/>
              <w:textAlignment w:val="baseline"/>
              <w:rPr>
                <w:rFonts w:ascii="Times New Roman" w:eastAsia="Times New Roman" w:hAnsi="Times New Roman"/>
                <w:sz w:val="24"/>
                <w:szCs w:val="24"/>
                <w:lang w:eastAsia="ru-RU"/>
              </w:rPr>
            </w:pP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Повышение информированности населения о вреде потребления алкоголя, табака и других </w:t>
            </w:r>
            <w:proofErr w:type="spellStart"/>
            <w:r w:rsidRPr="00E81B2A">
              <w:rPr>
                <w:rFonts w:ascii="Times New Roman" w:eastAsia="Times New Roman" w:hAnsi="Times New Roman"/>
                <w:sz w:val="24"/>
                <w:szCs w:val="24"/>
                <w:lang w:eastAsia="ru-RU"/>
              </w:rPr>
              <w:t>психоактивных</w:t>
            </w:r>
            <w:proofErr w:type="spellEnd"/>
            <w:r w:rsidRPr="00E81B2A">
              <w:rPr>
                <w:rFonts w:ascii="Times New Roman" w:eastAsia="Times New Roman" w:hAnsi="Times New Roman"/>
                <w:sz w:val="24"/>
                <w:szCs w:val="24"/>
                <w:lang w:eastAsia="ru-RU"/>
              </w:rPr>
              <w:t xml:space="preserve"> веществ</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5.7.</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Проведение через Интернет-ресурсы администрации Яльчикского района, средства массовой информации разъяснительной работы с населением о вреде табачной и спиртосодержащей продукции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E81B2A" w:rsidRPr="00E81B2A" w:rsidRDefault="00E81B2A" w:rsidP="00FA4872">
            <w:pPr>
              <w:spacing w:after="0" w:line="240" w:lineRule="auto"/>
              <w:jc w:val="both"/>
              <w:textAlignment w:val="baseline"/>
              <w:rPr>
                <w:rFonts w:ascii="Times New Roman" w:eastAsia="Times New Roman" w:hAnsi="Times New Roman"/>
                <w:sz w:val="24"/>
                <w:szCs w:val="24"/>
                <w:lang w:eastAsia="ru-RU"/>
              </w:rPr>
            </w:pP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Размещение на сайте администрации Яльчикского района, в средствах массовой информации материалов, предупреждающих о вреде потребления табачной и спиртосодержащей продукции, а также информирующих о мероприятиях, проводимых с целью вовлечения населения в ведение здорового образа жизни</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6. Мероприятия, направленные на обеспечение возможности здорового питания и повышение приверженности принципам здорового питания</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6.1.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Организация здорового питания во всех дошкольных образовательных и общеобразовательных организациях с организованным питанием</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Подготовка аналитических материалов об организации здорового питания для включения в ежегодный государственный доклад о состоянии санитарно-эпидемиологического </w:t>
            </w:r>
            <w:r w:rsidRPr="00E81B2A">
              <w:rPr>
                <w:rFonts w:ascii="Times New Roman" w:eastAsia="Times New Roman" w:hAnsi="Times New Roman"/>
                <w:sz w:val="24"/>
                <w:szCs w:val="24"/>
                <w:lang w:eastAsia="ru-RU"/>
              </w:rPr>
              <w:lastRenderedPageBreak/>
              <w:t>благополучия населения Яльчикского района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6.2.</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Проведение мониторинга питания школьников и удовлетворенности их родителей системой питания в общеобразовательных организациях</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количества школьников, охваченных горячим питанием; повышение удовлетворенности родителей школьников качеством питания в общеобразовательных организациях</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6.3.</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Организация сельскохозяйственных ярмарок</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экономики, имущественных и земельных отношений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количества потребления овощей и фруктов, произведенных на территории Чувашской Республики; подготовка отчета о проведении сельскохозяйственных ярмарок и их результатах</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 Мероприятия, направленные на повышение физической активности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Проведение мониторинга уровня физической подготовленности населения в рамках внедрения Всероссийского физкультурно-спортивного комплекса «Готов к труду и обороне» (ГТО) (далее – ГТО); проведения многоэтапных физкультурных мероприятий, а также мероприятий информационно-просветительского характера, направленных на пропаганду спорта и здорового образа жизни; расширения сети объектов спорта для занятия физической культурой и спортом</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доли лиц, выполнивших нормативы ГТО, в общей численности населения, принявшего участие в сдаче нормативов ГТО; увеличение доли граждан, систематически занимающихся физической культурой и спортом</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7.2.</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Реализация регионального проекта Чувашской Республики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доли граждан, систематически занимающихся физической культурой и спортом, увеличение доли занимающихся по программам спортивной подготовки в организациях ведомственной принадлежности физической культуры и спорта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7.3.</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Реали</w:t>
            </w:r>
            <w:r w:rsidR="00E53FE0" w:rsidRPr="00E81B2A">
              <w:rPr>
                <w:rFonts w:ascii="Times New Roman" w:eastAsia="Times New Roman" w:hAnsi="Times New Roman"/>
                <w:sz w:val="24"/>
                <w:szCs w:val="24"/>
                <w:lang w:eastAsia="ru-RU"/>
              </w:rPr>
              <w:t>зация мероприятий подпрограммы «</w:t>
            </w:r>
            <w:r w:rsidRPr="00E81B2A">
              <w:rPr>
                <w:rFonts w:ascii="Times New Roman" w:eastAsia="Times New Roman" w:hAnsi="Times New Roman"/>
                <w:sz w:val="24"/>
                <w:szCs w:val="24"/>
                <w:lang w:eastAsia="ru-RU"/>
              </w:rPr>
              <w:t>Благоустройство дво</w:t>
            </w:r>
            <w:r w:rsidR="00E53FE0" w:rsidRPr="00E81B2A">
              <w:rPr>
                <w:rFonts w:ascii="Times New Roman" w:eastAsia="Times New Roman" w:hAnsi="Times New Roman"/>
                <w:sz w:val="24"/>
                <w:szCs w:val="24"/>
                <w:lang w:eastAsia="ru-RU"/>
              </w:rPr>
              <w:t>ровых и общественных территорий</w:t>
            </w:r>
            <w:r w:rsidRPr="00E81B2A">
              <w:rPr>
                <w:rFonts w:ascii="Times New Roman" w:eastAsia="Times New Roman" w:hAnsi="Times New Roman"/>
                <w:sz w:val="24"/>
                <w:szCs w:val="24"/>
                <w:lang w:eastAsia="ru-RU"/>
              </w:rPr>
              <w:t xml:space="preserve">" </w:t>
            </w:r>
            <w:r w:rsidR="00E53FE0" w:rsidRPr="00E81B2A">
              <w:rPr>
                <w:rFonts w:ascii="Times New Roman" w:eastAsia="Times New Roman" w:hAnsi="Times New Roman"/>
                <w:sz w:val="24"/>
                <w:szCs w:val="24"/>
                <w:lang w:eastAsia="ru-RU"/>
              </w:rPr>
              <w:t xml:space="preserve">муниципальной программы Яльчикского района Чувашской Республики </w:t>
            </w:r>
            <w:r w:rsidR="00E53FE0" w:rsidRPr="00E81B2A">
              <w:rPr>
                <w:rFonts w:ascii="Times New Roman" w:hAnsi="Times New Roman"/>
                <w:sz w:val="24"/>
                <w:szCs w:val="24"/>
              </w:rPr>
              <w:t>«Формирование современной городской среды на территории Яльчикского района Чувашской Республики» на 2018-2024 годы</w:t>
            </w:r>
            <w:r w:rsidRPr="00E81B2A">
              <w:rPr>
                <w:rFonts w:ascii="Times New Roman" w:eastAsia="Times New Roman" w:hAnsi="Times New Roman"/>
                <w:sz w:val="24"/>
                <w:szCs w:val="24"/>
                <w:lang w:eastAsia="ru-RU"/>
              </w:rPr>
              <w:t xml:space="preserve">, утвержденной постановлением </w:t>
            </w:r>
            <w:r w:rsidR="00E53FE0" w:rsidRPr="00E81B2A">
              <w:rPr>
                <w:rFonts w:ascii="Times New Roman" w:eastAsia="Times New Roman" w:hAnsi="Times New Roman"/>
                <w:sz w:val="24"/>
                <w:szCs w:val="24"/>
                <w:lang w:eastAsia="ru-RU"/>
              </w:rPr>
              <w:t>администрации Яльчикского района Чувашской Республики от 29.12.2017 № 1199</w:t>
            </w:r>
            <w:r w:rsidRPr="00E81B2A">
              <w:rPr>
                <w:rFonts w:ascii="Times New Roman" w:eastAsia="Times New Roman" w:hAnsi="Times New Roman"/>
                <w:sz w:val="24"/>
                <w:szCs w:val="24"/>
                <w:lang w:eastAsia="ru-RU"/>
              </w:rPr>
              <w:t>, в части благоустройства дворовых территорий, общественных пространств, установки элементов спортивного и игрового оборудования</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w:t>
            </w:r>
            <w:r w:rsidR="00E53FE0" w:rsidRPr="00E81B2A">
              <w:rPr>
                <w:rFonts w:ascii="Times New Roman" w:eastAsia="Times New Roman" w:hAnsi="Times New Roman"/>
                <w:sz w:val="24"/>
                <w:szCs w:val="24"/>
                <w:lang w:eastAsia="ru-RU"/>
              </w:rPr>
              <w:t>1</w:t>
            </w:r>
            <w:r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капитального строительства и жилищно-коммунального хозяйства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Создание новых возможностей для отдыха, занятий спортом, самореализации граждан; повышение ежедневной физической активности всех категорий населения</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7.4.</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Развитие массового спорта, в первую очередь среди несовершеннолетних, за счет создания доступных спортивных секций и подготовки необходимого количества детских тренеров, организации регулярных массовых спортивных акций, семейных и школьных соревнований, чемпионатов </w:t>
            </w:r>
            <w:r w:rsidRPr="00E81B2A">
              <w:rPr>
                <w:rFonts w:ascii="Times New Roman" w:eastAsia="Times New Roman" w:hAnsi="Times New Roman"/>
                <w:sz w:val="24"/>
                <w:szCs w:val="24"/>
                <w:lang w:eastAsia="ru-RU"/>
              </w:rPr>
              <w:lastRenderedPageBreak/>
              <w:t>любителей массового спорта, в том числе средней и старшей возрастных групп</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202</w:t>
            </w:r>
            <w:r w:rsidR="00E53FE0" w:rsidRPr="00E81B2A">
              <w:rPr>
                <w:rFonts w:ascii="Times New Roman" w:eastAsia="Times New Roman" w:hAnsi="Times New Roman"/>
                <w:sz w:val="24"/>
                <w:szCs w:val="24"/>
                <w:lang w:eastAsia="ru-RU"/>
              </w:rPr>
              <w:t>1</w:t>
            </w:r>
            <w:r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Сохранение сети детских спортивных школ и секций, детских тренеров; увеличение числа массовых спортивных акций, семейных и школьных соревнований, чемпионатов любителей массового спорта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7.5.</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Проведение ежемесячного Дня здоровья и спорта</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w:t>
            </w:r>
            <w:r w:rsidR="00E53FE0" w:rsidRPr="00E81B2A">
              <w:rPr>
                <w:rFonts w:ascii="Times New Roman" w:eastAsia="Times New Roman" w:hAnsi="Times New Roman"/>
                <w:sz w:val="24"/>
                <w:szCs w:val="24"/>
                <w:lang w:eastAsia="ru-RU"/>
              </w:rPr>
              <w:t>1</w:t>
            </w:r>
            <w:r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количества лиц, принявших участие в Дне здоровья и спорта и получивших оздоровительные услуги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7.6.</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Расширение сети оздоровительных услуг с целью организации досуга населения, привлечения к физкультурно-оздоровительным и спортивным мероприятиям в физкультурно-оздоровительных комплексах</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w:t>
            </w:r>
            <w:r w:rsidR="00E53FE0" w:rsidRPr="00E81B2A">
              <w:rPr>
                <w:rFonts w:ascii="Times New Roman" w:eastAsia="Times New Roman" w:hAnsi="Times New Roman"/>
                <w:sz w:val="24"/>
                <w:szCs w:val="24"/>
                <w:lang w:eastAsia="ru-RU"/>
              </w:rPr>
              <w:t>1</w:t>
            </w:r>
            <w:r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количества лиц, систематически занимающихся физической культурой и спортом</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7.7.</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Обеспечение льготного посещения спортивных, тренажерных залов, бассейнов для детей из малообеспеченных семей, инвалидов, пенсионеров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w:t>
            </w:r>
            <w:r w:rsidR="00E53FE0" w:rsidRPr="00E81B2A">
              <w:rPr>
                <w:rFonts w:ascii="Times New Roman" w:eastAsia="Times New Roman" w:hAnsi="Times New Roman"/>
                <w:sz w:val="24"/>
                <w:szCs w:val="24"/>
                <w:lang w:eastAsia="ru-RU"/>
              </w:rPr>
              <w:t>1</w:t>
            </w:r>
            <w:r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Наличие в прейскуранте физкультурно-оздоровительных комплексов льготных цен на услуги для детей из малообеспеченных семей, инвалидов, пенсионеров</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7.8.</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Обеспечение максимально эффективного использования населением материально-технической базы для занятий физической культурой и спортом</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90730C"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уровня обеспеченности граждан спортивными сооружениями исходя из единовременной пропускной способности объектов спорта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7.9.</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Обеспечение в органах местного самоуправления </w:t>
            </w:r>
            <w:r w:rsidR="00E53FE0" w:rsidRPr="00E81B2A">
              <w:rPr>
                <w:rFonts w:ascii="Times New Roman" w:eastAsia="Times New Roman" w:hAnsi="Times New Roman"/>
                <w:sz w:val="24"/>
                <w:szCs w:val="24"/>
                <w:lang w:eastAsia="ru-RU"/>
              </w:rPr>
              <w:t>Яльчикского района</w:t>
            </w:r>
            <w:r w:rsidRPr="00E81B2A">
              <w:rPr>
                <w:rFonts w:ascii="Times New Roman" w:eastAsia="Times New Roman" w:hAnsi="Times New Roman"/>
                <w:sz w:val="24"/>
                <w:szCs w:val="24"/>
                <w:lang w:eastAsia="ru-RU"/>
              </w:rPr>
              <w:t xml:space="preserve"> работы специалистов, ответственных за развитие физической культуры и спорта, в том числе представление статистической отчетности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90730C"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Наличие штатных специалистов, ответственных за развитие физической культуры и спорта, в органах местного самоуправления </w:t>
            </w:r>
            <w:r w:rsidR="00E53FE0" w:rsidRPr="00E81B2A">
              <w:rPr>
                <w:rFonts w:ascii="Times New Roman" w:eastAsia="Times New Roman" w:hAnsi="Times New Roman"/>
                <w:sz w:val="24"/>
                <w:szCs w:val="24"/>
                <w:lang w:eastAsia="ru-RU"/>
              </w:rPr>
              <w:t>Яльчикского района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7.10.</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Обеспечение развития клубных объединений физкультурно-спортивной направленности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90730C"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Сохранение сети клубных объединений физкультурно-спортивной направленности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7.11.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Проведение физкультминуток в дошкольных образовательных организациях </w:t>
            </w:r>
            <w:r w:rsidR="00E53FE0" w:rsidRPr="00E81B2A">
              <w:rPr>
                <w:rFonts w:ascii="Times New Roman" w:eastAsia="Times New Roman" w:hAnsi="Times New Roman"/>
                <w:sz w:val="24"/>
                <w:szCs w:val="24"/>
                <w:lang w:eastAsia="ru-RU"/>
              </w:rPr>
              <w:t>«В здоровом теле - здоровый дух»</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90730C"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Физкультминутки в дошкольных образовательных организациях</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7.12.</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Обеспечение сдачи норм ГТО работниками органов местного самоуправления </w:t>
            </w:r>
            <w:r w:rsidR="00E53FE0" w:rsidRPr="00E81B2A">
              <w:rPr>
                <w:rFonts w:ascii="Times New Roman" w:eastAsia="Times New Roman" w:hAnsi="Times New Roman"/>
                <w:sz w:val="24"/>
                <w:szCs w:val="24"/>
                <w:lang w:eastAsia="ru-RU"/>
              </w:rPr>
              <w:t>Яльчикского района</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w:t>
            </w:r>
            <w:r w:rsidR="00E53FE0" w:rsidRPr="00E81B2A">
              <w:rPr>
                <w:rFonts w:ascii="Times New Roman" w:eastAsia="Times New Roman" w:hAnsi="Times New Roman"/>
                <w:sz w:val="24"/>
                <w:szCs w:val="24"/>
                <w:lang w:eastAsia="ru-RU"/>
              </w:rPr>
              <w:t>1</w:t>
            </w:r>
            <w:r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Сдача норм ГТО работниками органов местного самоуправления </w:t>
            </w:r>
            <w:r w:rsidR="00E53FE0" w:rsidRPr="00E81B2A">
              <w:rPr>
                <w:rFonts w:ascii="Times New Roman" w:eastAsia="Times New Roman" w:hAnsi="Times New Roman"/>
                <w:sz w:val="24"/>
                <w:szCs w:val="24"/>
                <w:lang w:eastAsia="ru-RU"/>
              </w:rPr>
              <w:t>Яльчикского района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7.13.</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Обеспечение безвозмездного предоставления услуг физической культуры и спорта по месту учебы и жительства школьников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90730C"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Безвозмездное предоставление услуг физической культуры и спорта;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roofErr w:type="gramStart"/>
            <w:r w:rsidRPr="00E81B2A">
              <w:rPr>
                <w:rFonts w:ascii="Times New Roman" w:eastAsia="Times New Roman" w:hAnsi="Times New Roman"/>
                <w:sz w:val="24"/>
                <w:szCs w:val="24"/>
                <w:lang w:eastAsia="ru-RU"/>
              </w:rPr>
              <w:t>повышение</w:t>
            </w:r>
            <w:proofErr w:type="gramEnd"/>
            <w:r w:rsidRPr="00E81B2A">
              <w:rPr>
                <w:rFonts w:ascii="Times New Roman" w:eastAsia="Times New Roman" w:hAnsi="Times New Roman"/>
                <w:sz w:val="24"/>
                <w:szCs w:val="24"/>
                <w:lang w:eastAsia="ru-RU"/>
              </w:rPr>
              <w:t xml:space="preserve"> двигательной активности населения</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7.14.</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Проведение постоянной разъяснительной работы по вопросам значимости занятий физической культурой и спортом, в том числе в социальных сетях</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90730C"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E81B2A" w:rsidRPr="00E81B2A" w:rsidRDefault="00E81B2A" w:rsidP="00FA4872">
            <w:pPr>
              <w:spacing w:after="0" w:line="240" w:lineRule="auto"/>
              <w:jc w:val="both"/>
              <w:textAlignment w:val="baseline"/>
              <w:rPr>
                <w:rFonts w:ascii="Times New Roman" w:eastAsia="Times New Roman" w:hAnsi="Times New Roman"/>
                <w:sz w:val="24"/>
                <w:szCs w:val="24"/>
                <w:lang w:eastAsia="ru-RU"/>
              </w:rPr>
            </w:pPr>
          </w:p>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Информация в средствах массовой информации, социальных сетях, на официальных сайтах органов местного самоуправления </w:t>
            </w:r>
            <w:r w:rsidR="00E53FE0" w:rsidRPr="00E81B2A">
              <w:rPr>
                <w:rFonts w:ascii="Times New Roman" w:eastAsia="Times New Roman" w:hAnsi="Times New Roman"/>
                <w:sz w:val="24"/>
                <w:szCs w:val="24"/>
                <w:lang w:eastAsia="ru-RU"/>
              </w:rPr>
              <w:t>Яльчикского района</w:t>
            </w:r>
            <w:r w:rsidRPr="00E81B2A">
              <w:rPr>
                <w:rFonts w:ascii="Times New Roman" w:eastAsia="Times New Roman" w:hAnsi="Times New Roman"/>
                <w:sz w:val="24"/>
                <w:szCs w:val="24"/>
                <w:lang w:eastAsia="ru-RU"/>
              </w:rPr>
              <w:t xml:space="preserve"> и официальных сайтах подведомственных учреждений в информационно-телекоммуникационной сети </w:t>
            </w:r>
            <w:r w:rsidR="00E53FE0" w:rsidRPr="00E81B2A">
              <w:rPr>
                <w:rFonts w:ascii="Times New Roman" w:eastAsia="Times New Roman" w:hAnsi="Times New Roman"/>
                <w:sz w:val="24"/>
                <w:szCs w:val="24"/>
                <w:lang w:eastAsia="ru-RU"/>
              </w:rPr>
              <w:t>«</w:t>
            </w:r>
            <w:r w:rsidRPr="00E81B2A">
              <w:rPr>
                <w:rFonts w:ascii="Times New Roman" w:eastAsia="Times New Roman" w:hAnsi="Times New Roman"/>
                <w:sz w:val="24"/>
                <w:szCs w:val="24"/>
                <w:lang w:eastAsia="ru-RU"/>
              </w:rPr>
              <w:t>Интерне</w:t>
            </w:r>
            <w:r w:rsidR="00E53FE0" w:rsidRPr="00E81B2A">
              <w:rPr>
                <w:rFonts w:ascii="Times New Roman" w:eastAsia="Times New Roman" w:hAnsi="Times New Roman"/>
                <w:sz w:val="24"/>
                <w:szCs w:val="24"/>
                <w:lang w:eastAsia="ru-RU"/>
              </w:rPr>
              <w:t>т»</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7.15.</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Реконструкция плоскостных спортивных сооружений при образовательных организациях (приобретение и установка тренажеров, укладка специальных покрытий на беговых дорожках, футбольном поле, волейбольной и баскетбольной площадках, установка навесов над </w:t>
            </w:r>
            <w:r w:rsidRPr="00E81B2A">
              <w:rPr>
                <w:rFonts w:ascii="Times New Roman" w:eastAsia="Times New Roman" w:hAnsi="Times New Roman"/>
                <w:sz w:val="24"/>
                <w:szCs w:val="24"/>
                <w:lang w:eastAsia="ru-RU"/>
              </w:rPr>
              <w:lastRenderedPageBreak/>
              <w:t>спортивными снарядами), в том числе для привлечения жителей близлежащих микрорайонов к регулярным занятиям физической культурой и спортом</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202</w:t>
            </w:r>
            <w:r w:rsidR="00E53FE0" w:rsidRPr="00E81B2A">
              <w:rPr>
                <w:rFonts w:ascii="Times New Roman" w:eastAsia="Times New Roman" w:hAnsi="Times New Roman"/>
                <w:sz w:val="24"/>
                <w:szCs w:val="24"/>
                <w:lang w:eastAsia="ru-RU"/>
              </w:rPr>
              <w:t>1</w:t>
            </w:r>
            <w:r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Обновленные плоскостные спортивные сооружения при образовательных организациях</w:t>
            </w:r>
          </w:p>
        </w:tc>
      </w:tr>
    </w:tbl>
    <w:p w:rsidR="00E53FE0" w:rsidRPr="00E81B2A" w:rsidRDefault="00FA4872" w:rsidP="00FA4872">
      <w:pPr>
        <w:pStyle w:val="ConsPlusNormal"/>
        <w:widowControl/>
        <w:jc w:val="center"/>
        <w:rPr>
          <w:rFonts w:ascii="Times New Roman" w:hAnsi="Times New Roman" w:cs="Times New Roman"/>
          <w:b/>
          <w:sz w:val="26"/>
          <w:szCs w:val="26"/>
        </w:rPr>
        <w:sectPr w:rsidR="00E53FE0" w:rsidRPr="00E81B2A" w:rsidSect="00E53FE0">
          <w:pgSz w:w="16838" w:h="11906" w:orient="landscape"/>
          <w:pgMar w:top="1701" w:right="1134" w:bottom="851" w:left="1134" w:header="709" w:footer="709" w:gutter="0"/>
          <w:cols w:space="708"/>
          <w:docGrid w:linePitch="360"/>
        </w:sectPr>
      </w:pPr>
      <w:r>
        <w:rPr>
          <w:rFonts w:ascii="Times New Roman" w:hAnsi="Times New Roman" w:cs="Times New Roman"/>
          <w:b/>
          <w:sz w:val="26"/>
          <w:szCs w:val="26"/>
        </w:rPr>
        <w:lastRenderedPageBreak/>
        <w:t>_________________________</w:t>
      </w:r>
    </w:p>
    <w:p w:rsidR="00942DC3" w:rsidRPr="00E81B2A" w:rsidRDefault="00942DC3" w:rsidP="00942DC3">
      <w:pPr>
        <w:pStyle w:val="ConsPlusNormal"/>
        <w:widowControl/>
        <w:rPr>
          <w:rFonts w:ascii="Times New Roman" w:hAnsi="Times New Roman" w:cs="Times New Roman"/>
          <w:b/>
          <w:sz w:val="26"/>
          <w:szCs w:val="26"/>
        </w:rPr>
      </w:pPr>
    </w:p>
    <w:p w:rsidR="00942DC3" w:rsidRPr="00E81B2A" w:rsidRDefault="00942DC3" w:rsidP="00942DC3">
      <w:pPr>
        <w:pStyle w:val="ConsPlusNormal"/>
        <w:widowControl/>
        <w:rPr>
          <w:rFonts w:ascii="Times New Roman" w:hAnsi="Times New Roman" w:cs="Times New Roman"/>
          <w:b/>
          <w:sz w:val="26"/>
          <w:szCs w:val="26"/>
        </w:rPr>
      </w:pPr>
    </w:p>
    <w:p w:rsidR="00942DC3" w:rsidRPr="00E81B2A" w:rsidRDefault="00942DC3" w:rsidP="00942DC3">
      <w:pPr>
        <w:pStyle w:val="ConsPlusNormal"/>
        <w:widowControl/>
        <w:rPr>
          <w:rFonts w:ascii="Times New Roman" w:hAnsi="Times New Roman" w:cs="Times New Roman"/>
          <w:b/>
          <w:sz w:val="26"/>
          <w:szCs w:val="26"/>
        </w:rPr>
      </w:pPr>
    </w:p>
    <w:p w:rsidR="00942DC3" w:rsidRPr="00E81B2A" w:rsidRDefault="00942DC3" w:rsidP="00942DC3">
      <w:pPr>
        <w:pStyle w:val="ConsPlusNormal"/>
        <w:widowControl/>
        <w:rPr>
          <w:rFonts w:ascii="Times New Roman" w:hAnsi="Times New Roman" w:cs="Times New Roman"/>
          <w:b/>
          <w:sz w:val="26"/>
          <w:szCs w:val="26"/>
        </w:rPr>
      </w:pPr>
    </w:p>
    <w:p w:rsidR="00942DC3" w:rsidRPr="00E81B2A" w:rsidRDefault="00942DC3" w:rsidP="00942DC3">
      <w:pPr>
        <w:pStyle w:val="ConsPlusNormal"/>
        <w:widowControl/>
        <w:rPr>
          <w:rFonts w:ascii="Times New Roman" w:hAnsi="Times New Roman" w:cs="Times New Roman"/>
          <w:b/>
          <w:sz w:val="26"/>
          <w:szCs w:val="26"/>
        </w:rPr>
      </w:pPr>
    </w:p>
    <w:p w:rsidR="00D36999" w:rsidRPr="00E81B2A" w:rsidRDefault="00D36999"/>
    <w:sectPr w:rsidR="00D36999" w:rsidRPr="00E81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C3"/>
    <w:rsid w:val="0003112E"/>
    <w:rsid w:val="00115AF3"/>
    <w:rsid w:val="00194045"/>
    <w:rsid w:val="002920E8"/>
    <w:rsid w:val="003547A9"/>
    <w:rsid w:val="00572894"/>
    <w:rsid w:val="005C427C"/>
    <w:rsid w:val="008F5F75"/>
    <w:rsid w:val="0090730C"/>
    <w:rsid w:val="00942DC3"/>
    <w:rsid w:val="009707EC"/>
    <w:rsid w:val="00A7778E"/>
    <w:rsid w:val="00AE7F9F"/>
    <w:rsid w:val="00C63D06"/>
    <w:rsid w:val="00C94619"/>
    <w:rsid w:val="00CF0CC8"/>
    <w:rsid w:val="00D050D3"/>
    <w:rsid w:val="00D36999"/>
    <w:rsid w:val="00E53FE0"/>
    <w:rsid w:val="00E81B2A"/>
    <w:rsid w:val="00FA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92376E5-80A7-4258-B6C6-1F4494A2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DC3"/>
    <w:pPr>
      <w:spacing w:after="200" w:line="276" w:lineRule="auto"/>
    </w:pPr>
    <w:rPr>
      <w:rFonts w:ascii="Calibri" w:eastAsia="Calibri" w:hAnsi="Calibri" w:cs="Times New Roman"/>
    </w:rPr>
  </w:style>
  <w:style w:type="paragraph" w:styleId="1">
    <w:name w:val="heading 1"/>
    <w:basedOn w:val="a"/>
    <w:next w:val="a"/>
    <w:link w:val="10"/>
    <w:qFormat/>
    <w:rsid w:val="00CF0CC8"/>
    <w:pPr>
      <w:keepNext/>
      <w:spacing w:after="0" w:line="240" w:lineRule="auto"/>
      <w:jc w:val="center"/>
      <w:outlineLvl w:val="0"/>
    </w:pPr>
    <w:rPr>
      <w:rFonts w:ascii="Arial Cyr Chuv" w:eastAsia="Times New Roman" w:hAnsi="Arial Cyr Chuv"/>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42DC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2DC3"/>
    <w:pPr>
      <w:ind w:left="720"/>
      <w:contextualSpacing/>
    </w:pPr>
    <w:rPr>
      <w:rFonts w:asciiTheme="minorHAnsi" w:eastAsiaTheme="minorHAnsi" w:hAnsiTheme="minorHAnsi" w:cstheme="minorBidi"/>
    </w:rPr>
  </w:style>
  <w:style w:type="paragraph" w:customStyle="1" w:styleId="ConsPlusNonformat">
    <w:name w:val="ConsPlusNonformat"/>
    <w:rsid w:val="00942D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942DC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A777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778E"/>
    <w:rPr>
      <w:rFonts w:ascii="Segoe UI" w:eastAsia="Calibri" w:hAnsi="Segoe UI" w:cs="Segoe UI"/>
      <w:sz w:val="18"/>
      <w:szCs w:val="18"/>
    </w:rPr>
  </w:style>
  <w:style w:type="character" w:customStyle="1" w:styleId="10">
    <w:name w:val="Заголовок 1 Знак"/>
    <w:basedOn w:val="a0"/>
    <w:link w:val="1"/>
    <w:rsid w:val="00CF0CC8"/>
    <w:rPr>
      <w:rFonts w:ascii="Arial Cyr Chuv" w:eastAsia="Times New Roman" w:hAnsi="Arial Cyr Chuv"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420323102" TargetMode="External"/><Relationship Id="rId5" Type="http://schemas.openxmlformats.org/officeDocument/2006/relationships/hyperlink" Target="consultantplus://offline/ref=5D3177CE0176285683FD70571698E9A7AEF8A114FCE1F7CE7F3CB843E4DF60FD4E32E25A4411FD3FB1R1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3612C-9D6C-4286-93F5-C588C984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22</Pages>
  <Words>5468</Words>
  <Characters>31169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dc:creator>
  <cp:keywords/>
  <dc:description/>
  <cp:lastModifiedBy>Отдел экономики</cp:lastModifiedBy>
  <cp:revision>6</cp:revision>
  <cp:lastPrinted>2021-03-31T08:46:00Z</cp:lastPrinted>
  <dcterms:created xsi:type="dcterms:W3CDTF">2021-03-31T05:06:00Z</dcterms:created>
  <dcterms:modified xsi:type="dcterms:W3CDTF">2021-04-22T13:35:00Z</dcterms:modified>
</cp:coreProperties>
</file>