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25" w:rsidRPr="00976311" w:rsidRDefault="00450025" w:rsidP="00450025">
      <w:pPr>
        <w:pStyle w:val="ConsPlusNormal"/>
        <w:jc w:val="both"/>
        <w:outlineLvl w:val="0"/>
      </w:pPr>
    </w:p>
    <w:p w:rsidR="00450025" w:rsidRPr="00DA4BD9" w:rsidRDefault="00450025" w:rsidP="00450025">
      <w:pPr>
        <w:pStyle w:val="ConsPlusTitle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544"/>
      </w:tblGrid>
      <w:tr w:rsidR="00450025" w:rsidRPr="00BF13CE" w:rsidTr="003465F1">
        <w:trPr>
          <w:trHeight w:val="2694"/>
        </w:trPr>
        <w:tc>
          <w:tcPr>
            <w:tcW w:w="3686" w:type="dxa"/>
          </w:tcPr>
          <w:p w:rsidR="00450025" w:rsidRPr="00BF13CE" w:rsidRDefault="00450025" w:rsidP="003465F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BF13CE">
              <w:rPr>
                <w:b/>
                <w:bCs/>
                <w:iCs/>
                <w:sz w:val="26"/>
                <w:szCs w:val="26"/>
              </w:rPr>
              <w:t>Чăваш Республики</w:t>
            </w:r>
          </w:p>
          <w:p w:rsidR="00450025" w:rsidRPr="00BF13CE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F13CE">
              <w:rPr>
                <w:b/>
                <w:bCs/>
                <w:sz w:val="26"/>
                <w:szCs w:val="26"/>
              </w:rPr>
              <w:t>Елчĕк районĕ</w:t>
            </w:r>
          </w:p>
          <w:p w:rsidR="00450025" w:rsidRPr="00BF13CE" w:rsidRDefault="00450025" w:rsidP="003465F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F13CE">
              <w:rPr>
                <w:b/>
                <w:bCs/>
                <w:sz w:val="26"/>
                <w:szCs w:val="26"/>
              </w:rPr>
              <w:t>Елчẽк район</w:t>
            </w:r>
          </w:p>
          <w:p w:rsidR="00450025" w:rsidRPr="00BF13CE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F13CE">
              <w:rPr>
                <w:b/>
                <w:bCs/>
                <w:sz w:val="26"/>
                <w:szCs w:val="26"/>
              </w:rPr>
              <w:t>администрацийĕ</w:t>
            </w:r>
          </w:p>
          <w:p w:rsidR="00450025" w:rsidRPr="00BF13CE" w:rsidRDefault="00450025" w:rsidP="003465F1">
            <w:pPr>
              <w:spacing w:line="360" w:lineRule="auto"/>
              <w:ind w:left="-357" w:right="74"/>
              <w:jc w:val="center"/>
              <w:rPr>
                <w:b/>
                <w:sz w:val="26"/>
                <w:szCs w:val="26"/>
              </w:rPr>
            </w:pPr>
            <w:r w:rsidRPr="00BF13CE">
              <w:rPr>
                <w:b/>
                <w:sz w:val="26"/>
                <w:szCs w:val="26"/>
              </w:rPr>
              <w:t>ЙЫШĂНУ</w:t>
            </w:r>
          </w:p>
          <w:p w:rsidR="00867555" w:rsidRDefault="00867555" w:rsidP="00867555">
            <w:pPr>
              <w:ind w:left="-360" w:right="72" w:firstLine="2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ç. январ</w:t>
            </w:r>
            <w:r>
              <w:t>ĕ</w:t>
            </w:r>
            <w:r w:rsidR="00FF1666">
              <w:rPr>
                <w:sz w:val="26"/>
                <w:szCs w:val="26"/>
              </w:rPr>
              <w:t>н</w:t>
            </w:r>
            <w:r w:rsidR="00516C9F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FF166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-мĕшĕ №</w:t>
            </w:r>
            <w:r w:rsidR="00FF1666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 xml:space="preserve"> </w:t>
            </w:r>
          </w:p>
          <w:p w:rsidR="00450025" w:rsidRPr="00BF13CE" w:rsidRDefault="00450025" w:rsidP="003465F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BF13CE">
              <w:rPr>
                <w:sz w:val="26"/>
                <w:szCs w:val="26"/>
              </w:rPr>
              <w:t xml:space="preserve">         </w:t>
            </w:r>
            <w:r w:rsidRPr="003465F1">
              <w:rPr>
                <w:sz w:val="18"/>
              </w:rPr>
              <w:t>Елчĕк ялĕ</w:t>
            </w:r>
          </w:p>
        </w:tc>
        <w:tc>
          <w:tcPr>
            <w:tcW w:w="1984" w:type="dxa"/>
          </w:tcPr>
          <w:p w:rsidR="00450025" w:rsidRPr="00BF13CE" w:rsidRDefault="00450025" w:rsidP="003465F1">
            <w:pPr>
              <w:snapToGrid w:val="0"/>
              <w:spacing w:line="276" w:lineRule="auto"/>
              <w:ind w:firstLine="567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F13CE">
              <w:rPr>
                <w:noProof/>
                <w:color w:val="000080"/>
              </w:rPr>
              <w:drawing>
                <wp:inline distT="0" distB="0" distL="0" distR="0">
                  <wp:extent cx="7524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50025" w:rsidRPr="00BF13CE" w:rsidRDefault="00450025" w:rsidP="003465F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BF13CE">
              <w:rPr>
                <w:b/>
                <w:bCs/>
                <w:iCs/>
                <w:sz w:val="26"/>
                <w:szCs w:val="26"/>
              </w:rPr>
              <w:t xml:space="preserve">      Чувашская  Республика</w:t>
            </w:r>
          </w:p>
          <w:p w:rsidR="00450025" w:rsidRPr="00BF13CE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F13CE">
              <w:rPr>
                <w:b/>
                <w:bCs/>
                <w:sz w:val="26"/>
                <w:szCs w:val="26"/>
              </w:rPr>
              <w:t xml:space="preserve">       Яльчикский район</w:t>
            </w:r>
          </w:p>
          <w:p w:rsidR="00450025" w:rsidRPr="00BF13CE" w:rsidRDefault="00450025" w:rsidP="003465F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F13CE">
              <w:rPr>
                <w:b/>
                <w:bCs/>
                <w:sz w:val="26"/>
                <w:szCs w:val="26"/>
              </w:rPr>
              <w:t xml:space="preserve">      Администрация </w:t>
            </w:r>
          </w:p>
          <w:p w:rsidR="00450025" w:rsidRPr="00BF13CE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F13CE">
              <w:rPr>
                <w:b/>
                <w:bCs/>
                <w:sz w:val="26"/>
                <w:szCs w:val="26"/>
              </w:rPr>
              <w:t xml:space="preserve">        Яльчикского района</w:t>
            </w:r>
          </w:p>
          <w:p w:rsidR="00450025" w:rsidRPr="00BF13CE" w:rsidRDefault="00450025" w:rsidP="003465F1">
            <w:pPr>
              <w:pStyle w:val="1"/>
              <w:numPr>
                <w:ilvl w:val="0"/>
                <w:numId w:val="42"/>
              </w:numPr>
              <w:suppressAutoHyphens/>
              <w:spacing w:before="0" w:after="0" w:line="360" w:lineRule="auto"/>
              <w:ind w:left="-357" w:right="74" w:firstLine="0"/>
              <w:jc w:val="center"/>
              <w:rPr>
                <w:rFonts w:ascii="Times New Roman" w:hAnsi="Times New Roman"/>
                <w:bCs w:val="0"/>
                <w:sz w:val="26"/>
                <w:szCs w:val="24"/>
              </w:rPr>
            </w:pPr>
            <w:r w:rsidRPr="00BF13CE">
              <w:rPr>
                <w:rFonts w:ascii="Times New Roman" w:hAnsi="Times New Roman"/>
                <w:sz w:val="26"/>
              </w:rPr>
              <w:t xml:space="preserve">         ПОСТАНОВЛЕНИЕ</w:t>
            </w:r>
          </w:p>
          <w:p w:rsidR="00867555" w:rsidRPr="00481FFB" w:rsidRDefault="00FF1666" w:rsidP="00867555">
            <w:pPr>
              <w:ind w:left="-360" w:right="72" w:firstLine="3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«20» января </w:t>
            </w:r>
            <w:r w:rsidR="00867555" w:rsidRPr="00481FFB">
              <w:rPr>
                <w:sz w:val="26"/>
                <w:szCs w:val="26"/>
              </w:rPr>
              <w:t>20</w:t>
            </w:r>
            <w:r w:rsidR="00867555">
              <w:rPr>
                <w:sz w:val="26"/>
                <w:szCs w:val="26"/>
              </w:rPr>
              <w:t>21</w:t>
            </w:r>
            <w:r w:rsidR="00867555" w:rsidRPr="00481FFB">
              <w:rPr>
                <w:sz w:val="26"/>
                <w:szCs w:val="26"/>
              </w:rPr>
              <w:t>г. №</w:t>
            </w:r>
            <w:r>
              <w:rPr>
                <w:sz w:val="26"/>
                <w:szCs w:val="26"/>
              </w:rPr>
              <w:t>28</w:t>
            </w:r>
          </w:p>
          <w:p w:rsidR="00450025" w:rsidRPr="00BF13CE" w:rsidRDefault="00450025" w:rsidP="003465F1">
            <w:pPr>
              <w:jc w:val="center"/>
            </w:pPr>
          </w:p>
          <w:p w:rsidR="00450025" w:rsidRPr="00BF13CE" w:rsidRDefault="00450025" w:rsidP="003465F1">
            <w:pPr>
              <w:spacing w:line="27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BF13CE">
              <w:rPr>
                <w:sz w:val="18"/>
                <w:szCs w:val="18"/>
              </w:rPr>
              <w:t xml:space="preserve">                  село Яльчики</w:t>
            </w:r>
          </w:p>
        </w:tc>
      </w:tr>
    </w:tbl>
    <w:p w:rsidR="00450025" w:rsidRPr="00BF13CE" w:rsidRDefault="00450025" w:rsidP="00450025">
      <w:pPr>
        <w:pStyle w:val="23"/>
        <w:tabs>
          <w:tab w:val="left" w:pos="142"/>
        </w:tabs>
        <w:ind w:right="4135"/>
        <w:jc w:val="left"/>
        <w:rPr>
          <w:szCs w:val="24"/>
        </w:rPr>
      </w:pPr>
    </w:p>
    <w:p w:rsidR="00450025" w:rsidRPr="00BF13CE" w:rsidRDefault="00450025" w:rsidP="00450025">
      <w:pPr>
        <w:pStyle w:val="23"/>
        <w:autoSpaceDE/>
        <w:autoSpaceDN/>
        <w:adjustRightInd/>
        <w:ind w:right="4135"/>
        <w:jc w:val="both"/>
        <w:rPr>
          <w:sz w:val="26"/>
          <w:lang w:eastAsia="en-US"/>
        </w:rPr>
      </w:pPr>
      <w:r w:rsidRPr="00BF13CE">
        <w:rPr>
          <w:sz w:val="26"/>
          <w:lang w:eastAsia="en-US"/>
        </w:rPr>
        <w:t xml:space="preserve">О  внесении   изменений    в </w:t>
      </w:r>
      <w:r w:rsidRPr="00BF13CE">
        <w:rPr>
          <w:sz w:val="26"/>
        </w:rPr>
        <w:t xml:space="preserve">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  Республики»    </w:t>
      </w:r>
    </w:p>
    <w:p w:rsidR="00450025" w:rsidRPr="00BF13CE" w:rsidRDefault="00450025" w:rsidP="00450025">
      <w:pPr>
        <w:pStyle w:val="23"/>
        <w:tabs>
          <w:tab w:val="left" w:pos="142"/>
        </w:tabs>
        <w:ind w:right="4135"/>
        <w:rPr>
          <w:b/>
        </w:rPr>
      </w:pPr>
    </w:p>
    <w:p w:rsidR="00450025" w:rsidRPr="00BF13CE" w:rsidRDefault="00450025" w:rsidP="00450025">
      <w:pPr>
        <w:jc w:val="both"/>
        <w:rPr>
          <w:sz w:val="26"/>
          <w:szCs w:val="26"/>
        </w:rPr>
      </w:pPr>
      <w:r w:rsidRPr="00BF13CE">
        <w:rPr>
          <w:b/>
        </w:rPr>
        <w:t xml:space="preserve">        </w:t>
      </w:r>
      <w:r w:rsidRPr="00BF13CE"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</w:t>
      </w:r>
      <w:r w:rsidR="00FF1666">
        <w:rPr>
          <w:sz w:val="26"/>
          <w:szCs w:val="26"/>
        </w:rPr>
        <w:t xml:space="preserve">ики, администрация Яльчикского </w:t>
      </w:r>
      <w:r w:rsidRPr="00BF13CE">
        <w:rPr>
          <w:sz w:val="26"/>
          <w:szCs w:val="26"/>
        </w:rPr>
        <w:t>района  Чувашской  Республики  п о с т а н о в л я е т:</w:t>
      </w:r>
    </w:p>
    <w:p w:rsidR="00450025" w:rsidRPr="00BF13CE" w:rsidRDefault="00450025" w:rsidP="00450025">
      <w:pPr>
        <w:pStyle w:val="23"/>
        <w:autoSpaceDE/>
        <w:autoSpaceDN/>
        <w:adjustRightInd/>
        <w:ind w:right="-1"/>
        <w:jc w:val="both"/>
        <w:rPr>
          <w:sz w:val="26"/>
        </w:rPr>
      </w:pPr>
      <w:r w:rsidRPr="00BF13CE">
        <w:rPr>
          <w:sz w:val="26"/>
        </w:rPr>
        <w:tab/>
        <w:t>1. Внести  в 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  Республики», утвержденную постановлением администрации Яльчикского района Чувашской Республики от 06.03.2019 № 155 (далее – Муниципальная программа) следующие изменения:</w:t>
      </w:r>
    </w:p>
    <w:p w:rsidR="00450025" w:rsidRPr="00BF13CE" w:rsidRDefault="00450025" w:rsidP="00450025">
      <w:pPr>
        <w:pStyle w:val="23"/>
        <w:autoSpaceDE/>
        <w:autoSpaceDN/>
        <w:adjustRightInd/>
        <w:ind w:right="-1"/>
        <w:jc w:val="both"/>
        <w:rPr>
          <w:sz w:val="26"/>
        </w:rPr>
      </w:pPr>
      <w:r w:rsidRPr="00BF13CE">
        <w:rPr>
          <w:sz w:val="26"/>
        </w:rPr>
        <w:tab/>
        <w:t xml:space="preserve">1) 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78"/>
        <w:gridCol w:w="5380"/>
      </w:tblGrid>
      <w:tr w:rsidR="00450025" w:rsidRPr="00BF13CE" w:rsidTr="003465F1">
        <w:tc>
          <w:tcPr>
            <w:tcW w:w="3528" w:type="dxa"/>
          </w:tcPr>
          <w:p w:rsidR="00450025" w:rsidRPr="00BF13CE" w:rsidRDefault="00450025" w:rsidP="003465F1">
            <w:pPr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ind w:firstLine="708"/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ind w:firstLine="708"/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450025" w:rsidRPr="00BF13CE" w:rsidRDefault="00450025" w:rsidP="003465F1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>–</w:t>
            </w:r>
          </w:p>
        </w:tc>
        <w:tc>
          <w:tcPr>
            <w:tcW w:w="5380" w:type="dxa"/>
          </w:tcPr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 xml:space="preserve">прогнозируемый объем финансирования мероприятий Муниципальной программы   в 2019-2035 годах составляет </w:t>
            </w:r>
            <w:r>
              <w:rPr>
                <w:sz w:val="26"/>
                <w:szCs w:val="26"/>
              </w:rPr>
              <w:t>30170,8</w:t>
            </w:r>
            <w:r w:rsidRPr="00BF13CE">
              <w:rPr>
                <w:sz w:val="26"/>
                <w:szCs w:val="26"/>
              </w:rPr>
              <w:t xml:space="preserve"> тыс. рублей, в том числе: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>в 2019 году – 12409,5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2315,3</w:t>
            </w:r>
            <w:r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2021 году – 1977,0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2022 году – 1977,0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2023 году – 884,0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2024 году – 884,0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2025 году – 884,0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2026 - 2030 годах – 4420,0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2031 - 2035 годах – 4420,0 тыс. рублей;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 xml:space="preserve">из них средства: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республиканского бюджета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BF13C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9944,0 тыс. рублей (33,0 </w:t>
            </w:r>
            <w:r w:rsidRPr="00BF13CE">
              <w:rPr>
                <w:sz w:val="26"/>
                <w:szCs w:val="26"/>
                <w:lang w:eastAsia="en-US"/>
              </w:rPr>
              <w:t xml:space="preserve">%), </w:t>
            </w:r>
            <w:r w:rsidRPr="00BF13CE">
              <w:rPr>
                <w:sz w:val="26"/>
                <w:szCs w:val="26"/>
              </w:rPr>
              <w:t>в том числе</w:t>
            </w:r>
            <w:r w:rsidRPr="00BF13CE">
              <w:rPr>
                <w:sz w:val="26"/>
                <w:szCs w:val="26"/>
                <w:lang w:eastAsia="en-US"/>
              </w:rPr>
              <w:t>: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>в 2019 году – 9583,4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360,0</w:t>
            </w:r>
            <w:r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lastRenderedPageBreak/>
              <w:t>в 2022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2031 - 2035 годах – 0,0 тыс. рублей;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 xml:space="preserve">бюджета Яльчикского района – </w:t>
            </w:r>
            <w:r>
              <w:rPr>
                <w:sz w:val="26"/>
                <w:szCs w:val="26"/>
              </w:rPr>
              <w:t>20226,8</w:t>
            </w:r>
            <w:r w:rsidRPr="00BF13CE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 xml:space="preserve"> (67,0</w:t>
            </w:r>
            <w:r w:rsidRPr="00BF13CE">
              <w:rPr>
                <w:sz w:val="26"/>
                <w:szCs w:val="26"/>
              </w:rPr>
              <w:t>%), в том числе: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>в 2019 году – 2826,1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1954,7</w:t>
            </w:r>
            <w:r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2021 году – 1977,0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2022 году – 1977,0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2023 году – 884,0 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2024 году – 884,0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2025 году – 884,0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2026 - 2030 годах – 4420,0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2031 - 2035 годах – 4420,0 тыс. рублей.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>Объемы финансирования Муниципальной программы уточняются  при формировании бюджетов на очередной финансовый год и на плановый период»;</w:t>
            </w:r>
          </w:p>
        </w:tc>
      </w:tr>
    </w:tbl>
    <w:p w:rsidR="00450025" w:rsidRPr="00BF13CE" w:rsidRDefault="00450025" w:rsidP="004500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BF13CE">
        <w:rPr>
          <w:sz w:val="26"/>
          <w:szCs w:val="26"/>
        </w:rPr>
        <w:t>) раздел</w:t>
      </w:r>
      <w:r>
        <w:rPr>
          <w:sz w:val="26"/>
          <w:szCs w:val="26"/>
        </w:rPr>
        <w:t>ы</w:t>
      </w:r>
      <w:r w:rsidRPr="00BF13C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III</w:t>
      </w:r>
      <w:r w:rsidRPr="00BF13CE">
        <w:rPr>
          <w:sz w:val="26"/>
          <w:szCs w:val="26"/>
        </w:rPr>
        <w:t xml:space="preserve"> Муниципальной программы изложить в следующей редакции: </w:t>
      </w:r>
    </w:p>
    <w:p w:rsidR="00450025" w:rsidRDefault="00450025" w:rsidP="0045002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50025" w:rsidRPr="00DA4BD9" w:rsidRDefault="00450025" w:rsidP="0045002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DA4BD9">
        <w:rPr>
          <w:sz w:val="26"/>
          <w:szCs w:val="26"/>
        </w:rPr>
        <w:t xml:space="preserve">РАЗДЕЛ II. ОБОБЩЕННАЯ ХАРАКТЕРИСТИКА ОСНОВНЫХ МЕРОПРИЯТИЙ ПОДПРОГРАММ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 </w:t>
      </w:r>
    </w:p>
    <w:p w:rsidR="00450025" w:rsidRPr="00DA4BD9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Выстроенная в рамках настоящей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программы.</w:t>
      </w:r>
    </w:p>
    <w:p w:rsidR="00450025" w:rsidRPr="00DA4BD9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Задачи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 будут решаться в рамках четырех подпрограмм.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Подпрограмма </w:t>
      </w:r>
      <w:r>
        <w:rPr>
          <w:sz w:val="26"/>
          <w:szCs w:val="26"/>
        </w:rPr>
        <w:t>«</w:t>
      </w:r>
      <w:hyperlink w:anchor="P3914" w:history="1">
        <w:r w:rsidRPr="00DA4BD9">
          <w:rPr>
            <w:sz w:val="26"/>
            <w:szCs w:val="26"/>
          </w:rPr>
          <w:t>Защита населения и территорий</w:t>
        </w:r>
      </w:hyperlink>
      <w:r w:rsidRPr="00DA4BD9">
        <w:rPr>
          <w:sz w:val="26"/>
          <w:szCs w:val="26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</w:r>
      <w:r>
        <w:rPr>
          <w:sz w:val="26"/>
          <w:szCs w:val="26"/>
        </w:rPr>
        <w:t xml:space="preserve"> Яльчикского района Чувашской Республики»</w:t>
      </w:r>
      <w:r w:rsidRPr="00DA4BD9">
        <w:rPr>
          <w:sz w:val="26"/>
          <w:szCs w:val="26"/>
        </w:rPr>
        <w:t xml:space="preserve"> объединяет </w:t>
      </w:r>
      <w:r>
        <w:rPr>
          <w:sz w:val="26"/>
          <w:szCs w:val="26"/>
        </w:rPr>
        <w:t xml:space="preserve">шесть </w:t>
      </w:r>
      <w:r w:rsidRPr="00DA4BD9">
        <w:rPr>
          <w:sz w:val="26"/>
          <w:szCs w:val="26"/>
        </w:rPr>
        <w:t>основных мероприятий: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1. Обеспечение деятельности государственных учреждений, реализующих на территории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 государственную политику в области пожарной безопасности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Предусматривае</w:t>
      </w:r>
      <w:r w:rsidRPr="00DA4BD9">
        <w:rPr>
          <w:sz w:val="26"/>
          <w:szCs w:val="26"/>
        </w:rPr>
        <w:t>тся обеспечение необходимого уровня пожарной безопасности и минимизация потерь вследствие пожаров для устойчивого функционирования экономики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>, оснащение противопожарной службы техникой, оборудованием и имуществом, разработка и внедрение новых технологий пожаротушения.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2. Обеспечение деятельности государственных учреждений, реализующих мероприятия по обеспечению безопасности и защиты населения и территорий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 от чрезвычайных ситуаций природного и техногенного характера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lastRenderedPageBreak/>
        <w:t>П</w:t>
      </w:r>
      <w:r>
        <w:rPr>
          <w:sz w:val="26"/>
          <w:szCs w:val="26"/>
        </w:rPr>
        <w:t>редусматривае</w:t>
      </w:r>
      <w:r w:rsidRPr="00DA4BD9">
        <w:rPr>
          <w:sz w:val="26"/>
          <w:szCs w:val="26"/>
        </w:rPr>
        <w:t>тся реализация мероприятий, направленных на обеспечение безопасности и защиты населения и территорий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 от чрезвычайных ситуаций природного и техногенного характера, 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природного и техногенного характера.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3. Обеспечение деятельности государственных учреждений, реализующих мероприятия по подготовке населения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 к действиям в </w:t>
      </w:r>
      <w:r>
        <w:rPr>
          <w:sz w:val="26"/>
          <w:szCs w:val="26"/>
        </w:rPr>
        <w:t>чрезвычайных ситуациях</w:t>
      </w:r>
      <w:r w:rsidRPr="00DA4BD9">
        <w:rPr>
          <w:sz w:val="26"/>
          <w:szCs w:val="26"/>
        </w:rPr>
        <w:t xml:space="preserve"> природного и техногенного характера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исполнительной власти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, органов местного самоуправления и организаций к исполнению ими своих функций и полномочий в области </w:t>
      </w:r>
      <w:r>
        <w:rPr>
          <w:sz w:val="26"/>
          <w:szCs w:val="26"/>
        </w:rPr>
        <w:t>гражданской обороны</w:t>
      </w:r>
      <w:r w:rsidRPr="00DA4BD9">
        <w:rPr>
          <w:sz w:val="26"/>
          <w:szCs w:val="26"/>
        </w:rPr>
        <w:t>, защиты населения от опасностей, возникающих при военных конфликтах или вследствие этих конфликтов, а также при чрезвычайных ситуаци</w:t>
      </w:r>
      <w:r>
        <w:rPr>
          <w:sz w:val="26"/>
          <w:szCs w:val="26"/>
        </w:rPr>
        <w:t>ях</w:t>
      </w:r>
      <w:r w:rsidRPr="00DA4BD9">
        <w:rPr>
          <w:sz w:val="26"/>
          <w:szCs w:val="26"/>
        </w:rPr>
        <w:t xml:space="preserve"> природного и техногенного характера.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Основное мероприятие 4. Развитие гражданской обороны, повышение уровня готовности </w:t>
      </w:r>
      <w:r>
        <w:rPr>
          <w:sz w:val="26"/>
          <w:szCs w:val="26"/>
        </w:rPr>
        <w:t>территориальной подсистемы Яльчикского района Чувашской Республики</w:t>
      </w:r>
      <w:r w:rsidRPr="00A03B15">
        <w:rPr>
          <w:sz w:val="26"/>
          <w:szCs w:val="26"/>
        </w:rPr>
        <w:t xml:space="preserve"> единой </w:t>
      </w:r>
      <w:r>
        <w:rPr>
          <w:sz w:val="26"/>
          <w:szCs w:val="26"/>
        </w:rPr>
        <w:t>муниципальной</w:t>
      </w:r>
      <w:r w:rsidRPr="00A03B15">
        <w:rPr>
          <w:sz w:val="26"/>
          <w:szCs w:val="26"/>
        </w:rPr>
        <w:t xml:space="preserve"> системы предупреждения и ликвидации чрезвычайных ситуаций </w:t>
      </w:r>
      <w:r w:rsidRPr="00DA4BD9">
        <w:rPr>
          <w:sz w:val="26"/>
          <w:szCs w:val="26"/>
        </w:rPr>
        <w:t xml:space="preserve">к оперативному реагированию на </w:t>
      </w:r>
      <w:r>
        <w:rPr>
          <w:sz w:val="26"/>
          <w:szCs w:val="26"/>
        </w:rPr>
        <w:t>чрезвычайные ситуации</w:t>
      </w:r>
      <w:r w:rsidRPr="00DA4BD9">
        <w:rPr>
          <w:sz w:val="26"/>
          <w:szCs w:val="26"/>
        </w:rPr>
        <w:t xml:space="preserve"> природного и техногенного характера, пожары и происшествия на водных объектах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autoSpaceDE w:val="0"/>
        <w:autoSpaceDN w:val="0"/>
        <w:ind w:left="28" w:right="-1"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рамках выполнения основного мероприятия предусматривается р</w:t>
      </w:r>
      <w:r w:rsidRPr="00DA4BD9">
        <w:rPr>
          <w:sz w:val="26"/>
          <w:szCs w:val="26"/>
        </w:rPr>
        <w:t>азвитие материально-технической базы ГКЧС Чувашии и подведомственных ему учреждений</w:t>
      </w:r>
      <w:r>
        <w:rPr>
          <w:sz w:val="26"/>
          <w:szCs w:val="26"/>
        </w:rPr>
        <w:t>, с</w:t>
      </w:r>
      <w:r w:rsidRPr="00DA4BD9">
        <w:rPr>
          <w:sz w:val="26"/>
          <w:szCs w:val="26"/>
        </w:rPr>
        <w:t>одержание материально-технических запасов в целях гражданской обороны</w:t>
      </w:r>
      <w:r>
        <w:rPr>
          <w:sz w:val="26"/>
          <w:szCs w:val="26"/>
        </w:rPr>
        <w:t>, а также п</w:t>
      </w:r>
      <w:r w:rsidRPr="00DA4BD9">
        <w:rPr>
          <w:sz w:val="26"/>
          <w:szCs w:val="26"/>
        </w:rPr>
        <w:t>роведение регламентных работ специального оборудования гражданской обороны.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Основное мероприятие 5. Совершенствование функционирования органов управления </w:t>
      </w:r>
      <w:r>
        <w:rPr>
          <w:sz w:val="26"/>
          <w:szCs w:val="26"/>
        </w:rPr>
        <w:t>территориальной подсистемы Яльчикского района Чувашской Республики</w:t>
      </w:r>
      <w:r w:rsidRPr="00A03B15">
        <w:rPr>
          <w:sz w:val="26"/>
          <w:szCs w:val="26"/>
        </w:rPr>
        <w:t xml:space="preserve"> единой </w:t>
      </w:r>
      <w:r>
        <w:rPr>
          <w:sz w:val="26"/>
          <w:szCs w:val="26"/>
        </w:rPr>
        <w:t>муниципальной</w:t>
      </w:r>
      <w:r w:rsidRPr="00A03B15">
        <w:rPr>
          <w:sz w:val="26"/>
          <w:szCs w:val="26"/>
        </w:rPr>
        <w:t xml:space="preserve"> системы предупреждения и ликвидации чрезвычайных ситуаций</w:t>
      </w:r>
      <w:r w:rsidRPr="00DA4BD9">
        <w:rPr>
          <w:sz w:val="26"/>
          <w:szCs w:val="26"/>
        </w:rPr>
        <w:t>, систем оповещения и информирования населения</w:t>
      </w:r>
      <w:r>
        <w:rPr>
          <w:sz w:val="26"/>
          <w:szCs w:val="26"/>
        </w:rPr>
        <w:t>.</w:t>
      </w:r>
    </w:p>
    <w:p w:rsidR="00450025" w:rsidRDefault="00450025" w:rsidP="00450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Предусматривае</w:t>
      </w:r>
      <w:r w:rsidRPr="00DA4BD9">
        <w:rPr>
          <w:sz w:val="26"/>
          <w:szCs w:val="26"/>
        </w:rPr>
        <w:t>тся создание и развитие на территории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 комплексной системы экстренного оповещения населения об угрозе возникновения или о возникновении </w:t>
      </w:r>
      <w:r>
        <w:rPr>
          <w:sz w:val="26"/>
          <w:szCs w:val="26"/>
        </w:rPr>
        <w:t>чрезвычайных ситуаций природного и техногенного характера.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6. Обеспечение безопасности населения и муниципальной (коммунальной) инфраструктуры.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Подпрограмма </w:t>
      </w:r>
      <w:r>
        <w:rPr>
          <w:sz w:val="26"/>
          <w:szCs w:val="26"/>
        </w:rPr>
        <w:t>«</w:t>
      </w:r>
      <w:r w:rsidRPr="00DA4BD9">
        <w:rPr>
          <w:sz w:val="26"/>
          <w:szCs w:val="26"/>
        </w:rPr>
        <w:t>Профилактика терроризма и экстремистской деятельности в</w:t>
      </w:r>
      <w:r>
        <w:rPr>
          <w:sz w:val="26"/>
          <w:szCs w:val="26"/>
        </w:rPr>
        <w:t xml:space="preserve"> Яльчикском районе </w:t>
      </w:r>
      <w:r w:rsidRPr="00DA4BD9">
        <w:rPr>
          <w:sz w:val="26"/>
          <w:szCs w:val="26"/>
        </w:rPr>
        <w:t>Чувашской Республик</w:t>
      </w:r>
      <w:r>
        <w:rPr>
          <w:sz w:val="26"/>
          <w:szCs w:val="26"/>
        </w:rPr>
        <w:t>и»</w:t>
      </w:r>
      <w:r w:rsidRPr="00DA4BD9">
        <w:rPr>
          <w:sz w:val="26"/>
          <w:szCs w:val="26"/>
        </w:rPr>
        <w:t xml:space="preserve"> объединяет шесть основных мероприятий: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1. Совершенствование взаимодействия органов исполнительной власти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 и институтов гражданского общества в работе по профилактике терроризма и экстремистской деятельности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рамках выполнения данного мероприятия</w:t>
      </w:r>
      <w:r w:rsidRPr="00DA4BD9">
        <w:rPr>
          <w:sz w:val="26"/>
          <w:szCs w:val="26"/>
        </w:rPr>
        <w:t xml:space="preserve"> предусматривае</w:t>
      </w:r>
      <w:r>
        <w:rPr>
          <w:sz w:val="26"/>
          <w:szCs w:val="26"/>
        </w:rPr>
        <w:t xml:space="preserve">тся </w:t>
      </w:r>
      <w:r w:rsidRPr="00DA4BD9">
        <w:rPr>
          <w:sz w:val="26"/>
          <w:szCs w:val="26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>разработка</w:t>
      </w:r>
      <w:r w:rsidRPr="00DA4BD9">
        <w:rPr>
          <w:sz w:val="26"/>
          <w:szCs w:val="26"/>
        </w:rPr>
        <w:t xml:space="preserve"> текстов лекций и методических рекомендаций по вопросам профилактики терроризма и экстремизма</w:t>
      </w:r>
      <w:r>
        <w:rPr>
          <w:sz w:val="26"/>
          <w:szCs w:val="26"/>
        </w:rPr>
        <w:t xml:space="preserve">, </w:t>
      </w:r>
      <w:r w:rsidRPr="00DA4BD9">
        <w:rPr>
          <w:sz w:val="26"/>
          <w:szCs w:val="26"/>
        </w:rPr>
        <w:t>проведение мониторинга состояния стабильности в обществе</w:t>
      </w:r>
      <w:r>
        <w:rPr>
          <w:sz w:val="26"/>
          <w:szCs w:val="26"/>
        </w:rPr>
        <w:t xml:space="preserve">, а также </w:t>
      </w:r>
      <w:r w:rsidRPr="00DA4BD9">
        <w:rPr>
          <w:sz w:val="26"/>
          <w:szCs w:val="26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2. Профилактическая работа по укреплению стабильности в обществе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Предусматривается </w:t>
      </w:r>
      <w:r w:rsidRPr="00DA4BD9">
        <w:rPr>
          <w:sz w:val="26"/>
          <w:szCs w:val="26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</w:t>
      </w:r>
      <w:r>
        <w:rPr>
          <w:sz w:val="26"/>
          <w:szCs w:val="26"/>
        </w:rPr>
        <w:t xml:space="preserve">, </w:t>
      </w:r>
      <w:r w:rsidRPr="00DA4BD9">
        <w:rPr>
          <w:sz w:val="26"/>
          <w:szCs w:val="26"/>
        </w:rPr>
        <w:t>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</w:t>
      </w:r>
      <w:r>
        <w:rPr>
          <w:sz w:val="26"/>
          <w:szCs w:val="26"/>
        </w:rPr>
        <w:t xml:space="preserve">, </w:t>
      </w:r>
      <w:r w:rsidRPr="00DA4BD9">
        <w:rPr>
          <w:sz w:val="26"/>
          <w:szCs w:val="26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</w:t>
      </w:r>
      <w:r>
        <w:rPr>
          <w:sz w:val="26"/>
          <w:szCs w:val="26"/>
        </w:rPr>
        <w:t xml:space="preserve">. Также планируется </w:t>
      </w:r>
      <w:r w:rsidRPr="00DA4BD9">
        <w:rPr>
          <w:sz w:val="26"/>
          <w:szCs w:val="26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</w:t>
      </w:r>
      <w:r>
        <w:rPr>
          <w:sz w:val="26"/>
          <w:szCs w:val="26"/>
        </w:rPr>
        <w:t xml:space="preserve"> и </w:t>
      </w:r>
      <w:r w:rsidRPr="00DA4BD9">
        <w:rPr>
          <w:sz w:val="26"/>
          <w:szCs w:val="26"/>
        </w:rPr>
        <w:t>проведение республиканских конкурсов по антитеррористической тематике среди обучающихся общеобразовательных организаций.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3. Образовательно-воспитательные, культурно-массовые и спортивные мероприятия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выполнения основного мероприятия предусматривается </w:t>
      </w:r>
      <w:r w:rsidRPr="00DA4BD9">
        <w:rPr>
          <w:sz w:val="26"/>
          <w:szCs w:val="26"/>
        </w:rPr>
        <w:t>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</w:t>
      </w:r>
      <w:r>
        <w:rPr>
          <w:sz w:val="26"/>
          <w:szCs w:val="26"/>
        </w:rPr>
        <w:t xml:space="preserve">, </w:t>
      </w:r>
      <w:r w:rsidRPr="00DA4BD9">
        <w:rPr>
          <w:sz w:val="26"/>
          <w:szCs w:val="26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</w:t>
      </w:r>
      <w:r>
        <w:rPr>
          <w:sz w:val="26"/>
          <w:szCs w:val="26"/>
        </w:rPr>
        <w:t xml:space="preserve">, </w:t>
      </w:r>
      <w:r w:rsidRPr="00DA4BD9">
        <w:rPr>
          <w:sz w:val="26"/>
          <w:szCs w:val="26"/>
        </w:rPr>
        <w:t>проведение мероприятий, направленных на организацию содержательного досуга молодежи и несовершеннолетних</w:t>
      </w:r>
      <w:r>
        <w:rPr>
          <w:sz w:val="26"/>
          <w:szCs w:val="26"/>
        </w:rPr>
        <w:t xml:space="preserve">, а также </w:t>
      </w:r>
      <w:r w:rsidRPr="00DA4BD9">
        <w:rPr>
          <w:sz w:val="26"/>
          <w:szCs w:val="26"/>
        </w:rPr>
        <w:t>формирование патриотизма, духовно-нравственных ценностей в обществе.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4. Информационная работа по профилактике терроризма и экстремистской деятельности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Предусматривается </w:t>
      </w:r>
      <w:r w:rsidRPr="00DA4BD9">
        <w:rPr>
          <w:sz w:val="26"/>
          <w:szCs w:val="26"/>
        </w:rPr>
        <w:t xml:space="preserve">освещение в </w:t>
      </w:r>
      <w:r>
        <w:rPr>
          <w:sz w:val="26"/>
          <w:szCs w:val="26"/>
        </w:rPr>
        <w:t>средствах массовой информации</w:t>
      </w:r>
      <w:r w:rsidRPr="00DA4BD9">
        <w:rPr>
          <w:sz w:val="26"/>
          <w:szCs w:val="26"/>
        </w:rPr>
        <w:t xml:space="preserve"> хода реализации подпрограммы</w:t>
      </w:r>
      <w:r>
        <w:rPr>
          <w:sz w:val="26"/>
          <w:szCs w:val="26"/>
        </w:rPr>
        <w:t xml:space="preserve">, </w:t>
      </w:r>
      <w:r w:rsidRPr="00DA4BD9">
        <w:rPr>
          <w:sz w:val="26"/>
          <w:szCs w:val="26"/>
        </w:rPr>
        <w:t>размещение в местах массового пребывания людей наружной социальной рекламы, направленной на профилактику терроризма и экстремизма</w:t>
      </w:r>
      <w:r>
        <w:rPr>
          <w:sz w:val="26"/>
          <w:szCs w:val="26"/>
        </w:rPr>
        <w:t xml:space="preserve">, </w:t>
      </w:r>
      <w:r w:rsidRPr="00DA4BD9">
        <w:rPr>
          <w:sz w:val="26"/>
          <w:szCs w:val="26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</w:t>
      </w:r>
      <w:r>
        <w:rPr>
          <w:sz w:val="26"/>
          <w:szCs w:val="26"/>
        </w:rPr>
        <w:t xml:space="preserve">. Также планируется распространение </w:t>
      </w:r>
      <w:r w:rsidRPr="00DA4BD9">
        <w:rPr>
          <w:sz w:val="26"/>
          <w:szCs w:val="26"/>
        </w:rPr>
        <w:t>социальной рекламы, направленной на сохранение межнационального мира и согласия, формирование антитеррористических ценностей у населения</w:t>
      </w:r>
      <w:r>
        <w:rPr>
          <w:sz w:val="26"/>
          <w:szCs w:val="26"/>
        </w:rPr>
        <w:t xml:space="preserve">, </w:t>
      </w:r>
      <w:r w:rsidRPr="00DA4BD9">
        <w:rPr>
          <w:sz w:val="26"/>
          <w:szCs w:val="26"/>
        </w:rPr>
        <w:t>участие представителей средств массовой информации в обучающих курсах, семинарах, круглых столах по вопросам информационного противодействия терроризму и экстремизму.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5. Мероприятия по профилактике и соблюдению правопорядка на улицах и в других общественных местах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Данное мероприятие предусматривает приобретение антитеррористического и досмотрового оборудования: арочных и ручных досмотровых металлодетекторов, газоанализаторов, передвижных металлических барьеров, организацию </w:t>
      </w:r>
      <w:r w:rsidRPr="00DA4BD9">
        <w:rPr>
          <w:sz w:val="26"/>
          <w:szCs w:val="26"/>
        </w:rPr>
        <w:lastRenderedPageBreak/>
        <w:t>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Подпрограмма </w:t>
      </w:r>
      <w:r>
        <w:rPr>
          <w:sz w:val="26"/>
          <w:szCs w:val="26"/>
        </w:rPr>
        <w:t>«</w:t>
      </w:r>
      <w:r w:rsidRPr="00DA4BD9">
        <w:rPr>
          <w:sz w:val="26"/>
          <w:szCs w:val="26"/>
        </w:rPr>
        <w:t xml:space="preserve">Построение (развитие) аппаратно-программного комплекса </w:t>
      </w:r>
      <w:r>
        <w:rPr>
          <w:sz w:val="26"/>
          <w:szCs w:val="26"/>
        </w:rPr>
        <w:t>«</w:t>
      </w:r>
      <w:r w:rsidRPr="00DA4BD9">
        <w:rPr>
          <w:sz w:val="26"/>
          <w:szCs w:val="26"/>
        </w:rPr>
        <w:t>Безопасный город</w:t>
      </w:r>
      <w:r>
        <w:rPr>
          <w:sz w:val="26"/>
          <w:szCs w:val="26"/>
        </w:rPr>
        <w:t xml:space="preserve">» </w:t>
      </w:r>
      <w:r w:rsidRPr="00DA4BD9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Яльчикского района Чувашской Республики»</w:t>
      </w:r>
      <w:r w:rsidRPr="00DA4BD9">
        <w:rPr>
          <w:sz w:val="26"/>
          <w:szCs w:val="26"/>
        </w:rPr>
        <w:t xml:space="preserve"> объединяет четыре основных мероприятия: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Основное мероприятие 1. Создание системы обеспечения вызова экстренных оперативных служб по единому номеру </w:t>
      </w:r>
      <w:r>
        <w:rPr>
          <w:sz w:val="26"/>
          <w:szCs w:val="26"/>
        </w:rPr>
        <w:t>«</w:t>
      </w:r>
      <w:r w:rsidRPr="00DA4BD9">
        <w:rPr>
          <w:sz w:val="26"/>
          <w:szCs w:val="26"/>
        </w:rPr>
        <w:t>112</w:t>
      </w:r>
      <w:r>
        <w:rPr>
          <w:sz w:val="26"/>
          <w:szCs w:val="26"/>
        </w:rPr>
        <w:t>»</w:t>
      </w:r>
      <w:r w:rsidRPr="00DA4BD9">
        <w:rPr>
          <w:sz w:val="26"/>
          <w:szCs w:val="26"/>
        </w:rPr>
        <w:t xml:space="preserve"> на территории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Предусматривается реал</w:t>
      </w:r>
      <w:r>
        <w:rPr>
          <w:sz w:val="26"/>
          <w:szCs w:val="26"/>
        </w:rPr>
        <w:t>изация мероприятий по развитию «С</w:t>
      </w:r>
      <w:r w:rsidRPr="00DA4BD9">
        <w:rPr>
          <w:sz w:val="26"/>
          <w:szCs w:val="26"/>
        </w:rPr>
        <w:t>истемы-112</w:t>
      </w:r>
      <w:r>
        <w:rPr>
          <w:sz w:val="26"/>
          <w:szCs w:val="26"/>
        </w:rPr>
        <w:t>»</w:t>
      </w:r>
      <w:r w:rsidRPr="00DA4BD9">
        <w:rPr>
          <w:sz w:val="26"/>
          <w:szCs w:val="26"/>
        </w:rPr>
        <w:t xml:space="preserve"> на территории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>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</w:t>
      </w:r>
      <w:r>
        <w:rPr>
          <w:sz w:val="26"/>
          <w:szCs w:val="26"/>
        </w:rPr>
        <w:t>льно-экономического ущерба от чрезвычайных ситуаций природного и техногенного характера</w:t>
      </w:r>
      <w:r w:rsidRPr="00DA4BD9">
        <w:rPr>
          <w:sz w:val="26"/>
          <w:szCs w:val="26"/>
        </w:rPr>
        <w:t xml:space="preserve">, снижения затрат финансовых, медицинских, материально-технических и других ресурсов на экстренное реагирование, организацию удобного обращения к экстренным оперативным службам по типу </w:t>
      </w:r>
      <w:r>
        <w:rPr>
          <w:sz w:val="26"/>
          <w:szCs w:val="26"/>
        </w:rPr>
        <w:t>«</w:t>
      </w:r>
      <w:r w:rsidRPr="00DA4BD9">
        <w:rPr>
          <w:sz w:val="26"/>
          <w:szCs w:val="26"/>
        </w:rPr>
        <w:t>одного окна</w:t>
      </w:r>
      <w:r>
        <w:rPr>
          <w:sz w:val="26"/>
          <w:szCs w:val="26"/>
        </w:rPr>
        <w:t>»</w:t>
      </w:r>
      <w:r w:rsidRPr="00DA4BD9">
        <w:rPr>
          <w:sz w:val="26"/>
          <w:szCs w:val="26"/>
        </w:rPr>
        <w:t xml:space="preserve"> и снижение экономических затрат на осуществление взаимодействия экстренных оперативных служб, дополнительное профессиональное образование преподавателей для подготовки персо</w:t>
      </w:r>
      <w:r>
        <w:rPr>
          <w:sz w:val="26"/>
          <w:szCs w:val="26"/>
        </w:rPr>
        <w:t>нала «С</w:t>
      </w:r>
      <w:r w:rsidRPr="00DA4BD9">
        <w:rPr>
          <w:sz w:val="26"/>
          <w:szCs w:val="26"/>
        </w:rPr>
        <w:t>истемы-112</w:t>
      </w:r>
      <w:r>
        <w:rPr>
          <w:sz w:val="26"/>
          <w:szCs w:val="26"/>
        </w:rPr>
        <w:t>»</w:t>
      </w:r>
      <w:r w:rsidRPr="00DA4BD9"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2. Обеспечение безопасности населения и муниципальной (коммунальной) инфраструктуры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рамках этого мероприятия предусматривается м</w:t>
      </w:r>
      <w:r w:rsidRPr="00DA4BD9">
        <w:rPr>
          <w:sz w:val="26"/>
          <w:szCs w:val="26"/>
        </w:rPr>
        <w:t>одернизация и обслуживание ранее установленных систем видеонаблюдения и видеофиксации преступлений и административных правонарушений</w:t>
      </w:r>
      <w:r>
        <w:rPr>
          <w:sz w:val="26"/>
          <w:szCs w:val="26"/>
        </w:rPr>
        <w:t>, м</w:t>
      </w:r>
      <w:r w:rsidRPr="00DA4BD9">
        <w:rPr>
          <w:sz w:val="26"/>
          <w:szCs w:val="26"/>
        </w:rPr>
        <w:t xml:space="preserve">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</w:t>
      </w:r>
      <w:r>
        <w:rPr>
          <w:sz w:val="26"/>
          <w:szCs w:val="26"/>
        </w:rPr>
        <w:t>«</w:t>
      </w:r>
      <w:r w:rsidRPr="00DA4BD9">
        <w:rPr>
          <w:sz w:val="26"/>
          <w:szCs w:val="26"/>
        </w:rPr>
        <w:t>гражданин - полиция</w:t>
      </w:r>
      <w:r>
        <w:rPr>
          <w:sz w:val="26"/>
          <w:szCs w:val="26"/>
        </w:rPr>
        <w:t>»</w:t>
      </w:r>
      <w:r w:rsidRPr="00DA4BD9">
        <w:rPr>
          <w:sz w:val="26"/>
          <w:szCs w:val="26"/>
        </w:rPr>
        <w:t>)</w:t>
      </w:r>
      <w:r>
        <w:rPr>
          <w:sz w:val="26"/>
          <w:szCs w:val="26"/>
        </w:rPr>
        <w:t>. Также планируется м</w:t>
      </w:r>
      <w:r w:rsidRPr="00DA4BD9">
        <w:rPr>
          <w:sz w:val="26"/>
          <w:szCs w:val="26"/>
        </w:rPr>
        <w:t>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</w:r>
      <w:r>
        <w:rPr>
          <w:sz w:val="26"/>
          <w:szCs w:val="26"/>
        </w:rPr>
        <w:t>, а также р</w:t>
      </w:r>
      <w:r w:rsidRPr="00DA4BD9">
        <w:rPr>
          <w:sz w:val="26"/>
          <w:szCs w:val="26"/>
        </w:rPr>
        <w:t xml:space="preserve">азработка технического проекта на создание и внедрение опытных участков аппаратно-программного комплекса </w:t>
      </w:r>
      <w:r>
        <w:rPr>
          <w:sz w:val="26"/>
          <w:szCs w:val="26"/>
        </w:rPr>
        <w:t>«</w:t>
      </w:r>
      <w:r w:rsidRPr="00DA4BD9">
        <w:rPr>
          <w:sz w:val="26"/>
          <w:szCs w:val="26"/>
        </w:rPr>
        <w:t>Безопасный город</w:t>
      </w:r>
      <w:r>
        <w:rPr>
          <w:sz w:val="26"/>
          <w:szCs w:val="26"/>
        </w:rPr>
        <w:t>»</w:t>
      </w:r>
      <w:r w:rsidRPr="00DA4BD9">
        <w:rPr>
          <w:sz w:val="26"/>
          <w:szCs w:val="26"/>
        </w:rPr>
        <w:t xml:space="preserve"> на территории пилотных муниципальных образований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3. Обеспечение безопасности на транспорте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Предусматривае</w:t>
      </w:r>
      <w:r w:rsidRPr="00DA4BD9">
        <w:rPr>
          <w:sz w:val="26"/>
          <w:szCs w:val="26"/>
        </w:rPr>
        <w:t xml:space="preserve">тся модернизация и обслуживание ранее установленных систем видеонаблюдения и видеофиксации, осуществляющих круглосуточную регистрацию фактов нарушения правил дорожного движения, фиксацию в </w:t>
      </w:r>
      <w:r w:rsidRPr="00DA4BD9">
        <w:rPr>
          <w:sz w:val="26"/>
          <w:szCs w:val="26"/>
        </w:rPr>
        <w:lastRenderedPageBreak/>
        <w:t>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движения, 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4. Обеспечение управления оперативной обстановкой в муниципальном образовании</w:t>
      </w:r>
      <w:r>
        <w:rPr>
          <w:sz w:val="26"/>
          <w:szCs w:val="26"/>
        </w:rPr>
        <w:t>.</w:t>
      </w:r>
    </w:p>
    <w:p w:rsidR="00450025" w:rsidRPr="00D147E2" w:rsidRDefault="00450025" w:rsidP="00450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Предусматривае</w:t>
      </w:r>
      <w:r w:rsidRPr="00DA4BD9">
        <w:rPr>
          <w:sz w:val="26"/>
          <w:szCs w:val="26"/>
        </w:rPr>
        <w:t>тся развитие единой дежурно-диспетчерской службы (далее - ЕДДС) муниципального образования и создание на его базе единого центра оперативного реагирования, включающего в себя ситуационный центр</w:t>
      </w:r>
      <w:r>
        <w:rPr>
          <w:sz w:val="26"/>
          <w:szCs w:val="26"/>
        </w:rPr>
        <w:t>,</w:t>
      </w:r>
      <w:r w:rsidRPr="00DA4BD9">
        <w:rPr>
          <w:sz w:val="26"/>
          <w:szCs w:val="26"/>
        </w:rPr>
        <w:t xml:space="preserve"> и обеспечивающего управление многофункциональным центром обработки вызовов, регистрацию и обработку </w:t>
      </w:r>
      <w:r w:rsidRPr="00D147E2">
        <w:rPr>
          <w:sz w:val="26"/>
          <w:szCs w:val="26"/>
        </w:rPr>
        <w:t>обращений, контроль выполнения поручений, управление инцидентами, геомониторинг муниципальных служб, оперативное управление логистикой оперативных служб.</w:t>
      </w:r>
    </w:p>
    <w:p w:rsidR="00450025" w:rsidRPr="00D147E2" w:rsidRDefault="00450025" w:rsidP="00450025">
      <w:pPr>
        <w:ind w:firstLine="567"/>
        <w:jc w:val="both"/>
        <w:rPr>
          <w:sz w:val="26"/>
          <w:szCs w:val="26"/>
        </w:rPr>
      </w:pPr>
      <w:r w:rsidRPr="00D147E2">
        <w:rPr>
          <w:sz w:val="26"/>
          <w:szCs w:val="26"/>
        </w:rPr>
        <w:t xml:space="preserve">Подпрограмма «Обеспечение реализации </w:t>
      </w:r>
      <w:r>
        <w:rPr>
          <w:sz w:val="26"/>
          <w:szCs w:val="26"/>
        </w:rPr>
        <w:t>муниципальной</w:t>
      </w:r>
      <w:r w:rsidRPr="00D147E2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147E2">
        <w:rPr>
          <w:sz w:val="26"/>
          <w:szCs w:val="26"/>
        </w:rPr>
        <w:t xml:space="preserve"> «Повышение безопасности жизнедеятельности населения и территорий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147E2">
        <w:rPr>
          <w:sz w:val="26"/>
          <w:szCs w:val="26"/>
        </w:rPr>
        <w:t>» предусматривает выполнение общепрограммных расходов, связанных с реализацией государственных функций по обеспечению безопасности и защиты населения и территорий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147E2">
        <w:rPr>
          <w:sz w:val="26"/>
          <w:szCs w:val="26"/>
        </w:rPr>
        <w:t xml:space="preserve"> от чрезвычайных ситуаций природного и техногенного характера.</w:t>
      </w:r>
    </w:p>
    <w:p w:rsidR="00450025" w:rsidRDefault="00450025" w:rsidP="00450025">
      <w:pPr>
        <w:ind w:firstLine="709"/>
        <w:jc w:val="both"/>
        <w:rPr>
          <w:sz w:val="26"/>
          <w:szCs w:val="26"/>
        </w:rPr>
      </w:pPr>
    </w:p>
    <w:p w:rsidR="00450025" w:rsidRDefault="00450025" w:rsidP="00450025">
      <w:pPr>
        <w:autoSpaceDE w:val="0"/>
        <w:autoSpaceDN w:val="0"/>
        <w:adjustRightInd w:val="0"/>
        <w:ind w:firstLine="53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РАЗДЕЛ</w:t>
      </w:r>
      <w:r w:rsidRPr="00BF13CE">
        <w:rPr>
          <w:sz w:val="26"/>
          <w:szCs w:val="26"/>
        </w:rPr>
        <w:t xml:space="preserve"> </w:t>
      </w:r>
      <w:r w:rsidRPr="00BF13CE">
        <w:rPr>
          <w:sz w:val="26"/>
          <w:szCs w:val="26"/>
          <w:lang w:val="en-US"/>
        </w:rPr>
        <w:t>III</w:t>
      </w:r>
      <w:r w:rsidRPr="00BF13CE">
        <w:rPr>
          <w:sz w:val="26"/>
          <w:szCs w:val="26"/>
        </w:rPr>
        <w:t xml:space="preserve">. </w:t>
      </w:r>
      <w:r>
        <w:rPr>
          <w:sz w:val="26"/>
          <w:szCs w:val="26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F13CE">
        <w:rPr>
          <w:sz w:val="26"/>
          <w:szCs w:val="26"/>
        </w:rPr>
        <w:t>Расходы Муниципальной программы формируются за счет средств республиканского бюджета Чувашской Республики и бюджета Яльчикского района чувашской Республики.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BF13CE">
        <w:rPr>
          <w:sz w:val="26"/>
          <w:szCs w:val="26"/>
        </w:rPr>
        <w:t>Общий объем финансирования Муниципальной программы в 2019 - 2035 годах соста</w:t>
      </w:r>
      <w:r w:rsidRPr="00BF13CE">
        <w:rPr>
          <w:color w:val="000000"/>
          <w:sz w:val="26"/>
          <w:szCs w:val="26"/>
        </w:rPr>
        <w:t xml:space="preserve">вит </w:t>
      </w:r>
      <w:r>
        <w:rPr>
          <w:color w:val="000000"/>
          <w:sz w:val="26"/>
          <w:szCs w:val="26"/>
        </w:rPr>
        <w:t>30170,8</w:t>
      </w:r>
      <w:r w:rsidRPr="00BF13CE">
        <w:rPr>
          <w:color w:val="000000"/>
          <w:sz w:val="26"/>
          <w:szCs w:val="26"/>
        </w:rPr>
        <w:t xml:space="preserve"> тыс. рублей, в том числе за счет средств республиканского бюджета Чувашской Республики – </w:t>
      </w:r>
      <w:r>
        <w:rPr>
          <w:color w:val="000000"/>
          <w:sz w:val="26"/>
          <w:szCs w:val="26"/>
        </w:rPr>
        <w:t>9944,0 тыс. рублей (33,0</w:t>
      </w:r>
      <w:r w:rsidRPr="00BF13CE">
        <w:rPr>
          <w:color w:val="000000"/>
          <w:sz w:val="26"/>
          <w:szCs w:val="26"/>
        </w:rPr>
        <w:t xml:space="preserve">%), бюджета Яльчикского района Чувашской Республики – </w:t>
      </w:r>
      <w:r>
        <w:rPr>
          <w:color w:val="000000"/>
          <w:sz w:val="26"/>
          <w:szCs w:val="26"/>
        </w:rPr>
        <w:t>20226,8</w:t>
      </w:r>
      <w:r w:rsidRPr="00BF13CE">
        <w:rPr>
          <w:sz w:val="26"/>
          <w:szCs w:val="26"/>
        </w:rPr>
        <w:t xml:space="preserve"> </w:t>
      </w:r>
      <w:r w:rsidRPr="00BF13CE">
        <w:rPr>
          <w:color w:val="000000"/>
          <w:sz w:val="26"/>
          <w:szCs w:val="26"/>
        </w:rPr>
        <w:t>тыс. рублей (</w:t>
      </w:r>
      <w:r>
        <w:rPr>
          <w:color w:val="000000"/>
          <w:sz w:val="26"/>
          <w:szCs w:val="26"/>
        </w:rPr>
        <w:t>67,0</w:t>
      </w:r>
      <w:r w:rsidRPr="00BF13CE">
        <w:rPr>
          <w:color w:val="000000"/>
          <w:sz w:val="26"/>
          <w:szCs w:val="26"/>
        </w:rPr>
        <w:t>%).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 xml:space="preserve">Прогнозируемый объем финансирования Муниципальной программы на 1 этапе (2019 - 2025 годы) составляет </w:t>
      </w:r>
      <w:r>
        <w:rPr>
          <w:color w:val="000000"/>
          <w:sz w:val="26"/>
          <w:szCs w:val="26"/>
        </w:rPr>
        <w:t>21330,8</w:t>
      </w:r>
      <w:r w:rsidRPr="00BF13CE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2019 году – 12409,5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2315,3</w:t>
      </w:r>
      <w:r w:rsidRPr="00BF13CE">
        <w:rPr>
          <w:color w:val="000000"/>
          <w:sz w:val="26"/>
          <w:szCs w:val="26"/>
        </w:rPr>
        <w:t xml:space="preserve">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2021 году – 1977,0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2022 году – 1977,0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2023 году – 884,0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2024 году – 884,0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2025 году – 884,0 тыс. рублей;</w:t>
      </w:r>
    </w:p>
    <w:p w:rsidR="00450025" w:rsidRPr="00BF13CE" w:rsidRDefault="00450025" w:rsidP="00450025">
      <w:pPr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         из них средства: 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ре</w:t>
      </w:r>
      <w:r>
        <w:rPr>
          <w:sz w:val="26"/>
          <w:szCs w:val="26"/>
          <w:lang w:eastAsia="en-US"/>
        </w:rPr>
        <w:t>спубликанского  бюджета – 9944,0</w:t>
      </w:r>
      <w:r w:rsidRPr="00BF13CE">
        <w:rPr>
          <w:sz w:val="26"/>
          <w:szCs w:val="26"/>
          <w:lang w:eastAsia="en-US"/>
        </w:rPr>
        <w:t xml:space="preserve"> тыс. рублей, </w:t>
      </w:r>
      <w:r w:rsidRPr="00BF13CE">
        <w:rPr>
          <w:sz w:val="26"/>
          <w:szCs w:val="26"/>
        </w:rPr>
        <w:t>в том числе</w:t>
      </w:r>
      <w:r w:rsidRPr="00BF13CE">
        <w:rPr>
          <w:sz w:val="26"/>
          <w:szCs w:val="26"/>
          <w:lang w:eastAsia="en-US"/>
        </w:rPr>
        <w:t>:</w:t>
      </w:r>
    </w:p>
    <w:p w:rsidR="00450025" w:rsidRPr="00BF13CE" w:rsidRDefault="00450025" w:rsidP="00450025">
      <w:pPr>
        <w:ind w:left="567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в 2019 году – </w:t>
      </w:r>
      <w:r w:rsidRPr="00BF13CE">
        <w:rPr>
          <w:sz w:val="26"/>
          <w:szCs w:val="26"/>
          <w:lang w:eastAsia="en-US"/>
        </w:rPr>
        <w:t xml:space="preserve">9583,4 </w:t>
      </w:r>
      <w:r w:rsidRPr="00BF13CE">
        <w:rPr>
          <w:sz w:val="26"/>
          <w:szCs w:val="26"/>
        </w:rPr>
        <w:t>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2020 году – 360,6 </w:t>
      </w:r>
      <w:r w:rsidRPr="00BF13CE">
        <w:rPr>
          <w:sz w:val="26"/>
          <w:szCs w:val="26"/>
          <w:lang w:eastAsia="en-US"/>
        </w:rPr>
        <w:t>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2021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2022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2023 году – 0,0 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lastRenderedPageBreak/>
        <w:t>в 2024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2025 году – 0,0 тыс. рублей;</w:t>
      </w:r>
    </w:p>
    <w:p w:rsidR="00450025" w:rsidRPr="00BF13CE" w:rsidRDefault="00450025" w:rsidP="00450025">
      <w:pPr>
        <w:ind w:left="567"/>
        <w:rPr>
          <w:sz w:val="26"/>
          <w:szCs w:val="26"/>
        </w:rPr>
      </w:pPr>
      <w:r w:rsidRPr="00BF13CE">
        <w:rPr>
          <w:sz w:val="26"/>
          <w:szCs w:val="26"/>
        </w:rPr>
        <w:t xml:space="preserve">бюджета Яльчикского района – </w:t>
      </w:r>
      <w:r>
        <w:rPr>
          <w:sz w:val="26"/>
          <w:szCs w:val="26"/>
        </w:rPr>
        <w:t>11386,8</w:t>
      </w:r>
      <w:r w:rsidRPr="00BF13CE">
        <w:rPr>
          <w:sz w:val="26"/>
          <w:szCs w:val="26"/>
        </w:rPr>
        <w:t xml:space="preserve"> тыс. рублей, в том числе:</w:t>
      </w:r>
    </w:p>
    <w:p w:rsidR="00450025" w:rsidRPr="00BF13CE" w:rsidRDefault="00450025" w:rsidP="00450025">
      <w:pPr>
        <w:ind w:left="567"/>
        <w:rPr>
          <w:sz w:val="26"/>
          <w:szCs w:val="26"/>
        </w:rPr>
      </w:pPr>
      <w:r w:rsidRPr="00BF13CE">
        <w:rPr>
          <w:sz w:val="26"/>
          <w:szCs w:val="26"/>
        </w:rPr>
        <w:t>в 2019 году – 2826,1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 xml:space="preserve">в 2020 году – </w:t>
      </w:r>
      <w:r>
        <w:rPr>
          <w:sz w:val="26"/>
          <w:szCs w:val="26"/>
          <w:lang w:eastAsia="en-US"/>
        </w:rPr>
        <w:t>1954,7</w:t>
      </w:r>
      <w:r w:rsidRPr="00BF13CE">
        <w:rPr>
          <w:sz w:val="26"/>
          <w:szCs w:val="26"/>
          <w:lang w:eastAsia="en-US"/>
        </w:rPr>
        <w:t xml:space="preserve">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2021 году – 1977,0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2022 году – 1977,0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2023 году – 884,0 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2024 году – 884,0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2025 году – 884,0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На 2 этапе (2026 - 2030 годы) объем финансирования Муниципальной программы составит 4420,0 тыс. рублей, из них средства бюджета Яльчикского района Чувашской Республики – 4420,0 тыс. рублей (100,0 %).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На 3 этапе (2031 - 2035 годы) объем финансирования Муниципальной программы составит 4420,0 тыс. рублей, из них средства бюджета Яльчикского района Чувашской Республики – 4420,0 тыс. рублей (100,0 %).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F13CE">
        <w:rPr>
          <w:color w:val="000000"/>
          <w:sz w:val="26"/>
          <w:szCs w:val="26"/>
        </w:rPr>
        <w:t>Объемы финансирования Муниципальной программы подлежат ежегодному уточнению исходя из реальных</w:t>
      </w:r>
      <w:r w:rsidRPr="00BF13CE">
        <w:rPr>
          <w:sz w:val="26"/>
          <w:szCs w:val="26"/>
        </w:rPr>
        <w:t xml:space="preserve"> возможностей бюджетов всех уровней.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Ресурсное </w:t>
      </w:r>
      <w:hyperlink r:id="rId8" w:history="1">
        <w:r w:rsidRPr="00BF13CE">
          <w:rPr>
            <w:sz w:val="26"/>
            <w:szCs w:val="26"/>
          </w:rPr>
          <w:t>обеспечение</w:t>
        </w:r>
      </w:hyperlink>
      <w:r w:rsidRPr="00BF13CE"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9" w:history="1">
        <w:r w:rsidRPr="00BF13CE">
          <w:rPr>
            <w:sz w:val="26"/>
            <w:szCs w:val="26"/>
          </w:rPr>
          <w:t>приложениям №</w:t>
        </w:r>
      </w:hyperlink>
      <w:r w:rsidRPr="00BF13CE">
        <w:rPr>
          <w:sz w:val="26"/>
          <w:szCs w:val="26"/>
        </w:rPr>
        <w:t xml:space="preserve"> 3 - 5 к Муниципальной программе.»;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F13CE">
        <w:rPr>
          <w:sz w:val="26"/>
          <w:szCs w:val="26"/>
        </w:rPr>
        <w:t xml:space="preserve">) приложение № 2 к Муниципальной  программе  изложить в новой </w:t>
      </w:r>
      <w:r>
        <w:rPr>
          <w:sz w:val="26"/>
          <w:szCs w:val="26"/>
        </w:rPr>
        <w:t>редакции согласно приложению № 1</w:t>
      </w:r>
      <w:r w:rsidRPr="00BF13CE">
        <w:rPr>
          <w:sz w:val="26"/>
          <w:szCs w:val="26"/>
        </w:rPr>
        <w:t xml:space="preserve"> к настоящему постановлению;    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t>4</w:t>
      </w:r>
      <w:r w:rsidRPr="00BF13CE">
        <w:t>)</w:t>
      </w:r>
      <w:r w:rsidRPr="00BF13CE">
        <w:rPr>
          <w:sz w:val="26"/>
          <w:szCs w:val="26"/>
        </w:rPr>
        <w:t xml:space="preserve"> в паспорте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450025" w:rsidRPr="00BF13CE" w:rsidTr="003465F1">
        <w:tc>
          <w:tcPr>
            <w:tcW w:w="3402" w:type="dxa"/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прогнозируемый объем финансирования мероприятий подпрограммы в 2019 - 2035 годах составляет </w:t>
            </w:r>
            <w:r>
              <w:rPr>
                <w:color w:val="000000"/>
                <w:sz w:val="26"/>
                <w:szCs w:val="26"/>
                <w:lang w:eastAsia="en-US"/>
              </w:rPr>
              <w:t>862,4</w:t>
            </w: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2019 году – 242,6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488,4</w:t>
            </w: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2021 году – 65,7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2022 году – 65,7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2023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45002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2031 – 2035 годах – 0,0 тыс. рублей;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 xml:space="preserve">из них средства: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республиканского бюджета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BF13C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360,6 тыс. рублей (41,8 </w:t>
            </w:r>
            <w:r w:rsidRPr="00BF13CE">
              <w:rPr>
                <w:sz w:val="26"/>
                <w:szCs w:val="26"/>
                <w:lang w:eastAsia="en-US"/>
              </w:rPr>
              <w:t xml:space="preserve">%), </w:t>
            </w:r>
            <w:r w:rsidRPr="00BF13CE">
              <w:rPr>
                <w:sz w:val="26"/>
                <w:szCs w:val="26"/>
              </w:rPr>
              <w:t>в том числе</w:t>
            </w:r>
            <w:r w:rsidRPr="00BF13CE">
              <w:rPr>
                <w:sz w:val="26"/>
                <w:szCs w:val="26"/>
                <w:lang w:eastAsia="en-US"/>
              </w:rPr>
              <w:t>: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lastRenderedPageBreak/>
              <w:t xml:space="preserve">в 2019 году – </w:t>
            </w:r>
            <w:r>
              <w:rPr>
                <w:sz w:val="26"/>
                <w:szCs w:val="26"/>
              </w:rPr>
              <w:t>0,0</w:t>
            </w:r>
            <w:r w:rsidRPr="00BF13CE">
              <w:rPr>
                <w:sz w:val="26"/>
                <w:szCs w:val="26"/>
              </w:rPr>
              <w:t xml:space="preserve">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360,0</w:t>
            </w:r>
            <w:r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450025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в 2031 </w:t>
            </w:r>
            <w:r>
              <w:rPr>
                <w:sz w:val="26"/>
                <w:szCs w:val="26"/>
                <w:lang w:eastAsia="en-US"/>
              </w:rPr>
              <w:t>- 2035 годах – 0,0 тыс. рублей;</w:t>
            </w:r>
          </w:p>
          <w:p w:rsidR="00450025" w:rsidRPr="000E745D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>
              <w:rPr>
                <w:color w:val="000000"/>
                <w:sz w:val="26"/>
                <w:szCs w:val="26"/>
                <w:lang w:eastAsia="en-US"/>
              </w:rPr>
              <w:t>501,8</w:t>
            </w: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 тыс. рублей (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58,2 </w:t>
            </w:r>
            <w:r w:rsidRPr="00BF13CE">
              <w:rPr>
                <w:color w:val="000000"/>
                <w:sz w:val="26"/>
                <w:szCs w:val="26"/>
                <w:lang w:eastAsia="en-US"/>
              </w:rPr>
              <w:t>%), в том числе: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2019 году – 242,6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127,8</w:t>
            </w: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2021 году – 65,7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2022 году – 65,7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2023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2031 – 2035 годах – 0,0 тыс. рублей.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Объемы финансирования мероприятий подпрограммы подлежат ежегодному уточнению исходя из возможносте</w:t>
            </w:r>
            <w:r w:rsidRPr="00BF13CE">
              <w:rPr>
                <w:sz w:val="26"/>
                <w:szCs w:val="26"/>
                <w:lang w:eastAsia="en-US"/>
              </w:rPr>
              <w:t>й бюджета Яльчикского района Чувашской Республики»;</w:t>
            </w:r>
          </w:p>
        </w:tc>
      </w:tr>
    </w:tbl>
    <w:p w:rsidR="00450025" w:rsidRDefault="00450025" w:rsidP="0045002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BF13CE">
        <w:rPr>
          <w:sz w:val="26"/>
          <w:szCs w:val="26"/>
        </w:rPr>
        <w:t>) раздел</w:t>
      </w:r>
      <w:r>
        <w:rPr>
          <w:sz w:val="26"/>
          <w:szCs w:val="26"/>
        </w:rPr>
        <w:t>ы</w:t>
      </w:r>
      <w:r w:rsidRPr="00BF13CE">
        <w:rPr>
          <w:sz w:val="26"/>
          <w:szCs w:val="26"/>
        </w:rPr>
        <w:t xml:space="preserve"> </w:t>
      </w:r>
      <w:r w:rsidRPr="00BF13CE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и</w:t>
      </w:r>
      <w:r w:rsidRPr="00BF13CE">
        <w:rPr>
          <w:sz w:val="26"/>
          <w:szCs w:val="26"/>
        </w:rPr>
        <w:t xml:space="preserve"> </w:t>
      </w:r>
      <w:r w:rsidRPr="00BF13CE">
        <w:rPr>
          <w:sz w:val="26"/>
          <w:szCs w:val="26"/>
          <w:lang w:val="en-US"/>
        </w:rPr>
        <w:t>IV</w:t>
      </w:r>
      <w:r w:rsidRPr="00BF13CE">
        <w:rPr>
          <w:sz w:val="26"/>
          <w:szCs w:val="26"/>
        </w:rPr>
        <w:t xml:space="preserve">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следующей редакции:</w:t>
      </w:r>
    </w:p>
    <w:p w:rsidR="00450025" w:rsidRPr="00DA4BD9" w:rsidRDefault="00450025" w:rsidP="0045002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DA4BD9">
        <w:rPr>
          <w:sz w:val="26"/>
          <w:szCs w:val="26"/>
          <w:lang w:eastAsia="en-US"/>
        </w:rPr>
        <w:t xml:space="preserve">РАЗДЕЛ </w:t>
      </w:r>
      <w:r w:rsidRPr="00A00D1A">
        <w:rPr>
          <w:sz w:val="26"/>
          <w:szCs w:val="26"/>
        </w:rPr>
        <w:t>II</w:t>
      </w:r>
      <w:r>
        <w:rPr>
          <w:sz w:val="26"/>
          <w:szCs w:val="26"/>
        </w:rPr>
        <w:t>I</w:t>
      </w:r>
      <w:r w:rsidRPr="00A00D1A">
        <w:rPr>
          <w:sz w:val="26"/>
          <w:szCs w:val="26"/>
        </w:rPr>
        <w:t>.</w:t>
      </w:r>
      <w:r w:rsidRPr="00DA4BD9">
        <w:rPr>
          <w:sz w:val="26"/>
          <w:szCs w:val="26"/>
          <w:lang w:eastAsia="en-US"/>
        </w:rPr>
        <w:t xml:space="preserve"> ХАРАКТЕРИСТИКИ ОСНОВНЫХ МЕРОПРИЯТИЙ, </w:t>
      </w:r>
    </w:p>
    <w:p w:rsidR="00450025" w:rsidRPr="00DA4BD9" w:rsidRDefault="00450025" w:rsidP="0045002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DA4BD9">
        <w:rPr>
          <w:sz w:val="26"/>
          <w:szCs w:val="26"/>
          <w:lang w:eastAsia="en-US"/>
        </w:rPr>
        <w:t>МЕРОПРИЯТИЙ ПОДПРОГРАММЫ С УКАЗАНИЕМ СРОКОВ И ЭТАПОВ ИХ РЕАЛИЗАЦИИ</w:t>
      </w:r>
    </w:p>
    <w:p w:rsidR="00450025" w:rsidRPr="00DA4BD9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A4BD9">
        <w:rPr>
          <w:sz w:val="26"/>
          <w:szCs w:val="26"/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sz w:val="26"/>
          <w:szCs w:val="26"/>
          <w:lang w:eastAsia="en-US"/>
        </w:rPr>
        <w:t>Муниципальной</w:t>
      </w:r>
      <w:r w:rsidRPr="00DA4BD9">
        <w:rPr>
          <w:sz w:val="26"/>
          <w:szCs w:val="26"/>
          <w:lang w:eastAsia="en-US"/>
        </w:rPr>
        <w:t xml:space="preserve"> программы в целом. </w:t>
      </w:r>
    </w:p>
    <w:p w:rsidR="00450025" w:rsidRPr="00DA4BD9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A4BD9">
        <w:rPr>
          <w:sz w:val="26"/>
          <w:szCs w:val="26"/>
          <w:lang w:eastAsia="en-US"/>
        </w:rPr>
        <w:t xml:space="preserve">Подпрограмма объединяет </w:t>
      </w:r>
      <w:r>
        <w:rPr>
          <w:sz w:val="26"/>
          <w:szCs w:val="26"/>
          <w:lang w:eastAsia="en-US"/>
        </w:rPr>
        <w:t>шесть</w:t>
      </w:r>
      <w:r w:rsidRPr="00DA4BD9">
        <w:rPr>
          <w:sz w:val="26"/>
          <w:szCs w:val="26"/>
          <w:lang w:eastAsia="en-US"/>
        </w:rPr>
        <w:t xml:space="preserve"> основных мероприятий: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1. Обеспечение деятельности государственных учреждений, реализующих на территории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 государственную политику в области пожарной безопасности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Предусматривае</w:t>
      </w:r>
      <w:r w:rsidRPr="00DA4BD9">
        <w:rPr>
          <w:sz w:val="26"/>
          <w:szCs w:val="26"/>
        </w:rPr>
        <w:t>тся обеспечение необходимого уровня пожарной безопасности и минимизация потерь вследствие пожаров для устойчивого функционирования экономики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>, что включает в себя: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осуществление тушения пожаров в населенных пунктах;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оснащение противопожарной службы техникой, оборудованием и имуществом, разработку и внедрение новых технологий пожаротушения;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lastRenderedPageBreak/>
        <w:t>повышение уровня подготовки руководящего и личного состава пожарно-спасательных служб.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2. Обеспечение деятельности государственных учреждений, реализующих мероприятия по обеспечению безопасности и защиты населения и терри</w:t>
      </w:r>
      <w:r>
        <w:rPr>
          <w:sz w:val="26"/>
          <w:szCs w:val="26"/>
        </w:rPr>
        <w:t>торий Яльчикского района Чувашской Республики от чрезвычайных ситуаций природного и техногенного характера.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Предусматривается реализация мероприятий, направленных на обеспечение безопасности и защиты населения и терри</w:t>
      </w:r>
      <w:r>
        <w:rPr>
          <w:sz w:val="26"/>
          <w:szCs w:val="26"/>
        </w:rPr>
        <w:t>торий Яльчикского района Чувашской Республики от чрезвычайных ситуаций природного и техногенного характера</w:t>
      </w:r>
      <w:r w:rsidRPr="00DA4BD9">
        <w:rPr>
          <w:sz w:val="26"/>
          <w:szCs w:val="26"/>
        </w:rPr>
        <w:t>, что включает в себя: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предупреждение возникновения и развития </w:t>
      </w:r>
      <w:r>
        <w:rPr>
          <w:sz w:val="26"/>
          <w:szCs w:val="26"/>
        </w:rPr>
        <w:t>чрезвычайных ситуаций природного и техногенного характера</w:t>
      </w:r>
      <w:r w:rsidRPr="00DA4BD9">
        <w:rPr>
          <w:sz w:val="26"/>
          <w:szCs w:val="26"/>
        </w:rPr>
        <w:t>;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снижение размеров ущерба и потерь от </w:t>
      </w:r>
      <w:r>
        <w:rPr>
          <w:sz w:val="26"/>
          <w:szCs w:val="26"/>
        </w:rPr>
        <w:t>чрезвычайных ситуаций природного и техногенного характера</w:t>
      </w:r>
      <w:r w:rsidRPr="00DA4BD9">
        <w:rPr>
          <w:sz w:val="26"/>
          <w:szCs w:val="26"/>
        </w:rPr>
        <w:t>;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организацию экстренного реагирования по спасанию людей и проведения аварийно-спасательных работ по ликвидации возникших </w:t>
      </w:r>
      <w:r>
        <w:rPr>
          <w:sz w:val="26"/>
          <w:szCs w:val="26"/>
        </w:rPr>
        <w:t>чрезвычайных ситуаций природного и техногенного характера</w:t>
      </w:r>
      <w:r w:rsidRPr="00DA4BD9">
        <w:rPr>
          <w:sz w:val="26"/>
          <w:szCs w:val="26"/>
        </w:rPr>
        <w:t>;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</w:t>
      </w:r>
      <w:r>
        <w:rPr>
          <w:sz w:val="26"/>
          <w:szCs w:val="26"/>
        </w:rPr>
        <w:t>чрезвычайных ситуаций природного и техногенного характера</w:t>
      </w:r>
      <w:r w:rsidRPr="00DA4BD9">
        <w:rPr>
          <w:sz w:val="26"/>
          <w:szCs w:val="26"/>
        </w:rPr>
        <w:t>.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3. Обеспечение деятельности государственных учреждений, реализующих мероприятия по подготовке населения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 к действиям в </w:t>
      </w:r>
      <w:r>
        <w:rPr>
          <w:sz w:val="26"/>
          <w:szCs w:val="26"/>
        </w:rPr>
        <w:t>чрезвычайных ситуаций природного и техногенного характера.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исполнительной власти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>, органов местного самоуправления и организаций к исполнению ими своих ф</w:t>
      </w:r>
      <w:r>
        <w:rPr>
          <w:sz w:val="26"/>
          <w:szCs w:val="26"/>
        </w:rPr>
        <w:t>ункций и полномочий в области гражданской обороны</w:t>
      </w:r>
      <w:r w:rsidRPr="00DA4BD9">
        <w:rPr>
          <w:sz w:val="26"/>
          <w:szCs w:val="26"/>
        </w:rPr>
        <w:t xml:space="preserve">, защиты населения от опасностей, возникающих при военных конфликтах или вследствие этих конфликтов, а также при </w:t>
      </w:r>
      <w:r>
        <w:rPr>
          <w:sz w:val="26"/>
          <w:szCs w:val="26"/>
        </w:rPr>
        <w:t>чрезвычайных ситуациях природного и техногенного характера</w:t>
      </w:r>
      <w:r w:rsidRPr="00DA4BD9">
        <w:rPr>
          <w:sz w:val="26"/>
          <w:szCs w:val="26"/>
        </w:rPr>
        <w:t>.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Основное мероприятие 4. Развитие гражданской обороны, повышение уровня готовности </w:t>
      </w:r>
      <w:r>
        <w:rPr>
          <w:sz w:val="26"/>
          <w:szCs w:val="26"/>
        </w:rPr>
        <w:t>территориальной подсистемы Яльчикского района Чувашской Республики</w:t>
      </w:r>
      <w:r w:rsidRPr="00A03B15">
        <w:rPr>
          <w:sz w:val="26"/>
          <w:szCs w:val="26"/>
        </w:rPr>
        <w:t xml:space="preserve"> единой </w:t>
      </w:r>
      <w:r>
        <w:rPr>
          <w:sz w:val="26"/>
          <w:szCs w:val="26"/>
        </w:rPr>
        <w:t>муниципальной</w:t>
      </w:r>
      <w:r w:rsidRPr="00A03B15">
        <w:rPr>
          <w:sz w:val="26"/>
          <w:szCs w:val="26"/>
        </w:rPr>
        <w:t xml:space="preserve"> системы предупреждения и ликвидации чрезвычайных ситуаций </w:t>
      </w:r>
      <w:r w:rsidRPr="00DA4BD9">
        <w:rPr>
          <w:sz w:val="26"/>
          <w:szCs w:val="26"/>
        </w:rPr>
        <w:t xml:space="preserve">к оперативному реагированию на </w:t>
      </w:r>
      <w:r>
        <w:rPr>
          <w:sz w:val="26"/>
          <w:szCs w:val="26"/>
        </w:rPr>
        <w:t>чрезвычайные ситуации</w:t>
      </w:r>
      <w:r w:rsidRPr="00DA4BD9">
        <w:rPr>
          <w:sz w:val="26"/>
          <w:szCs w:val="26"/>
        </w:rPr>
        <w:t xml:space="preserve"> природного и техногенного характера, пожары и происшествия на водных объектах</w:t>
      </w:r>
      <w:r>
        <w:rPr>
          <w:sz w:val="26"/>
          <w:szCs w:val="26"/>
        </w:rPr>
        <w:t>.</w:t>
      </w:r>
    </w:p>
    <w:p w:rsidR="00450025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В рамках выполнения </w:t>
      </w:r>
      <w:r>
        <w:rPr>
          <w:sz w:val="26"/>
          <w:szCs w:val="26"/>
        </w:rPr>
        <w:t>основного мероприятия планируе</w:t>
      </w:r>
      <w:r w:rsidRPr="00DA4BD9">
        <w:rPr>
          <w:sz w:val="26"/>
          <w:szCs w:val="26"/>
        </w:rPr>
        <w:t>тся</w:t>
      </w:r>
      <w:r>
        <w:rPr>
          <w:sz w:val="26"/>
          <w:szCs w:val="26"/>
        </w:rPr>
        <w:t xml:space="preserve"> реализация следующих мероприятий</w:t>
      </w:r>
      <w:r w:rsidRPr="00DA4BD9">
        <w:rPr>
          <w:sz w:val="26"/>
          <w:szCs w:val="26"/>
        </w:rPr>
        <w:t>:</w:t>
      </w:r>
    </w:p>
    <w:p w:rsidR="00450025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4.1. Развитие материально - технической базы ГКЧС Чувашии и подведомственных ему учреждений, которое направлено на </w:t>
      </w:r>
      <w:r w:rsidRPr="00DA4BD9">
        <w:rPr>
          <w:sz w:val="26"/>
          <w:szCs w:val="26"/>
        </w:rPr>
        <w:t>развитие материально-технической базы противопожарной службы и спасательных сил на территории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 и оснащение их современными средствами пожаротушения и спасания людей</w:t>
      </w:r>
      <w:r>
        <w:rPr>
          <w:sz w:val="26"/>
          <w:szCs w:val="26"/>
        </w:rPr>
        <w:t>.</w:t>
      </w:r>
    </w:p>
    <w:p w:rsidR="00450025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4.2. Содержание материально - технических запасов в целях гражданской обороны, направленное на </w:t>
      </w:r>
      <w:r w:rsidRPr="00DA4BD9">
        <w:rPr>
          <w:sz w:val="26"/>
          <w:szCs w:val="26"/>
        </w:rPr>
        <w:t>накопление фонда защитных с</w:t>
      </w:r>
      <w:r>
        <w:rPr>
          <w:sz w:val="26"/>
          <w:szCs w:val="26"/>
        </w:rPr>
        <w:t xml:space="preserve">ооружений </w:t>
      </w:r>
      <w:r>
        <w:rPr>
          <w:sz w:val="26"/>
          <w:szCs w:val="26"/>
        </w:rPr>
        <w:lastRenderedPageBreak/>
        <w:t>для укрытия населения и</w:t>
      </w:r>
      <w:r w:rsidRPr="00A170BE">
        <w:rPr>
          <w:sz w:val="26"/>
          <w:szCs w:val="26"/>
        </w:rPr>
        <w:t xml:space="preserve"> </w:t>
      </w:r>
      <w:r>
        <w:rPr>
          <w:sz w:val="26"/>
          <w:szCs w:val="26"/>
        </w:rPr>
        <w:t>замену</w:t>
      </w:r>
      <w:r w:rsidRPr="00DA4BD9">
        <w:rPr>
          <w:sz w:val="26"/>
          <w:szCs w:val="26"/>
        </w:rPr>
        <w:t xml:space="preserve"> существующих запасов средств индивидуальной и коллективной защиты на более эффективные образцы.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4.3. Проведение регламентных работ специального оборудования гражданской обороны.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Основное мероприятие 5. Совершенствование функционирования органов управления </w:t>
      </w:r>
      <w:r>
        <w:rPr>
          <w:sz w:val="26"/>
          <w:szCs w:val="26"/>
        </w:rPr>
        <w:t>территориальной подсистемы Яльчикского района Чувашской Республики единой муниципальной системы предупреждения и ликвидации чрезвычайных ситуаций</w:t>
      </w:r>
      <w:r w:rsidRPr="00DA4BD9">
        <w:rPr>
          <w:sz w:val="26"/>
          <w:szCs w:val="26"/>
        </w:rPr>
        <w:t>, систем оповещения и информирования населения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В рамках выполнения осно</w:t>
      </w:r>
      <w:r>
        <w:rPr>
          <w:sz w:val="26"/>
          <w:szCs w:val="26"/>
        </w:rPr>
        <w:t>вного мероприятия предусматривае</w:t>
      </w:r>
      <w:r w:rsidRPr="00DA4BD9">
        <w:rPr>
          <w:sz w:val="26"/>
          <w:szCs w:val="26"/>
        </w:rPr>
        <w:t>тся:</w:t>
      </w:r>
    </w:p>
    <w:p w:rsidR="00450025" w:rsidRPr="00CC1A5A" w:rsidRDefault="00450025" w:rsidP="0045002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A4BD9">
        <w:rPr>
          <w:sz w:val="26"/>
          <w:szCs w:val="26"/>
        </w:rPr>
        <w:t>создание и развитие на территории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 комплексной системы экстренного </w:t>
      </w:r>
      <w:r w:rsidRPr="00CC1A5A">
        <w:rPr>
          <w:color w:val="000000"/>
          <w:sz w:val="26"/>
          <w:szCs w:val="26"/>
        </w:rPr>
        <w:t>оповещения населения об угрозе возникновения или о возникновении чрезвычайных ситуаций природного и техногенного характера;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C1A5A">
        <w:rPr>
          <w:color w:val="000000"/>
          <w:sz w:val="26"/>
          <w:szCs w:val="26"/>
        </w:rPr>
        <w:t>модернизация и развитие</w:t>
      </w:r>
      <w:r w:rsidRPr="00DA4BD9">
        <w:rPr>
          <w:sz w:val="26"/>
          <w:szCs w:val="26"/>
        </w:rPr>
        <w:t xml:space="preserve"> региональной автоматизированной системы централизованного оповещения;</w:t>
      </w:r>
    </w:p>
    <w:p w:rsidR="00450025" w:rsidRPr="00770881" w:rsidRDefault="00450025" w:rsidP="0045002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770881">
        <w:rPr>
          <w:sz w:val="26"/>
          <w:szCs w:val="26"/>
        </w:rPr>
        <w:t xml:space="preserve">оснащение пунктов </w:t>
      </w:r>
      <w:r w:rsidRPr="00770881">
        <w:rPr>
          <w:color w:val="000000"/>
          <w:sz w:val="26"/>
          <w:szCs w:val="26"/>
        </w:rPr>
        <w:t>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450025" w:rsidRPr="00770881" w:rsidRDefault="00450025" w:rsidP="0045002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770881">
        <w:rPr>
          <w:color w:val="000000"/>
          <w:sz w:val="26"/>
          <w:szCs w:val="26"/>
        </w:rPr>
        <w:t xml:space="preserve">Основное мероприятие 6. </w:t>
      </w:r>
      <w:r w:rsidRPr="00770881">
        <w:rPr>
          <w:sz w:val="26"/>
          <w:szCs w:val="26"/>
        </w:rPr>
        <w:t>Обеспечение безопасности населения и муниципальной (коммунальной) инфраструктуры.</w:t>
      </w:r>
    </w:p>
    <w:p w:rsidR="00450025" w:rsidRPr="00770881" w:rsidRDefault="00450025" w:rsidP="0045002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770881">
        <w:rPr>
          <w:sz w:val="26"/>
          <w:szCs w:val="26"/>
        </w:rPr>
        <w:t>Мероприятие 6.1. Реализация противоэпидемических (профилактических) мероприятий в целях недопущения завоза и распространения новой коронавирусной инфекции</w:t>
      </w:r>
      <w:r w:rsidR="003465F1">
        <w:rPr>
          <w:sz w:val="26"/>
          <w:szCs w:val="26"/>
        </w:rPr>
        <w:t>.</w:t>
      </w:r>
    </w:p>
    <w:p w:rsidR="00450025" w:rsidRPr="00770881" w:rsidRDefault="00450025" w:rsidP="0045002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770881">
        <w:rPr>
          <w:color w:val="000000"/>
          <w:sz w:val="26"/>
          <w:szCs w:val="26"/>
          <w:lang w:eastAsia="en-US"/>
        </w:rPr>
        <w:t>Подпрограмма реализуется в период с 2019 по 2035 годы в три этапа:</w:t>
      </w:r>
    </w:p>
    <w:p w:rsidR="00450025" w:rsidRPr="00770881" w:rsidRDefault="00450025" w:rsidP="00450025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  <w:lang w:eastAsia="en-US"/>
        </w:rPr>
      </w:pPr>
      <w:r w:rsidRPr="00770881">
        <w:rPr>
          <w:color w:val="000000"/>
          <w:sz w:val="26"/>
          <w:szCs w:val="26"/>
          <w:lang w:eastAsia="en-US"/>
        </w:rPr>
        <w:t>1 этап – 2019-2025 годы;</w:t>
      </w:r>
    </w:p>
    <w:p w:rsidR="00450025" w:rsidRPr="00770881" w:rsidRDefault="00450025" w:rsidP="00450025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  <w:lang w:eastAsia="en-US"/>
        </w:rPr>
      </w:pPr>
      <w:r w:rsidRPr="00770881">
        <w:rPr>
          <w:color w:val="000000"/>
          <w:sz w:val="26"/>
          <w:szCs w:val="26"/>
          <w:lang w:eastAsia="en-US"/>
        </w:rPr>
        <w:t>2 этап – 2026-2030 годы;</w:t>
      </w:r>
    </w:p>
    <w:p w:rsidR="00450025" w:rsidRPr="00770881" w:rsidRDefault="00450025" w:rsidP="00450025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  <w:lang w:eastAsia="en-US"/>
        </w:rPr>
      </w:pPr>
      <w:r w:rsidRPr="00770881">
        <w:rPr>
          <w:color w:val="000000"/>
          <w:sz w:val="26"/>
          <w:szCs w:val="26"/>
          <w:lang w:eastAsia="en-US"/>
        </w:rPr>
        <w:t>3 этап – 2031-2035 годы.</w:t>
      </w:r>
    </w:p>
    <w:p w:rsidR="00450025" w:rsidRPr="00770881" w:rsidRDefault="00450025" w:rsidP="00450025">
      <w:pPr>
        <w:ind w:firstLine="540"/>
        <w:jc w:val="both"/>
        <w:rPr>
          <w:sz w:val="26"/>
          <w:szCs w:val="26"/>
        </w:rPr>
      </w:pPr>
    </w:p>
    <w:p w:rsidR="00450025" w:rsidRPr="00DA4BD9" w:rsidRDefault="00450025" w:rsidP="00450025">
      <w:pPr>
        <w:ind w:firstLine="567"/>
        <w:jc w:val="center"/>
        <w:rPr>
          <w:sz w:val="26"/>
          <w:szCs w:val="26"/>
          <w:lang w:eastAsia="en-US"/>
        </w:rPr>
      </w:pPr>
      <w:r w:rsidRPr="00DA4BD9">
        <w:rPr>
          <w:sz w:val="26"/>
          <w:szCs w:val="26"/>
          <w:lang w:eastAsia="en-US"/>
        </w:rPr>
        <w:t xml:space="preserve">РАЗДЕЛ </w:t>
      </w:r>
      <w:r>
        <w:rPr>
          <w:sz w:val="26"/>
          <w:szCs w:val="26"/>
          <w:lang w:eastAsia="en-US"/>
        </w:rPr>
        <w:t xml:space="preserve">IV. </w:t>
      </w:r>
      <w:r w:rsidRPr="00DA4BD9">
        <w:rPr>
          <w:sz w:val="26"/>
          <w:szCs w:val="26"/>
        </w:rPr>
        <w:t>ОБОСНОВАНИЕ ОБЪЕМА ФИНАНСОВЫХ РЕСУРСОВ,</w:t>
      </w:r>
    </w:p>
    <w:p w:rsidR="00450025" w:rsidRPr="00DA4BD9" w:rsidRDefault="00450025" w:rsidP="00450025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DA4BD9">
        <w:rPr>
          <w:sz w:val="26"/>
          <w:szCs w:val="26"/>
        </w:rPr>
        <w:t xml:space="preserve">НЕОБХОДИМЫХ ДЛЯ РЕАЛИЗАЦИИ ПОДПРОГРАММЫ (С РАСШИФРОВКОЙ ПО ИСТОЧНИКАМ ФИНАНСИРОВАНИЯ, ПО ЭТАПАМ И ГОДАМ </w:t>
      </w:r>
    </w:p>
    <w:p w:rsidR="00450025" w:rsidRPr="00DA4BD9" w:rsidRDefault="00450025" w:rsidP="00450025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DA4BD9">
        <w:rPr>
          <w:sz w:val="26"/>
          <w:szCs w:val="26"/>
        </w:rPr>
        <w:t>РЕАЛИЗАЦИИ ПОДПРОГРАММЫ)</w:t>
      </w:r>
    </w:p>
    <w:p w:rsidR="00450025" w:rsidRPr="00BF13CE" w:rsidRDefault="00450025" w:rsidP="00450025">
      <w:pPr>
        <w:ind w:firstLine="709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Расходы  подпрограммы формируются за счет средств </w:t>
      </w:r>
      <w:r>
        <w:rPr>
          <w:sz w:val="26"/>
          <w:szCs w:val="26"/>
        </w:rPr>
        <w:t xml:space="preserve">республиканского бюджета Чувашской Республики и </w:t>
      </w:r>
      <w:r w:rsidRPr="00BF13CE">
        <w:rPr>
          <w:sz w:val="26"/>
          <w:szCs w:val="26"/>
        </w:rPr>
        <w:t>бюджета Яльчикского района Чувашской Республики.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BF13CE">
        <w:rPr>
          <w:sz w:val="26"/>
          <w:szCs w:val="26"/>
        </w:rPr>
        <w:t>Общий объем финансирования подпрограммы в 2019 - 2035 годах соста</w:t>
      </w:r>
      <w:r w:rsidRPr="00BF13CE">
        <w:rPr>
          <w:color w:val="000000"/>
          <w:sz w:val="26"/>
          <w:szCs w:val="26"/>
        </w:rPr>
        <w:t xml:space="preserve">вит </w:t>
      </w:r>
      <w:r>
        <w:rPr>
          <w:color w:val="000000"/>
          <w:sz w:val="26"/>
          <w:szCs w:val="26"/>
        </w:rPr>
        <w:t>862,4</w:t>
      </w:r>
      <w:r w:rsidRPr="00BF13CE">
        <w:rPr>
          <w:color w:val="000000"/>
          <w:sz w:val="26"/>
          <w:szCs w:val="26"/>
        </w:rPr>
        <w:t xml:space="preserve"> тыс. рублей, в том числе за счет средств </w:t>
      </w:r>
      <w:r>
        <w:rPr>
          <w:color w:val="000000"/>
          <w:sz w:val="26"/>
          <w:szCs w:val="26"/>
        </w:rPr>
        <w:t xml:space="preserve">республиканского бюджета Чувашской Республики – 360,6 тыс. рублей (41,8%), </w:t>
      </w:r>
      <w:r w:rsidRPr="00BF13CE">
        <w:rPr>
          <w:color w:val="000000"/>
          <w:sz w:val="26"/>
          <w:szCs w:val="26"/>
        </w:rPr>
        <w:t xml:space="preserve">бюджета Яльчикского района Чувашской Республики – </w:t>
      </w:r>
      <w:r>
        <w:rPr>
          <w:color w:val="000000"/>
          <w:sz w:val="26"/>
          <w:szCs w:val="26"/>
        </w:rPr>
        <w:t>501,8 тыс. рублей (58,2</w:t>
      </w:r>
      <w:r w:rsidRPr="00BF13CE">
        <w:rPr>
          <w:color w:val="000000"/>
          <w:sz w:val="26"/>
          <w:szCs w:val="26"/>
        </w:rPr>
        <w:t>%).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 xml:space="preserve">Прогнозируемый объем финансирования подпрограммы на 1 этапе (2019 - 2025 годы) составляет </w:t>
      </w:r>
      <w:r>
        <w:rPr>
          <w:color w:val="000000"/>
          <w:sz w:val="26"/>
          <w:szCs w:val="26"/>
        </w:rPr>
        <w:t>862,4</w:t>
      </w:r>
      <w:r w:rsidRPr="00BF13CE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2019 году – 242,6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488,4</w:t>
      </w:r>
      <w:r w:rsidRPr="00BF13CE">
        <w:rPr>
          <w:color w:val="000000"/>
          <w:sz w:val="26"/>
          <w:szCs w:val="26"/>
        </w:rPr>
        <w:t xml:space="preserve">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2021 году – 65,7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2022 году – 65,7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2023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2024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2025 году  – 0,0 тыс. рублей;</w:t>
      </w:r>
    </w:p>
    <w:p w:rsidR="00450025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F13CE">
        <w:rPr>
          <w:color w:val="000000"/>
          <w:sz w:val="26"/>
          <w:szCs w:val="26"/>
          <w:lang w:eastAsia="en-US"/>
        </w:rPr>
        <w:lastRenderedPageBreak/>
        <w:t xml:space="preserve">из них </w:t>
      </w:r>
      <w:r>
        <w:rPr>
          <w:color w:val="000000"/>
          <w:sz w:val="26"/>
          <w:szCs w:val="26"/>
          <w:lang w:eastAsia="en-US"/>
        </w:rPr>
        <w:t>средства: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республиканского бюджета</w:t>
      </w:r>
      <w:r>
        <w:rPr>
          <w:sz w:val="26"/>
          <w:szCs w:val="26"/>
          <w:lang w:eastAsia="en-US"/>
        </w:rPr>
        <w:t xml:space="preserve"> Чувашской Республики</w:t>
      </w:r>
      <w:r w:rsidRPr="00BF13C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–</w:t>
      </w:r>
      <w:r w:rsidRPr="00BF13C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360,6 тыс. рублей (41,8 </w:t>
      </w:r>
      <w:r w:rsidRPr="00BF13CE">
        <w:rPr>
          <w:sz w:val="26"/>
          <w:szCs w:val="26"/>
          <w:lang w:eastAsia="en-US"/>
        </w:rPr>
        <w:t xml:space="preserve">%), </w:t>
      </w:r>
      <w:r w:rsidRPr="00BF13CE">
        <w:rPr>
          <w:sz w:val="26"/>
          <w:szCs w:val="26"/>
        </w:rPr>
        <w:t>в том числе</w:t>
      </w:r>
      <w:r w:rsidRPr="00BF13CE">
        <w:rPr>
          <w:sz w:val="26"/>
          <w:szCs w:val="26"/>
          <w:lang w:eastAsia="en-US"/>
        </w:rPr>
        <w:t>:</w:t>
      </w:r>
    </w:p>
    <w:p w:rsidR="00450025" w:rsidRPr="00BF13CE" w:rsidRDefault="00450025" w:rsidP="00450025">
      <w:pPr>
        <w:ind w:firstLine="567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0,0</w:t>
      </w:r>
      <w:r w:rsidRPr="00BF13CE">
        <w:rPr>
          <w:sz w:val="26"/>
          <w:szCs w:val="26"/>
        </w:rPr>
        <w:t xml:space="preserve">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 xml:space="preserve">в 2020 году – </w:t>
      </w:r>
      <w:r>
        <w:rPr>
          <w:sz w:val="26"/>
          <w:szCs w:val="26"/>
          <w:lang w:eastAsia="en-US"/>
        </w:rPr>
        <w:t>360,0</w:t>
      </w:r>
      <w:r w:rsidRPr="00BF13CE">
        <w:rPr>
          <w:sz w:val="26"/>
          <w:szCs w:val="26"/>
          <w:lang w:eastAsia="en-US"/>
        </w:rPr>
        <w:t xml:space="preserve">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2021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2022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2023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2024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2025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2026 - 2030 годах – 0,0 тыс. рублей;</w:t>
      </w:r>
    </w:p>
    <w:p w:rsidR="00450025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 xml:space="preserve">в 2031 </w:t>
      </w:r>
      <w:r>
        <w:rPr>
          <w:sz w:val="26"/>
          <w:szCs w:val="26"/>
          <w:lang w:eastAsia="en-US"/>
        </w:rPr>
        <w:t>- 2035 годах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F13CE">
        <w:rPr>
          <w:color w:val="000000"/>
          <w:sz w:val="26"/>
          <w:szCs w:val="26"/>
          <w:lang w:eastAsia="en-US"/>
        </w:rPr>
        <w:t xml:space="preserve">бюджета Яльчикского района Чувашской Республики – </w:t>
      </w:r>
      <w:r>
        <w:rPr>
          <w:color w:val="000000"/>
          <w:sz w:val="26"/>
          <w:szCs w:val="26"/>
          <w:lang w:eastAsia="en-US"/>
        </w:rPr>
        <w:t>501,8</w:t>
      </w:r>
      <w:r w:rsidRPr="00BF13CE">
        <w:rPr>
          <w:color w:val="000000"/>
          <w:sz w:val="26"/>
          <w:szCs w:val="26"/>
          <w:lang w:eastAsia="en-US"/>
        </w:rPr>
        <w:t xml:space="preserve"> тыс. рублей </w:t>
      </w:r>
      <w:r>
        <w:rPr>
          <w:color w:val="000000"/>
          <w:sz w:val="26"/>
          <w:szCs w:val="26"/>
          <w:lang w:eastAsia="en-US"/>
        </w:rPr>
        <w:t>(58,2</w:t>
      </w:r>
      <w:r w:rsidRPr="00BF13CE">
        <w:rPr>
          <w:color w:val="000000"/>
          <w:sz w:val="26"/>
          <w:szCs w:val="26"/>
          <w:lang w:eastAsia="en-US"/>
        </w:rPr>
        <w:t>%), в том числе: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2019 году – 242,6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 xml:space="preserve">127,8 </w:t>
      </w:r>
      <w:r w:rsidRPr="00BF13CE">
        <w:rPr>
          <w:color w:val="000000"/>
          <w:sz w:val="26"/>
          <w:szCs w:val="26"/>
        </w:rPr>
        <w:t>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2021 году – 65,7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2022 году – 65,7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2023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2024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2025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2026 – 2030 годах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2031 – 2035 годах – 0,0 тыс. рублей.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На 2 этапе (2026 - 2030 годы) финансирование подпрограммы не предусмотрено.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На 3 этапе (2026 - 2030 годы) финансирование подпрограммы не предусмотрено.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F13CE">
        <w:rPr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</w:t>
      </w:r>
      <w:r w:rsidRPr="00BF13CE">
        <w:rPr>
          <w:sz w:val="26"/>
          <w:szCs w:val="26"/>
        </w:rPr>
        <w:t xml:space="preserve"> возможностей бюджетов всех уровней.</w:t>
      </w:r>
    </w:p>
    <w:p w:rsidR="00450025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Ресурсное </w:t>
      </w:r>
      <w:hyperlink r:id="rId10" w:history="1">
        <w:r w:rsidRPr="00BF13CE">
          <w:rPr>
            <w:sz w:val="26"/>
            <w:szCs w:val="26"/>
          </w:rPr>
          <w:t>обеспечение</w:t>
        </w:r>
      </w:hyperlink>
      <w:r w:rsidRPr="00BF13CE">
        <w:rPr>
          <w:sz w:val="26"/>
          <w:szCs w:val="26"/>
        </w:rPr>
        <w:t xml:space="preserve"> подпрограммы за счет всех источников финансирования приведено в приложении к настоящей подпрограмме»;</w:t>
      </w:r>
    </w:p>
    <w:p w:rsidR="00450025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6) приложение</w:t>
      </w:r>
      <w:r w:rsidRPr="00BF13CE">
        <w:rPr>
          <w:sz w:val="26"/>
          <w:szCs w:val="26"/>
        </w:rPr>
        <w:t xml:space="preserve"> к </w:t>
      </w:r>
      <w:r>
        <w:rPr>
          <w:sz w:val="26"/>
          <w:szCs w:val="26"/>
        </w:rPr>
        <w:t>подпрограмме</w:t>
      </w:r>
      <w:r w:rsidRPr="00BF13CE">
        <w:rPr>
          <w:sz w:val="26"/>
          <w:szCs w:val="26"/>
        </w:rPr>
        <w:t xml:space="preserve">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новой </w:t>
      </w:r>
      <w:r>
        <w:rPr>
          <w:sz w:val="26"/>
          <w:szCs w:val="26"/>
        </w:rPr>
        <w:t>редакции согласно приложению № 2</w:t>
      </w:r>
      <w:r w:rsidRPr="00BF13CE">
        <w:rPr>
          <w:sz w:val="26"/>
          <w:szCs w:val="26"/>
        </w:rPr>
        <w:t xml:space="preserve"> к настоящему постановлению;    </w:t>
      </w:r>
    </w:p>
    <w:p w:rsidR="00450025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BF13CE">
        <w:rPr>
          <w:sz w:val="26"/>
          <w:szCs w:val="26"/>
        </w:rPr>
        <w:t>в паспорте подпрограммы «</w:t>
      </w:r>
      <w:r>
        <w:rPr>
          <w:sz w:val="26"/>
          <w:szCs w:val="26"/>
        </w:rPr>
        <w:t>Профилактика терроризма и экстремистской деятельности в Яльчикском районе Чувашской Республике</w:t>
      </w:r>
      <w:r w:rsidRPr="00BF13CE">
        <w:rPr>
          <w:sz w:val="26"/>
          <w:szCs w:val="26"/>
        </w:rPr>
        <w:t>» Муниципальной программы позицию «Объемы финансирования подпрограммы с разбивкой по годам реализации</w:t>
      </w:r>
      <w:r>
        <w:rPr>
          <w:sz w:val="26"/>
          <w:szCs w:val="26"/>
        </w:rPr>
        <w:t xml:space="preserve"> подпрограммы</w:t>
      </w:r>
      <w:r w:rsidRPr="00BF13CE">
        <w:rPr>
          <w:sz w:val="26"/>
          <w:szCs w:val="26"/>
        </w:rPr>
        <w:t>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756"/>
      </w:tblGrid>
      <w:tr w:rsidR="00450025" w:rsidRPr="00DA4BD9" w:rsidTr="003465F1">
        <w:tc>
          <w:tcPr>
            <w:tcW w:w="3402" w:type="dxa"/>
          </w:tcPr>
          <w:p w:rsidR="00450025" w:rsidRPr="00DA4BD9" w:rsidRDefault="00450025" w:rsidP="0034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DA4BD9">
              <w:rPr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450025" w:rsidRPr="00DA4BD9" w:rsidRDefault="00450025" w:rsidP="003465F1">
            <w:pPr>
              <w:rPr>
                <w:sz w:val="26"/>
                <w:szCs w:val="26"/>
              </w:rPr>
            </w:pPr>
            <w:r w:rsidRPr="00DA4BD9">
              <w:rPr>
                <w:sz w:val="26"/>
                <w:szCs w:val="26"/>
              </w:rPr>
              <w:t>-</w:t>
            </w:r>
          </w:p>
        </w:tc>
        <w:tc>
          <w:tcPr>
            <w:tcW w:w="5756" w:type="dxa"/>
          </w:tcPr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07C6C">
              <w:rPr>
                <w:sz w:val="26"/>
                <w:szCs w:val="26"/>
                <w:lang w:eastAsia="en-US"/>
              </w:rPr>
              <w:t xml:space="preserve">прогнозируемый объем финансирования </w:t>
            </w:r>
            <w:r>
              <w:rPr>
                <w:sz w:val="26"/>
                <w:szCs w:val="26"/>
                <w:lang w:eastAsia="en-US"/>
              </w:rPr>
              <w:t xml:space="preserve">мероприятий подпрограммы в </w:t>
            </w:r>
            <w:r w:rsidRPr="00C07C6C">
              <w:rPr>
                <w:sz w:val="26"/>
                <w:szCs w:val="26"/>
                <w:lang w:eastAsia="en-US"/>
              </w:rPr>
              <w:t>2019 - 2035 годах составляет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10817,1</w:t>
            </w:r>
            <w:r w:rsidRPr="00CA4D47">
              <w:rPr>
                <w:color w:val="000000"/>
                <w:sz w:val="26"/>
                <w:szCs w:val="26"/>
              </w:rPr>
              <w:t xml:space="preserve"> 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тыс. рублей, в том числе: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10545,1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37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2023 году – 15,0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lastRenderedPageBreak/>
              <w:t>в 2024 году – 15,0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2025 году – 15,0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2026 – 2030 годах – 75,0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2031 – 2035 годах – 75,0 тыс. рублей;</w:t>
            </w:r>
          </w:p>
          <w:p w:rsidR="0045002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из них средства</w:t>
            </w:r>
            <w:r>
              <w:rPr>
                <w:color w:val="000000"/>
                <w:sz w:val="26"/>
                <w:szCs w:val="26"/>
                <w:lang w:eastAsia="en-US"/>
              </w:rPr>
              <w:t>:</w:t>
            </w:r>
          </w:p>
          <w:p w:rsidR="0045002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республиканского бюджета Чувашской Республики – 9583,4 тыс. рублей (88,6%), в том числе: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9583,4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2020 году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2021 году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2022 году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2023 году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2024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году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2025 году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2026 – 2030 годах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2031 – 2035 годах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>
              <w:rPr>
                <w:color w:val="000000"/>
                <w:sz w:val="26"/>
                <w:szCs w:val="26"/>
                <w:lang w:eastAsia="en-US"/>
              </w:rPr>
              <w:t>1233,7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 тыс. рублей (100,0%), в том числе: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961,7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2020 году – 37,0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2021 году – 20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2022 году – 20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2023 году – 15,0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2024 году – 15,0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2025 году – 15,0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2026 – 2030 годах – 75,0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2031 – 2035 годах – 75,0 тыс. рублей.</w:t>
            </w:r>
          </w:p>
          <w:p w:rsidR="00450025" w:rsidRPr="00DA4BD9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Объемы финансирования мероприятий подпрограммы подлежат ежегодному уточнению исходя из возможностей бюджета Яльчикского</w:t>
            </w:r>
            <w:r>
              <w:rPr>
                <w:sz w:val="26"/>
                <w:szCs w:val="26"/>
                <w:lang w:eastAsia="en-US"/>
              </w:rPr>
              <w:t xml:space="preserve"> района Чувашской Республики»;</w:t>
            </w:r>
          </w:p>
        </w:tc>
      </w:tr>
    </w:tbl>
    <w:p w:rsidR="00450025" w:rsidRDefault="00450025" w:rsidP="0045002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8) </w:t>
      </w:r>
      <w:r w:rsidRPr="00BF13CE">
        <w:rPr>
          <w:sz w:val="26"/>
          <w:szCs w:val="26"/>
        </w:rPr>
        <w:t xml:space="preserve">раздел  </w:t>
      </w:r>
      <w:r w:rsidRPr="00BF13CE">
        <w:rPr>
          <w:sz w:val="26"/>
          <w:szCs w:val="26"/>
          <w:lang w:val="en-US"/>
        </w:rPr>
        <w:t>IV</w:t>
      </w:r>
      <w:r w:rsidRPr="00BF13CE">
        <w:rPr>
          <w:sz w:val="26"/>
          <w:szCs w:val="26"/>
        </w:rPr>
        <w:t xml:space="preserve"> подпрограммы «</w:t>
      </w:r>
      <w:r>
        <w:rPr>
          <w:sz w:val="26"/>
          <w:szCs w:val="26"/>
        </w:rPr>
        <w:t>Профилактика терроризма и экстремистской деятельности в Яльчикском районе Чувашской Республике</w:t>
      </w:r>
      <w:r w:rsidRPr="00BF13CE">
        <w:rPr>
          <w:sz w:val="26"/>
          <w:szCs w:val="26"/>
        </w:rPr>
        <w:t>» Муниципальной программы изложить в следующей редакции:</w:t>
      </w:r>
    </w:p>
    <w:p w:rsidR="00450025" w:rsidRDefault="00450025" w:rsidP="00450025">
      <w:pPr>
        <w:ind w:firstLine="540"/>
        <w:jc w:val="both"/>
        <w:rPr>
          <w:sz w:val="26"/>
          <w:szCs w:val="26"/>
        </w:rPr>
      </w:pPr>
    </w:p>
    <w:p w:rsidR="00450025" w:rsidRPr="00DA4BD9" w:rsidRDefault="00450025" w:rsidP="00450025">
      <w:pPr>
        <w:autoSpaceDE w:val="0"/>
        <w:autoSpaceDN w:val="0"/>
        <w:adjustRightInd w:val="0"/>
        <w:ind w:firstLine="142"/>
        <w:jc w:val="center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DA4BD9">
        <w:rPr>
          <w:sz w:val="26"/>
          <w:szCs w:val="26"/>
          <w:lang w:eastAsia="en-US"/>
        </w:rPr>
        <w:t xml:space="preserve">РАЗДЕЛ </w:t>
      </w:r>
      <w:r>
        <w:rPr>
          <w:sz w:val="26"/>
          <w:szCs w:val="26"/>
          <w:lang w:eastAsia="en-US"/>
        </w:rPr>
        <w:t xml:space="preserve">IV. </w:t>
      </w:r>
      <w:r w:rsidRPr="00DA4BD9">
        <w:rPr>
          <w:sz w:val="26"/>
          <w:szCs w:val="26"/>
        </w:rPr>
        <w:t>ОБОСНОВАНИЕ ОБЪЕМА ФИНАНСОВЫХ РЕСУРСОВ,</w:t>
      </w:r>
    </w:p>
    <w:p w:rsidR="00450025" w:rsidRPr="00DA4BD9" w:rsidRDefault="00450025" w:rsidP="00450025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DA4BD9">
        <w:rPr>
          <w:sz w:val="26"/>
          <w:szCs w:val="26"/>
        </w:rPr>
        <w:t xml:space="preserve">НЕОБХОДИМЫХ ДЛЯ РЕАЛИЗАЦИИ ПОДПРОГРАММЫ (С РАСШИФРОВКОЙ ПО ИСТОЧНИКАМ ФИНАНСИРОВАНИЯ, ПО ЭТАПАМ И ГОДАМ </w:t>
      </w:r>
    </w:p>
    <w:p w:rsidR="00450025" w:rsidRPr="00DA4BD9" w:rsidRDefault="00450025" w:rsidP="00450025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DA4BD9">
        <w:rPr>
          <w:sz w:val="26"/>
          <w:szCs w:val="26"/>
        </w:rPr>
        <w:t>РЕАЛИЗАЦИИ ПОДПРОГРАММЫ)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A4BD9">
        <w:rPr>
          <w:sz w:val="26"/>
          <w:szCs w:val="26"/>
        </w:rPr>
        <w:t xml:space="preserve">Расходы подпрограммы формируются за счет средств </w:t>
      </w:r>
      <w:r>
        <w:rPr>
          <w:sz w:val="26"/>
          <w:szCs w:val="26"/>
        </w:rPr>
        <w:t xml:space="preserve">республиканского бюджета Чувашской Республики и </w:t>
      </w:r>
      <w:r w:rsidRPr="00DA4BD9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Яльчикского района Чувашской </w:t>
      </w:r>
      <w:r w:rsidRPr="00967B0D">
        <w:rPr>
          <w:color w:val="000000"/>
          <w:sz w:val="26"/>
          <w:szCs w:val="26"/>
        </w:rPr>
        <w:t>Республики.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Общий объем финансирования подпрограммы в 2019 - 2035 годах составит </w:t>
      </w:r>
      <w:r>
        <w:rPr>
          <w:color w:val="000000"/>
          <w:sz w:val="26"/>
          <w:szCs w:val="26"/>
        </w:rPr>
        <w:t>10817,1</w:t>
      </w:r>
      <w:r w:rsidRPr="00967B0D">
        <w:rPr>
          <w:color w:val="000000"/>
          <w:sz w:val="26"/>
          <w:szCs w:val="26"/>
        </w:rPr>
        <w:t xml:space="preserve"> тыс. рублей, в том числе за счет средств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республиканского бюджета </w:t>
      </w:r>
      <w:r>
        <w:rPr>
          <w:sz w:val="26"/>
          <w:szCs w:val="26"/>
        </w:rPr>
        <w:lastRenderedPageBreak/>
        <w:t>Чувашской Республики – 9583,4 тыс. рублей (88,6%),</w:t>
      </w:r>
      <w:r w:rsidRPr="00967B0D">
        <w:rPr>
          <w:color w:val="000000"/>
          <w:sz w:val="26"/>
          <w:szCs w:val="26"/>
        </w:rPr>
        <w:t xml:space="preserve"> бюджета Яльчикского района Чувашской Республики – </w:t>
      </w:r>
      <w:r>
        <w:rPr>
          <w:color w:val="000000"/>
          <w:sz w:val="26"/>
          <w:szCs w:val="26"/>
        </w:rPr>
        <w:t>1233,7</w:t>
      </w:r>
      <w:r w:rsidRPr="00967B0D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 xml:space="preserve"> (11,4%)</w:t>
      </w:r>
      <w:r w:rsidRPr="00967B0D">
        <w:rPr>
          <w:color w:val="000000"/>
          <w:sz w:val="26"/>
          <w:szCs w:val="26"/>
        </w:rPr>
        <w:t>.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>Прогнозируемый объем финансирования подпрограммы на 1 этапе (</w:t>
      </w:r>
      <w:r w:rsidRPr="00967B0D">
        <w:rPr>
          <w:color w:val="000000"/>
          <w:sz w:val="26"/>
          <w:szCs w:val="26"/>
          <w:lang w:eastAsia="en-US"/>
        </w:rPr>
        <w:t>2019-2025 годы</w:t>
      </w:r>
      <w:r w:rsidRPr="00967B0D">
        <w:rPr>
          <w:color w:val="000000"/>
          <w:sz w:val="26"/>
          <w:szCs w:val="26"/>
        </w:rPr>
        <w:t xml:space="preserve">) составит </w:t>
      </w:r>
      <w:r>
        <w:rPr>
          <w:color w:val="000000"/>
          <w:sz w:val="26"/>
          <w:szCs w:val="26"/>
        </w:rPr>
        <w:t>10667,1</w:t>
      </w:r>
      <w:r w:rsidRPr="00967B0D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967B0D">
        <w:rPr>
          <w:color w:val="000000"/>
          <w:sz w:val="26"/>
          <w:szCs w:val="26"/>
          <w:lang w:eastAsia="en-US"/>
        </w:rPr>
        <w:t xml:space="preserve">в 2019 году – </w:t>
      </w:r>
      <w:r>
        <w:rPr>
          <w:color w:val="000000"/>
          <w:sz w:val="26"/>
          <w:szCs w:val="26"/>
          <w:lang w:eastAsia="en-US"/>
        </w:rPr>
        <w:t>10545,1</w:t>
      </w:r>
      <w:r w:rsidRPr="00967B0D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2020 году – 37</w:t>
      </w:r>
      <w:r w:rsidRPr="00967B0D">
        <w:rPr>
          <w:color w:val="000000"/>
          <w:sz w:val="26"/>
          <w:szCs w:val="26"/>
          <w:lang w:eastAsia="en-US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2021 году – 20</w:t>
      </w:r>
      <w:r w:rsidRPr="00967B0D">
        <w:rPr>
          <w:color w:val="000000"/>
          <w:sz w:val="26"/>
          <w:szCs w:val="26"/>
          <w:lang w:eastAsia="en-US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2022 году – 20</w:t>
      </w:r>
      <w:r w:rsidRPr="00967B0D">
        <w:rPr>
          <w:color w:val="000000"/>
          <w:sz w:val="26"/>
          <w:szCs w:val="26"/>
          <w:lang w:eastAsia="en-US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967B0D">
        <w:rPr>
          <w:color w:val="000000"/>
          <w:sz w:val="26"/>
          <w:szCs w:val="26"/>
          <w:lang w:eastAsia="en-US"/>
        </w:rPr>
        <w:t>в 2023 году – 15,0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967B0D">
        <w:rPr>
          <w:color w:val="000000"/>
          <w:sz w:val="26"/>
          <w:szCs w:val="26"/>
          <w:lang w:eastAsia="en-US"/>
        </w:rPr>
        <w:t>в 2024 году – 15,0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967B0D">
        <w:rPr>
          <w:color w:val="000000"/>
          <w:sz w:val="26"/>
          <w:szCs w:val="26"/>
          <w:lang w:eastAsia="en-US"/>
        </w:rPr>
        <w:t>в 2025 году – 15,0 тыс. рублей;</w:t>
      </w:r>
    </w:p>
    <w:p w:rsidR="00450025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>из них средства</w:t>
      </w:r>
      <w:r>
        <w:rPr>
          <w:color w:val="000000"/>
          <w:sz w:val="26"/>
          <w:szCs w:val="26"/>
        </w:rPr>
        <w:t>:</w:t>
      </w:r>
      <w:r w:rsidRPr="00967B0D">
        <w:rPr>
          <w:color w:val="000000"/>
          <w:sz w:val="26"/>
          <w:szCs w:val="26"/>
        </w:rPr>
        <w:t xml:space="preserve"> 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республиканского бюджета Чувашской Республики – 9583,4 тыс. рублей (89,8%), </w:t>
      </w:r>
      <w:r w:rsidRPr="00967B0D">
        <w:rPr>
          <w:color w:val="000000"/>
          <w:sz w:val="26"/>
          <w:szCs w:val="26"/>
        </w:rPr>
        <w:t>в том числе: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9583,4</w:t>
      </w:r>
      <w:r w:rsidRPr="00967B0D">
        <w:rPr>
          <w:color w:val="000000"/>
          <w:sz w:val="26"/>
          <w:szCs w:val="26"/>
        </w:rPr>
        <w:t xml:space="preserve">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2021 году – </w:t>
      </w:r>
      <w:r>
        <w:rPr>
          <w:color w:val="000000"/>
          <w:sz w:val="26"/>
          <w:szCs w:val="26"/>
        </w:rPr>
        <w:t>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2022 году – </w:t>
      </w:r>
      <w:r>
        <w:rPr>
          <w:color w:val="000000"/>
          <w:sz w:val="26"/>
          <w:szCs w:val="26"/>
        </w:rPr>
        <w:t>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2023 году – </w:t>
      </w:r>
      <w:r>
        <w:rPr>
          <w:color w:val="000000"/>
          <w:sz w:val="26"/>
          <w:szCs w:val="26"/>
        </w:rPr>
        <w:t>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2024 году – </w:t>
      </w:r>
      <w:r>
        <w:rPr>
          <w:color w:val="000000"/>
          <w:sz w:val="26"/>
          <w:szCs w:val="26"/>
        </w:rPr>
        <w:t>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2025 году – 0</w:t>
      </w:r>
      <w:r w:rsidRPr="00967B0D">
        <w:rPr>
          <w:color w:val="000000"/>
          <w:sz w:val="26"/>
          <w:szCs w:val="26"/>
        </w:rPr>
        <w:t>,0 тыс. рублей.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бюджета Яльчикского района Чувашской Республики – </w:t>
      </w:r>
      <w:r>
        <w:rPr>
          <w:color w:val="000000"/>
          <w:sz w:val="26"/>
          <w:szCs w:val="26"/>
        </w:rPr>
        <w:t>1083,7</w:t>
      </w:r>
      <w:r w:rsidRPr="00967B0D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10,2</w:t>
      </w:r>
      <w:r w:rsidRPr="00967B0D">
        <w:rPr>
          <w:color w:val="000000"/>
          <w:sz w:val="26"/>
          <w:szCs w:val="26"/>
        </w:rPr>
        <w:t>%), в том числе: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961,7</w:t>
      </w:r>
      <w:r w:rsidRPr="00967B0D">
        <w:rPr>
          <w:color w:val="000000"/>
          <w:sz w:val="26"/>
          <w:szCs w:val="26"/>
        </w:rPr>
        <w:t xml:space="preserve">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37,0</w:t>
      </w:r>
      <w:r w:rsidRPr="00967B0D">
        <w:rPr>
          <w:color w:val="000000"/>
          <w:sz w:val="26"/>
          <w:szCs w:val="26"/>
        </w:rPr>
        <w:t xml:space="preserve">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2021 году – </w:t>
      </w:r>
      <w:r>
        <w:rPr>
          <w:color w:val="000000"/>
          <w:sz w:val="26"/>
          <w:szCs w:val="26"/>
        </w:rPr>
        <w:t>20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2022 году – </w:t>
      </w:r>
      <w:r>
        <w:rPr>
          <w:color w:val="000000"/>
          <w:sz w:val="26"/>
          <w:szCs w:val="26"/>
        </w:rPr>
        <w:t>20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>в 2023 году – 15,0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>в 2024 году – 15,0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>в 2025 году – 15,0 тыс. рублей.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>На 2 этапе (</w:t>
      </w:r>
      <w:r w:rsidRPr="00967B0D">
        <w:rPr>
          <w:color w:val="000000"/>
          <w:sz w:val="26"/>
          <w:szCs w:val="26"/>
          <w:lang w:eastAsia="en-US"/>
        </w:rPr>
        <w:t>2026 - 2030 годы</w:t>
      </w:r>
      <w:r w:rsidRPr="00967B0D">
        <w:rPr>
          <w:color w:val="000000"/>
          <w:sz w:val="26"/>
          <w:szCs w:val="26"/>
        </w:rPr>
        <w:t>) объем финансирования подпрограммы составит 75,0 тыс. рублей, из них средства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республиканского бюджета Чувашской Республики – 0,0 тыс. рублей,</w:t>
      </w:r>
      <w:r w:rsidRPr="00967B0D">
        <w:rPr>
          <w:color w:val="000000"/>
          <w:sz w:val="26"/>
          <w:szCs w:val="26"/>
        </w:rPr>
        <w:t xml:space="preserve"> бюджета Яльчикского района Чувашской Республики – 75,0 тыс. рублей (100,0 %).</w:t>
      </w:r>
    </w:p>
    <w:p w:rsidR="00450025" w:rsidRPr="0077088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>На 3 этапе (2031 - 2035 годы) объем финансирования подпрограммы составит 75,0 тыс. рублей, из них средства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республиканского бюджета Чувашской Республики – 0,0 </w:t>
      </w:r>
      <w:r w:rsidRPr="00770881">
        <w:rPr>
          <w:sz w:val="26"/>
          <w:szCs w:val="26"/>
        </w:rPr>
        <w:t>тыс. рублей,</w:t>
      </w:r>
      <w:r w:rsidRPr="00770881">
        <w:rPr>
          <w:color w:val="000000"/>
          <w:sz w:val="26"/>
          <w:szCs w:val="26"/>
        </w:rPr>
        <w:t xml:space="preserve"> бюджета Яльчикского района Чувашской Республики – 75,0 тыс. рублей (100,0 %).</w:t>
      </w:r>
    </w:p>
    <w:p w:rsidR="00450025" w:rsidRPr="00770881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0881">
        <w:rPr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</w:t>
      </w:r>
      <w:r w:rsidRPr="00770881">
        <w:rPr>
          <w:sz w:val="26"/>
          <w:szCs w:val="26"/>
        </w:rPr>
        <w:t xml:space="preserve"> уровней.</w:t>
      </w:r>
    </w:p>
    <w:p w:rsidR="00450025" w:rsidRPr="00770881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881">
        <w:rPr>
          <w:sz w:val="26"/>
          <w:szCs w:val="26"/>
          <w:lang w:eastAsia="en-US"/>
        </w:rPr>
        <w:t xml:space="preserve">Ресурсное </w:t>
      </w:r>
      <w:hyperlink r:id="rId11" w:history="1">
        <w:r w:rsidRPr="00770881">
          <w:rPr>
            <w:sz w:val="26"/>
            <w:szCs w:val="26"/>
            <w:lang w:eastAsia="en-US"/>
          </w:rPr>
          <w:t>обеспечение</w:t>
        </w:r>
      </w:hyperlink>
      <w:r w:rsidRPr="00770881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подпрограмме.»;</w:t>
      </w:r>
    </w:p>
    <w:p w:rsidR="00450025" w:rsidRPr="00770881" w:rsidRDefault="00450025" w:rsidP="004500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881">
        <w:rPr>
          <w:sz w:val="26"/>
          <w:szCs w:val="26"/>
          <w:lang w:eastAsia="en-US"/>
        </w:rPr>
        <w:t xml:space="preserve">9) </w:t>
      </w:r>
      <w:r w:rsidRPr="00770881">
        <w:rPr>
          <w:sz w:val="26"/>
          <w:szCs w:val="26"/>
        </w:rPr>
        <w:t xml:space="preserve">приложение к подпрограмме «Профилактика терроризма и экстремистской деятельности в Яльчикском районе Чувашской Республике» Муниципальной программы изложить в новой редакции согласно приложению № 3 к настоящему постановлению;    </w:t>
      </w:r>
    </w:p>
    <w:p w:rsidR="00450025" w:rsidRPr="00770881" w:rsidRDefault="00450025" w:rsidP="004500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881">
        <w:rPr>
          <w:sz w:val="26"/>
          <w:szCs w:val="26"/>
        </w:rPr>
        <w:t xml:space="preserve">10) в паспорте подпрограммы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позицию «Объемы </w:t>
      </w:r>
      <w:r w:rsidRPr="00770881">
        <w:rPr>
          <w:sz w:val="26"/>
          <w:szCs w:val="26"/>
        </w:rPr>
        <w:lastRenderedPageBreak/>
        <w:t>финансирования подпрограммы с разбивкой по годам реализации»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5103"/>
      </w:tblGrid>
      <w:tr w:rsidR="00450025" w:rsidRPr="00DA4BD9" w:rsidTr="003465F1">
        <w:tc>
          <w:tcPr>
            <w:tcW w:w="3686" w:type="dxa"/>
          </w:tcPr>
          <w:p w:rsidR="00450025" w:rsidRPr="00770881" w:rsidRDefault="00450025" w:rsidP="003465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70881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50025" w:rsidRPr="00770881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881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sz w:val="26"/>
                <w:szCs w:val="26"/>
                <w:lang w:eastAsia="en-US"/>
              </w:rPr>
              <w:t xml:space="preserve">прогнозируемый объем финансирования </w:t>
            </w:r>
            <w:r w:rsidRPr="00770881">
              <w:rPr>
                <w:color w:val="000000"/>
                <w:sz w:val="26"/>
                <w:szCs w:val="26"/>
                <w:lang w:eastAsia="en-US"/>
              </w:rPr>
              <w:t>мероприятий подпрограммы в 2019 - 2035 годах составляют 18491,3 тыс. рублей, в том числе: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2019 году – 1621,8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2020 году – 1789,9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2021 году – 1891,3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2022 году – 1891,3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2023 году – 869,0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2024 году – 869,0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2025 году – 869,0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2026 – 2030 годах – 4345,0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2031 – 2035 годах – 4345,0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из них средства бюджета Яльчикского района Чувашской Республики – 18491,3 тыс. рублей (100,0 %), в том числе: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2019 году – 1621,8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2020 году – 1789,9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2021 году – 1891,3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2022 году – 1891,3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2023 году – 869,0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2024 году – 869,0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2025 году – 869,0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2026 – 2030 годах – 4345,0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2031 – 2035 годах – 4345,0 тыс. рублей.</w:t>
            </w:r>
          </w:p>
          <w:p w:rsidR="00450025" w:rsidRPr="00DA4BD9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Объемы финансирования мероприятий подпрограммы подлежат ежегодному уточнению исходя из возможностей </w:t>
            </w:r>
            <w:r w:rsidRPr="00770881">
              <w:rPr>
                <w:sz w:val="26"/>
                <w:szCs w:val="26"/>
                <w:lang w:eastAsia="en-US"/>
              </w:rPr>
              <w:t>бюджета Яльчикского района Чувашской Республики»;</w:t>
            </w:r>
          </w:p>
        </w:tc>
      </w:tr>
    </w:tbl>
    <w:p w:rsidR="00450025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450025" w:rsidRDefault="00450025" w:rsidP="0045002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Pr="00BF13CE">
        <w:rPr>
          <w:sz w:val="26"/>
          <w:szCs w:val="26"/>
        </w:rPr>
        <w:t xml:space="preserve">раздел  </w:t>
      </w:r>
      <w:r w:rsidRPr="00BF13CE">
        <w:rPr>
          <w:sz w:val="26"/>
          <w:szCs w:val="26"/>
          <w:lang w:val="en-US"/>
        </w:rPr>
        <w:t>IV</w:t>
      </w:r>
      <w:r w:rsidRPr="00BF13CE">
        <w:rPr>
          <w:sz w:val="26"/>
          <w:szCs w:val="26"/>
        </w:rPr>
        <w:t xml:space="preserve"> подпрограммы «Построение (развитие) аппаратно-программного комплекса «Безопасный город» на территории Яльчикского района Чувашской Республики»</w:t>
      </w:r>
      <w:r>
        <w:rPr>
          <w:sz w:val="26"/>
          <w:szCs w:val="26"/>
        </w:rPr>
        <w:t xml:space="preserve"> </w:t>
      </w:r>
      <w:r w:rsidRPr="00BF13CE">
        <w:rPr>
          <w:sz w:val="26"/>
          <w:szCs w:val="26"/>
        </w:rPr>
        <w:t>Муниципальной программы изложить в следующей редакции:</w:t>
      </w:r>
    </w:p>
    <w:p w:rsidR="00450025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450025" w:rsidRPr="00DA4BD9" w:rsidRDefault="00450025" w:rsidP="00450025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«РАЗДЕЛ IV. </w:t>
      </w:r>
      <w:r w:rsidRPr="00DA4BD9">
        <w:rPr>
          <w:sz w:val="26"/>
          <w:szCs w:val="26"/>
        </w:rPr>
        <w:t>ОБОСНОВАНИЕ ОБЪЕМА ФИНАНСОВЫХ РЕСУРСОВ,</w:t>
      </w:r>
    </w:p>
    <w:p w:rsidR="00450025" w:rsidRPr="00DA4BD9" w:rsidRDefault="00450025" w:rsidP="004500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A4BD9">
        <w:rPr>
          <w:sz w:val="26"/>
          <w:szCs w:val="26"/>
        </w:rPr>
        <w:t xml:space="preserve">НЕОБХОДИМЫХ ДЛЯ РЕАЛИЗАЦИИ ПОДПРОГРАММЫ (С РАСШИФРОВКОЙ ПО ИСТОЧНИКАМ ФИНАНСИРОВАНИЯ, ПО ЭТАПАМ И ГОДАМ </w:t>
      </w:r>
    </w:p>
    <w:p w:rsidR="00450025" w:rsidRPr="00DA4BD9" w:rsidRDefault="00450025" w:rsidP="004500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A4BD9">
        <w:rPr>
          <w:sz w:val="26"/>
          <w:szCs w:val="26"/>
        </w:rPr>
        <w:t>РЕАЛИЗАЦИИ ПОДПРОГРАММЫ)</w:t>
      </w:r>
    </w:p>
    <w:p w:rsidR="00450025" w:rsidRPr="00DA4BD9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Расходы подпрограммы формируются за счет средств бюджета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>.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A4BD9">
        <w:rPr>
          <w:sz w:val="26"/>
          <w:szCs w:val="26"/>
        </w:rPr>
        <w:t xml:space="preserve">Общий </w:t>
      </w:r>
      <w:r w:rsidRPr="005F799F">
        <w:rPr>
          <w:color w:val="000000"/>
          <w:sz w:val="26"/>
          <w:szCs w:val="26"/>
        </w:rPr>
        <w:t xml:space="preserve">объем финансирования подпрограммы в 2019 - 2035 годах составит </w:t>
      </w:r>
      <w:r>
        <w:rPr>
          <w:color w:val="000000"/>
          <w:sz w:val="26"/>
          <w:szCs w:val="26"/>
        </w:rPr>
        <w:t>18491,3</w:t>
      </w:r>
      <w:r w:rsidRPr="005F799F">
        <w:rPr>
          <w:color w:val="000000"/>
          <w:sz w:val="26"/>
          <w:szCs w:val="26"/>
        </w:rPr>
        <w:t xml:space="preserve"> тыс. рублей, в том числе за счет средств бюджета Яльчикского района Чувашской Республики – </w:t>
      </w:r>
      <w:r>
        <w:rPr>
          <w:color w:val="000000"/>
          <w:sz w:val="26"/>
          <w:szCs w:val="26"/>
        </w:rPr>
        <w:t>18491,3</w:t>
      </w:r>
      <w:r w:rsidRPr="005F799F">
        <w:rPr>
          <w:color w:val="000000"/>
          <w:sz w:val="26"/>
          <w:szCs w:val="26"/>
        </w:rPr>
        <w:t xml:space="preserve"> (100,0 %) тыс. рублей.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799F">
        <w:rPr>
          <w:color w:val="000000"/>
          <w:sz w:val="26"/>
          <w:szCs w:val="26"/>
        </w:rPr>
        <w:lastRenderedPageBreak/>
        <w:t>Прогнозируемый объем финансирования подпрограммы на 1 этапе (2019 - 2025 годы)</w:t>
      </w:r>
      <w:r>
        <w:rPr>
          <w:color w:val="000000"/>
          <w:sz w:val="26"/>
          <w:szCs w:val="26"/>
        </w:rPr>
        <w:t xml:space="preserve"> составит 9801,3</w:t>
      </w:r>
      <w:r w:rsidRPr="005F799F">
        <w:rPr>
          <w:color w:val="000000"/>
          <w:sz w:val="26"/>
          <w:szCs w:val="26"/>
        </w:rPr>
        <w:t xml:space="preserve"> тыс.</w:t>
      </w:r>
      <w:r>
        <w:rPr>
          <w:color w:val="000000"/>
          <w:sz w:val="26"/>
          <w:szCs w:val="26"/>
        </w:rPr>
        <w:t xml:space="preserve"> </w:t>
      </w:r>
      <w:r w:rsidRPr="005F799F">
        <w:rPr>
          <w:color w:val="000000"/>
          <w:sz w:val="26"/>
          <w:szCs w:val="26"/>
        </w:rPr>
        <w:t>рублей, в том числе: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F799F">
        <w:rPr>
          <w:color w:val="000000"/>
          <w:sz w:val="26"/>
          <w:szCs w:val="26"/>
          <w:lang w:eastAsia="en-US"/>
        </w:rPr>
        <w:t xml:space="preserve">в 2019 году – </w:t>
      </w:r>
      <w:r>
        <w:rPr>
          <w:color w:val="000000"/>
          <w:sz w:val="26"/>
          <w:szCs w:val="26"/>
          <w:lang w:eastAsia="en-US"/>
        </w:rPr>
        <w:t>1621,8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2020 году – 1789,9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2021 году – 1891,3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2022 году – 1891,3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F799F">
        <w:rPr>
          <w:color w:val="000000"/>
          <w:sz w:val="26"/>
          <w:szCs w:val="26"/>
          <w:lang w:eastAsia="en-US"/>
        </w:rPr>
        <w:t>в 2023 году – 869,0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F799F">
        <w:rPr>
          <w:color w:val="000000"/>
          <w:sz w:val="26"/>
          <w:szCs w:val="26"/>
          <w:lang w:eastAsia="en-US"/>
        </w:rPr>
        <w:t>в 2024 году – 869,0 тыс. рублей;</w:t>
      </w:r>
    </w:p>
    <w:p w:rsidR="00450025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F799F">
        <w:rPr>
          <w:color w:val="000000"/>
          <w:sz w:val="26"/>
          <w:szCs w:val="26"/>
          <w:lang w:eastAsia="en-US"/>
        </w:rPr>
        <w:t>в 2025 году – 869,0 тыс. рублей;</w:t>
      </w:r>
    </w:p>
    <w:p w:rsidR="00450025" w:rsidRPr="00751E3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51E31">
        <w:rPr>
          <w:color w:val="000000"/>
          <w:sz w:val="26"/>
          <w:szCs w:val="26"/>
        </w:rPr>
        <w:t xml:space="preserve">из них средства бюджета Яльчикского района Чувашской Республики – </w:t>
      </w:r>
      <w:r>
        <w:rPr>
          <w:color w:val="000000"/>
          <w:sz w:val="26"/>
          <w:szCs w:val="26"/>
        </w:rPr>
        <w:t>9801,3</w:t>
      </w:r>
      <w:r w:rsidRPr="00751E31">
        <w:rPr>
          <w:color w:val="000000"/>
          <w:sz w:val="26"/>
          <w:szCs w:val="26"/>
        </w:rPr>
        <w:t xml:space="preserve"> тыс. рублей (100,0%), в том числе: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F799F">
        <w:rPr>
          <w:color w:val="000000"/>
          <w:sz w:val="26"/>
          <w:szCs w:val="26"/>
          <w:lang w:eastAsia="en-US"/>
        </w:rPr>
        <w:t xml:space="preserve">в 2019 году – </w:t>
      </w:r>
      <w:r>
        <w:rPr>
          <w:color w:val="000000"/>
          <w:sz w:val="26"/>
          <w:szCs w:val="26"/>
          <w:lang w:eastAsia="en-US"/>
        </w:rPr>
        <w:t>1621,8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2020 году – 1789,9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2021 году – 1891,3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2022 году – 1891,3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F799F">
        <w:rPr>
          <w:color w:val="000000"/>
          <w:sz w:val="26"/>
          <w:szCs w:val="26"/>
          <w:lang w:eastAsia="en-US"/>
        </w:rPr>
        <w:t>в 2023 году – 869,0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F799F">
        <w:rPr>
          <w:color w:val="000000"/>
          <w:sz w:val="26"/>
          <w:szCs w:val="26"/>
          <w:lang w:eastAsia="en-US"/>
        </w:rPr>
        <w:t>в 2024 году – 869,0 тыс. рублей;</w:t>
      </w:r>
    </w:p>
    <w:p w:rsidR="00450025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2025 году – 869,0 тыс. рублей.</w:t>
      </w:r>
    </w:p>
    <w:p w:rsidR="00450025" w:rsidRPr="00751E3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A4BD9">
        <w:rPr>
          <w:sz w:val="26"/>
          <w:szCs w:val="26"/>
        </w:rPr>
        <w:t>На 2 этапе</w:t>
      </w:r>
      <w:r>
        <w:rPr>
          <w:sz w:val="26"/>
          <w:szCs w:val="26"/>
        </w:rPr>
        <w:t xml:space="preserve"> (2026 - 2030 годы)</w:t>
      </w:r>
      <w:r w:rsidRPr="00DA4BD9">
        <w:rPr>
          <w:sz w:val="26"/>
          <w:szCs w:val="26"/>
        </w:rPr>
        <w:t xml:space="preserve"> планируемый объем финансирования подпрограммы составит </w:t>
      </w:r>
      <w:r>
        <w:rPr>
          <w:sz w:val="26"/>
          <w:szCs w:val="26"/>
        </w:rPr>
        <w:t>4</w:t>
      </w:r>
      <w:r w:rsidRPr="00751E31">
        <w:rPr>
          <w:color w:val="000000"/>
          <w:sz w:val="26"/>
          <w:szCs w:val="26"/>
        </w:rPr>
        <w:t>345,0 тыс.</w:t>
      </w:r>
      <w:r>
        <w:rPr>
          <w:color w:val="000000"/>
          <w:sz w:val="26"/>
          <w:szCs w:val="26"/>
        </w:rPr>
        <w:t xml:space="preserve"> </w:t>
      </w:r>
      <w:r w:rsidRPr="00751E31">
        <w:rPr>
          <w:color w:val="000000"/>
          <w:sz w:val="26"/>
          <w:szCs w:val="26"/>
        </w:rPr>
        <w:t>рублей, из них средства бюджета Яльчикского района Чувашской Республики – 4345,0 тыс. рублей (100,0%).</w:t>
      </w:r>
    </w:p>
    <w:p w:rsidR="00450025" w:rsidRPr="00751E3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51E31">
        <w:rPr>
          <w:color w:val="000000"/>
          <w:sz w:val="26"/>
          <w:szCs w:val="26"/>
        </w:rPr>
        <w:t>На 3 этапе (2031 - 2035 годы) планируемый объем финансирования подпрограммы составит 4345,0 тыс.</w:t>
      </w:r>
      <w:r>
        <w:rPr>
          <w:color w:val="000000"/>
          <w:sz w:val="26"/>
          <w:szCs w:val="26"/>
        </w:rPr>
        <w:t xml:space="preserve"> </w:t>
      </w:r>
      <w:r w:rsidRPr="00751E31">
        <w:rPr>
          <w:color w:val="000000"/>
          <w:sz w:val="26"/>
          <w:szCs w:val="26"/>
        </w:rPr>
        <w:t>рублей, из них средства бюджета Яльчикского района Чувашской Республики – 4345,0 тыс. рублей (100,0%).</w:t>
      </w:r>
    </w:p>
    <w:p w:rsidR="00450025" w:rsidRPr="00DA4BD9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50025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A4BD9">
        <w:rPr>
          <w:sz w:val="26"/>
          <w:szCs w:val="26"/>
          <w:lang w:eastAsia="en-US"/>
        </w:rPr>
        <w:t xml:space="preserve">Ресурсное </w:t>
      </w:r>
      <w:hyperlink r:id="rId12" w:history="1">
        <w:r w:rsidRPr="00DA4BD9">
          <w:rPr>
            <w:sz w:val="26"/>
            <w:szCs w:val="26"/>
            <w:lang w:eastAsia="en-US"/>
          </w:rPr>
          <w:t>обеспечение</w:t>
        </w:r>
      </w:hyperlink>
      <w:r w:rsidRPr="00DA4BD9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r>
        <w:rPr>
          <w:sz w:val="26"/>
          <w:szCs w:val="26"/>
          <w:lang w:eastAsia="en-US"/>
        </w:rPr>
        <w:t>.»;</w:t>
      </w:r>
    </w:p>
    <w:p w:rsidR="00450025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12) </w:t>
      </w:r>
      <w:r>
        <w:rPr>
          <w:sz w:val="26"/>
          <w:szCs w:val="26"/>
        </w:rPr>
        <w:t>приложение</w:t>
      </w:r>
      <w:r w:rsidRPr="00BF13CE">
        <w:rPr>
          <w:sz w:val="26"/>
          <w:szCs w:val="26"/>
        </w:rPr>
        <w:t xml:space="preserve"> к </w:t>
      </w:r>
      <w:r>
        <w:rPr>
          <w:sz w:val="26"/>
          <w:szCs w:val="26"/>
        </w:rPr>
        <w:t>подпрограмме</w:t>
      </w:r>
      <w:r w:rsidRPr="00BF13CE">
        <w:rPr>
          <w:sz w:val="26"/>
          <w:szCs w:val="26"/>
        </w:rPr>
        <w:t xml:space="preserve"> «Построение (развитие) аппаратно-программного комплекса «Безопасный город» на территории Яльчикского района Чувашской Республики»</w:t>
      </w:r>
      <w:r>
        <w:rPr>
          <w:sz w:val="26"/>
          <w:szCs w:val="26"/>
        </w:rPr>
        <w:t xml:space="preserve"> </w:t>
      </w:r>
      <w:r w:rsidRPr="00BF13CE">
        <w:rPr>
          <w:sz w:val="26"/>
          <w:szCs w:val="26"/>
        </w:rPr>
        <w:t xml:space="preserve">Муниципальной программы изложить в новой </w:t>
      </w:r>
      <w:r>
        <w:rPr>
          <w:sz w:val="26"/>
          <w:szCs w:val="26"/>
        </w:rPr>
        <w:t>редакции согласно приложению № 3 к настоящему постановлению.</w:t>
      </w:r>
    </w:p>
    <w:p w:rsidR="00450025" w:rsidRPr="00BF13CE" w:rsidRDefault="00450025" w:rsidP="004500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13CE">
        <w:rPr>
          <w:sz w:val="26"/>
          <w:szCs w:val="26"/>
        </w:rPr>
        <w:t xml:space="preserve">. Настоящее постановление вступает в силу с момента официального опубликования.       </w:t>
      </w:r>
    </w:p>
    <w:p w:rsidR="00450025" w:rsidRPr="00BF13CE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F13CE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F13CE" w:rsidRDefault="00450025" w:rsidP="00450025">
      <w:pPr>
        <w:contextualSpacing/>
        <w:jc w:val="both"/>
        <w:rPr>
          <w:sz w:val="25"/>
          <w:szCs w:val="25"/>
        </w:rPr>
      </w:pPr>
      <w:r w:rsidRPr="00BF13CE">
        <w:rPr>
          <w:sz w:val="25"/>
          <w:szCs w:val="25"/>
        </w:rPr>
        <w:t xml:space="preserve">Глава администрации </w:t>
      </w:r>
    </w:p>
    <w:p w:rsidR="00450025" w:rsidRPr="00BF13CE" w:rsidRDefault="00450025" w:rsidP="00450025">
      <w:pPr>
        <w:contextualSpacing/>
        <w:jc w:val="both"/>
        <w:rPr>
          <w:sz w:val="25"/>
          <w:szCs w:val="25"/>
        </w:rPr>
      </w:pPr>
      <w:r w:rsidRPr="00BF13CE">
        <w:rPr>
          <w:sz w:val="25"/>
          <w:szCs w:val="25"/>
        </w:rPr>
        <w:t>Яльчикского района                                                                                               Л.В. Левый</w:t>
      </w:r>
    </w:p>
    <w:p w:rsidR="00450025" w:rsidRPr="00BF13CE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F13CE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F13CE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450025" w:rsidRPr="00BF13CE" w:rsidRDefault="00450025" w:rsidP="00450025">
      <w:pPr>
        <w:ind w:firstLine="709"/>
        <w:jc w:val="both"/>
        <w:rPr>
          <w:sz w:val="26"/>
          <w:szCs w:val="26"/>
        </w:rPr>
      </w:pPr>
    </w:p>
    <w:p w:rsidR="00450025" w:rsidRPr="00BF13CE" w:rsidRDefault="00450025" w:rsidP="00450025">
      <w:pPr>
        <w:ind w:firstLine="567"/>
        <w:jc w:val="both"/>
        <w:rPr>
          <w:sz w:val="26"/>
          <w:szCs w:val="26"/>
        </w:rPr>
      </w:pPr>
    </w:p>
    <w:p w:rsidR="00450025" w:rsidRPr="00BF13CE" w:rsidRDefault="00450025" w:rsidP="00450025">
      <w:pPr>
        <w:ind w:firstLine="709"/>
        <w:rPr>
          <w:sz w:val="26"/>
          <w:szCs w:val="26"/>
        </w:rPr>
      </w:pPr>
      <w:r w:rsidRPr="00BF13CE">
        <w:rPr>
          <w:sz w:val="26"/>
          <w:szCs w:val="26"/>
        </w:rPr>
        <w:t xml:space="preserve"> </w:t>
      </w:r>
    </w:p>
    <w:p w:rsidR="00450025" w:rsidRPr="00BF13CE" w:rsidRDefault="00450025" w:rsidP="00450025">
      <w:pPr>
        <w:ind w:firstLine="567"/>
        <w:jc w:val="both"/>
        <w:rPr>
          <w:sz w:val="26"/>
          <w:szCs w:val="26"/>
        </w:rPr>
        <w:sectPr w:rsidR="00450025" w:rsidRPr="00BF13CE" w:rsidSect="003465F1">
          <w:headerReference w:type="default" r:id="rId13"/>
          <w:pgSz w:w="11905" w:h="16838"/>
          <w:pgMar w:top="1134" w:right="851" w:bottom="709" w:left="1701" w:header="567" w:footer="0" w:gutter="0"/>
          <w:cols w:space="720"/>
          <w:noEndnote/>
          <w:docGrid w:linePitch="326"/>
        </w:sectPr>
      </w:pPr>
    </w:p>
    <w:p w:rsidR="00450025" w:rsidRPr="00E234FC" w:rsidRDefault="00450025" w:rsidP="00450025">
      <w:pPr>
        <w:autoSpaceDE w:val="0"/>
        <w:autoSpaceDN w:val="0"/>
        <w:adjustRightInd w:val="0"/>
        <w:jc w:val="right"/>
        <w:outlineLvl w:val="1"/>
      </w:pPr>
      <w:r w:rsidRPr="00E234FC">
        <w:lastRenderedPageBreak/>
        <w:t xml:space="preserve">Приложение №1 </w:t>
      </w:r>
    </w:p>
    <w:p w:rsidR="00450025" w:rsidRPr="00E234FC" w:rsidRDefault="00450025" w:rsidP="00450025">
      <w:pPr>
        <w:autoSpaceDE w:val="0"/>
        <w:autoSpaceDN w:val="0"/>
        <w:adjustRightInd w:val="0"/>
        <w:jc w:val="right"/>
        <w:outlineLvl w:val="1"/>
      </w:pPr>
      <w:r w:rsidRPr="00E234FC">
        <w:t>к постановлению администрации</w:t>
      </w:r>
    </w:p>
    <w:p w:rsidR="00450025" w:rsidRPr="00E234FC" w:rsidRDefault="00450025" w:rsidP="00450025">
      <w:pPr>
        <w:autoSpaceDE w:val="0"/>
        <w:autoSpaceDN w:val="0"/>
        <w:adjustRightInd w:val="0"/>
        <w:jc w:val="right"/>
        <w:outlineLvl w:val="1"/>
      </w:pPr>
      <w:r w:rsidRPr="00E234FC">
        <w:t>Яльчикского района</w:t>
      </w:r>
    </w:p>
    <w:p w:rsidR="00450025" w:rsidRPr="00E234FC" w:rsidRDefault="00450025" w:rsidP="00450025">
      <w:pPr>
        <w:autoSpaceDE w:val="0"/>
        <w:autoSpaceDN w:val="0"/>
        <w:adjustRightInd w:val="0"/>
        <w:jc w:val="right"/>
        <w:outlineLvl w:val="1"/>
      </w:pPr>
      <w:r w:rsidRPr="00E234FC">
        <w:t>Чувашской Республики</w:t>
      </w:r>
    </w:p>
    <w:p w:rsidR="00450025" w:rsidRPr="00E234FC" w:rsidRDefault="00450025" w:rsidP="00450025">
      <w:pPr>
        <w:autoSpaceDE w:val="0"/>
        <w:autoSpaceDN w:val="0"/>
        <w:adjustRightInd w:val="0"/>
        <w:jc w:val="right"/>
        <w:outlineLvl w:val="1"/>
      </w:pPr>
      <w:r w:rsidRPr="00E234FC">
        <w:t xml:space="preserve">от </w:t>
      </w:r>
      <w:r>
        <w:t>_____________ № _____</w:t>
      </w:r>
    </w:p>
    <w:p w:rsidR="00450025" w:rsidRDefault="00450025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450025" w:rsidRPr="002E137A" w:rsidRDefault="00450025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2E137A">
        <w:rPr>
          <w:color w:val="000000"/>
        </w:rPr>
        <w:t>Приложение № 2</w:t>
      </w:r>
    </w:p>
    <w:p w:rsidR="00450025" w:rsidRPr="002E137A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2E137A">
        <w:rPr>
          <w:color w:val="000000"/>
        </w:rPr>
        <w:t>к муниципальной программе</w:t>
      </w:r>
    </w:p>
    <w:p w:rsidR="00450025" w:rsidRPr="002E137A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2E137A">
        <w:rPr>
          <w:color w:val="000000"/>
        </w:rPr>
        <w:t xml:space="preserve">Яльчикского района Чувашской Республики </w:t>
      </w:r>
    </w:p>
    <w:p w:rsidR="00450025" w:rsidRPr="002E137A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2E137A">
        <w:rPr>
          <w:color w:val="000000"/>
        </w:rPr>
        <w:t>«Повышение безопасности жизнедеятельности населения</w:t>
      </w:r>
    </w:p>
    <w:p w:rsidR="00450025" w:rsidRPr="002E137A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2E137A">
        <w:rPr>
          <w:color w:val="000000"/>
        </w:rPr>
        <w:t>и территорий Яльчикского района Чувашской Республики»</w:t>
      </w:r>
    </w:p>
    <w:p w:rsidR="00450025" w:rsidRPr="002E137A" w:rsidRDefault="00450025" w:rsidP="0045002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50025" w:rsidRPr="002E137A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E137A">
        <w:rPr>
          <w:b/>
          <w:color w:val="000000"/>
          <w:sz w:val="26"/>
          <w:szCs w:val="26"/>
        </w:rPr>
        <w:t xml:space="preserve">РЕСУРСНОЕ ОБЕСПЕЧЕНИЕ И ПРОГНОЗНАЯ (СПРАВОЧНАЯ) ОЦЕНКА РАСХОДОВ </w:t>
      </w:r>
    </w:p>
    <w:p w:rsidR="00450025" w:rsidRPr="002E137A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E137A">
        <w:rPr>
          <w:b/>
          <w:color w:val="000000"/>
          <w:sz w:val="26"/>
          <w:szCs w:val="26"/>
        </w:rPr>
        <w:t>за счет всех источников финансирования реализации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</w:t>
      </w:r>
    </w:p>
    <w:p w:rsidR="00450025" w:rsidRPr="002E137A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50025" w:rsidRPr="002E137A" w:rsidTr="003465F1">
        <w:trPr>
          <w:jc w:val="center"/>
        </w:trPr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8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(программы, ведомственной целевой программы Яльчикского района Чувашской Республики, основного мероприятия)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 xml:space="preserve">Код бюджетной </w:t>
            </w:r>
          </w:p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93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 xml:space="preserve">Источники </w:t>
            </w:r>
          </w:p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728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2E137A" w:rsidTr="003465F1">
        <w:trPr>
          <w:jc w:val="center"/>
        </w:trPr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главный распоря-дитель бюджет-ных средств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93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2026 – 2030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2031-2035</w:t>
            </w:r>
          </w:p>
        </w:tc>
      </w:tr>
    </w:tbl>
    <w:p w:rsidR="00450025" w:rsidRPr="002E137A" w:rsidRDefault="00450025" w:rsidP="00450025">
      <w:pPr>
        <w:rPr>
          <w:color w:val="000000"/>
          <w:sz w:val="2"/>
          <w:szCs w:val="2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50025" w:rsidRPr="002E137A" w:rsidTr="003465F1">
        <w:trPr>
          <w:trHeight w:val="20"/>
          <w:tblHeader/>
          <w:jc w:val="center"/>
        </w:trPr>
        <w:tc>
          <w:tcPr>
            <w:tcW w:w="1134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0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15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«Повышение безопасности жизнедеятельности населения и территорий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12409,5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2315,3</w:t>
            </w:r>
            <w:r w:rsidRPr="002E137A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1977,0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1977,0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4420,0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4420,0</w:t>
            </w:r>
          </w:p>
        </w:tc>
      </w:tr>
      <w:tr w:rsidR="00450025" w:rsidRPr="002E137A" w:rsidTr="003465F1">
        <w:trPr>
          <w:trHeight w:val="45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2E137A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2826,1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1954,7</w:t>
            </w:r>
            <w:r w:rsidRPr="002E137A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1977,0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1977,0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4420,0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4420,0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Яльчикского района Чувашской </w:t>
            </w:r>
            <w:r w:rsidRPr="002E137A">
              <w:rPr>
                <w:b/>
                <w:color w:val="000000"/>
                <w:sz w:val="16"/>
                <w:szCs w:val="16"/>
              </w:rPr>
              <w:lastRenderedPageBreak/>
              <w:t>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488,4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65,7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65,7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65,7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65,7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lastRenderedPageBreak/>
              <w:t>Основное мероприятие 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на территории Яльчикского района Чувашской Республики государственную политику в области пожарной безопасности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309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Основное мероприятие 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Основное мероприятие 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</w:t>
            </w:r>
            <w:r w:rsidRPr="002E137A">
              <w:rPr>
                <w:color w:val="000000"/>
                <w:sz w:val="16"/>
                <w:szCs w:val="16"/>
              </w:rPr>
              <w:softHyphen/>
              <w:t>лизующих мероприятия по подготовке населения Яльчикского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t>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Развитие гражданской обороны, повышение уровня готовности территориальной подсистемы Яльчикского района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3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Основное мероприятие 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Совершенствование функционирования органов уп</w:t>
            </w:r>
            <w:r w:rsidRPr="002E137A">
              <w:rPr>
                <w:color w:val="000000"/>
                <w:sz w:val="16"/>
                <w:szCs w:val="16"/>
              </w:rPr>
              <w:softHyphen/>
              <w:t>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Основное мероприятие 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50025" w:rsidRDefault="00450025" w:rsidP="00450025">
            <w:pPr>
              <w:jc w:val="both"/>
              <w:rPr>
                <w:sz w:val="16"/>
                <w:szCs w:val="16"/>
              </w:rPr>
            </w:pPr>
            <w:r w:rsidRPr="00450025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5002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50025">
              <w:rPr>
                <w:color w:val="000000"/>
                <w:sz w:val="16"/>
                <w:szCs w:val="16"/>
              </w:rPr>
              <w:t>380,6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5002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50025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 xml:space="preserve">бюджет Яльчикского </w:t>
            </w:r>
            <w:r w:rsidRPr="002E137A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5002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5002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«Профилактика терроризма и экстремистской деятельности в Яльчикском районе Чувашской Республике»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10545,1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37</w:t>
            </w:r>
            <w:r w:rsidRPr="002E137A">
              <w:rPr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75,0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961,7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37</w:t>
            </w:r>
            <w:r w:rsidRPr="002E137A">
              <w:rPr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75,0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Совершенствование взаимодействия органов исполнительной власти Яльчикского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42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5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Профилактическая работа по укреплению стабильности в об</w:t>
            </w:r>
            <w:r w:rsidRPr="002E137A">
              <w:rPr>
                <w:sz w:val="16"/>
                <w:szCs w:val="16"/>
              </w:rPr>
              <w:softHyphen/>
              <w:t>ществе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40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37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Образовательно-воспита</w:t>
            </w:r>
            <w:r w:rsidRPr="002E137A">
              <w:rPr>
                <w:sz w:val="16"/>
                <w:szCs w:val="16"/>
              </w:rPr>
              <w:softHyphen/>
              <w:t>тель</w:t>
            </w:r>
            <w:r w:rsidRPr="002E137A">
              <w:rPr>
                <w:sz w:val="16"/>
                <w:szCs w:val="16"/>
              </w:rPr>
              <w:softHyphen/>
              <w:t>ные, культурно-массо</w:t>
            </w:r>
            <w:r w:rsidRPr="002E137A">
              <w:rPr>
                <w:sz w:val="16"/>
                <w:szCs w:val="16"/>
              </w:rPr>
              <w:softHyphen/>
              <w:t>вые и спортив</w:t>
            </w:r>
            <w:r w:rsidRPr="002E137A">
              <w:rPr>
                <w:sz w:val="16"/>
                <w:szCs w:val="16"/>
              </w:rPr>
              <w:softHyphen/>
              <w:t>ные мероприятия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4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30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мероприятие 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10535,1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>
              <w:rPr>
                <w:color w:val="000000"/>
                <w:sz w:val="16"/>
                <w:szCs w:val="16"/>
              </w:rPr>
              <w:t>27</w:t>
            </w:r>
            <w:r w:rsidRPr="002E137A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951,7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  <w:r w:rsidRPr="002E137A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мероприятие 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Профилактика правонарушений со стороны членов семей участников религиозно-экстремист</w:t>
            </w:r>
            <w:r w:rsidRPr="002E137A">
              <w:rPr>
                <w:sz w:val="16"/>
                <w:szCs w:val="16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45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2E137A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32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2E137A">
              <w:rPr>
                <w:b/>
                <w:sz w:val="16"/>
                <w:szCs w:val="16"/>
              </w:rPr>
              <w:t>Подпрограмм</w:t>
            </w:r>
            <w:r w:rsidRPr="002E137A">
              <w:rPr>
                <w:b/>
                <w:sz w:val="16"/>
                <w:szCs w:val="16"/>
              </w:rPr>
              <w:lastRenderedPageBreak/>
              <w:t xml:space="preserve">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2E137A">
              <w:rPr>
                <w:b/>
                <w:sz w:val="16"/>
                <w:szCs w:val="16"/>
              </w:rPr>
              <w:lastRenderedPageBreak/>
              <w:t>«Построение (развитие) ап</w:t>
            </w:r>
            <w:r w:rsidRPr="002E137A">
              <w:rPr>
                <w:b/>
                <w:sz w:val="16"/>
                <w:szCs w:val="16"/>
              </w:rPr>
              <w:softHyphen/>
              <w:t>паратно-</w:t>
            </w:r>
            <w:r w:rsidRPr="002E137A">
              <w:rPr>
                <w:b/>
                <w:sz w:val="16"/>
                <w:szCs w:val="16"/>
              </w:rPr>
              <w:lastRenderedPageBreak/>
              <w:t>программного комплекса «Безопасный город» на территории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1789,9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1891,3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1891,3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4345,0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4345,0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2E137A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1789,9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1891,3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1891,3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4345,0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4345,0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Яльчикского района Чувашской Республики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462,5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12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462,5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338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42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1188,3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4095,0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4095,0</w:t>
            </w:r>
          </w:p>
        </w:tc>
      </w:tr>
      <w:tr w:rsidR="00450025" w:rsidRPr="002E137A" w:rsidTr="003465F1">
        <w:trPr>
          <w:trHeight w:val="1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60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1188,3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4095,0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4095,0</w:t>
            </w:r>
          </w:p>
        </w:tc>
      </w:tr>
    </w:tbl>
    <w:p w:rsidR="00450025" w:rsidRPr="002E137A" w:rsidRDefault="00450025" w:rsidP="00450025">
      <w:pPr>
        <w:pStyle w:val="ConsPlusNormal"/>
        <w:jc w:val="center"/>
      </w:pPr>
      <w:r w:rsidRPr="002E137A">
        <w:t>___________________________</w:t>
      </w:r>
    </w:p>
    <w:p w:rsidR="00450025" w:rsidRPr="002E137A" w:rsidRDefault="00450025" w:rsidP="00450025">
      <w:pPr>
        <w:tabs>
          <w:tab w:val="center" w:pos="7426"/>
        </w:tabs>
        <w:sectPr w:rsidR="00450025" w:rsidRPr="002E137A" w:rsidSect="003465F1">
          <w:pgSz w:w="16838" w:h="11905" w:orient="landscape"/>
          <w:pgMar w:top="851" w:right="851" w:bottom="851" w:left="1134" w:header="567" w:footer="0" w:gutter="0"/>
          <w:cols w:space="720"/>
          <w:noEndnote/>
          <w:docGrid w:linePitch="326"/>
        </w:sectPr>
      </w:pPr>
      <w:r w:rsidRPr="002E137A">
        <w:tab/>
      </w:r>
    </w:p>
    <w:p w:rsidR="00450025" w:rsidRPr="00BF13CE" w:rsidRDefault="003465F1" w:rsidP="00450025">
      <w:pPr>
        <w:autoSpaceDE w:val="0"/>
        <w:autoSpaceDN w:val="0"/>
        <w:adjustRightInd w:val="0"/>
        <w:jc w:val="right"/>
        <w:outlineLvl w:val="1"/>
      </w:pPr>
      <w:r>
        <w:lastRenderedPageBreak/>
        <w:t>При</w:t>
      </w:r>
      <w:r w:rsidR="00450025" w:rsidRPr="00BF13CE">
        <w:t xml:space="preserve">ложение №2 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к постановлению администрации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Яльчикского района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Чувашской Республики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от _____________ № _____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450025" w:rsidRPr="00BF13CE" w:rsidRDefault="00450025" w:rsidP="00450025">
      <w:pPr>
        <w:ind w:left="9356" w:right="-31"/>
        <w:jc w:val="right"/>
      </w:pPr>
      <w:r w:rsidRPr="00BF13CE">
        <w:t xml:space="preserve">Приложение </w:t>
      </w:r>
    </w:p>
    <w:p w:rsidR="00450025" w:rsidRPr="00BF13CE" w:rsidRDefault="00450025" w:rsidP="00450025">
      <w:pPr>
        <w:ind w:left="9356" w:right="-31"/>
        <w:jc w:val="right"/>
      </w:pPr>
      <w:r w:rsidRPr="00BF13CE">
        <w:t xml:space="preserve"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Яльчикского района Чувашской Республики» муниципальной программы Яльчикского района Чувашской Республики </w:t>
      </w:r>
    </w:p>
    <w:p w:rsidR="00450025" w:rsidRPr="00BF13CE" w:rsidRDefault="00450025" w:rsidP="00450025">
      <w:pPr>
        <w:ind w:left="9356" w:right="-31"/>
        <w:jc w:val="right"/>
      </w:pPr>
      <w:r w:rsidRPr="00BF13CE">
        <w:t xml:space="preserve">«Повышение безопасности жизнедеятельности населения и территорий Яльчикского района </w:t>
      </w:r>
    </w:p>
    <w:p w:rsidR="00450025" w:rsidRPr="00BF13CE" w:rsidRDefault="00450025" w:rsidP="00450025">
      <w:pPr>
        <w:ind w:left="9356" w:right="-31"/>
        <w:jc w:val="right"/>
      </w:pPr>
      <w:r w:rsidRPr="00BF13CE">
        <w:t>Чувашской Республики»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РЕСУРСНОЕ ОБЕСПЕЧЕНИЕ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характера, обеспечение пожарной безопасности и безопасности населения на водных объектах на территории Яльчикского района Чувашской Республики»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</w:p>
    <w:tbl>
      <w:tblPr>
        <w:tblW w:w="160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1275"/>
        <w:gridCol w:w="1190"/>
        <w:gridCol w:w="1222"/>
        <w:gridCol w:w="697"/>
        <w:gridCol w:w="750"/>
        <w:gridCol w:w="967"/>
        <w:gridCol w:w="594"/>
        <w:gridCol w:w="1266"/>
        <w:gridCol w:w="759"/>
        <w:gridCol w:w="761"/>
        <w:gridCol w:w="761"/>
        <w:gridCol w:w="758"/>
        <w:gridCol w:w="758"/>
        <w:gridCol w:w="758"/>
        <w:gridCol w:w="758"/>
        <w:gridCol w:w="758"/>
        <w:gridCol w:w="926"/>
      </w:tblGrid>
      <w:tr w:rsidR="00450025" w:rsidRPr="00BF13CE" w:rsidTr="003465F1">
        <w:trPr>
          <w:jc w:val="center"/>
        </w:trPr>
        <w:tc>
          <w:tcPr>
            <w:tcW w:w="108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19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Задача подпрограммы 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муниципальной программы Яльчикского района Чувашской Республики</w:t>
            </w:r>
          </w:p>
        </w:tc>
        <w:tc>
          <w:tcPr>
            <w:tcW w:w="122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00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6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Источники 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699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BF13CE" w:rsidTr="003465F1">
        <w:trPr>
          <w:jc w:val="center"/>
        </w:trPr>
        <w:tc>
          <w:tcPr>
            <w:tcW w:w="108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главный распоря-дитель бюджетных средств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группа (под-групп-па) вида расходов</w:t>
            </w:r>
          </w:p>
        </w:tc>
        <w:tc>
          <w:tcPr>
            <w:tcW w:w="126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2019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2020</w:t>
            </w:r>
          </w:p>
        </w:tc>
        <w:tc>
          <w:tcPr>
            <w:tcW w:w="761" w:type="dxa"/>
            <w:tcBorders>
              <w:bottom w:val="nil"/>
            </w:tcBorders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2021</w:t>
            </w:r>
          </w:p>
        </w:tc>
        <w:tc>
          <w:tcPr>
            <w:tcW w:w="758" w:type="dxa"/>
            <w:tcBorders>
              <w:bottom w:val="nil"/>
            </w:tcBorders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2022</w:t>
            </w:r>
          </w:p>
        </w:tc>
        <w:tc>
          <w:tcPr>
            <w:tcW w:w="758" w:type="dxa"/>
            <w:tcBorders>
              <w:bottom w:val="nil"/>
            </w:tcBorders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2023</w:t>
            </w:r>
          </w:p>
        </w:tc>
        <w:tc>
          <w:tcPr>
            <w:tcW w:w="758" w:type="dxa"/>
            <w:tcBorders>
              <w:bottom w:val="nil"/>
            </w:tcBorders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2024</w:t>
            </w:r>
          </w:p>
        </w:tc>
        <w:tc>
          <w:tcPr>
            <w:tcW w:w="758" w:type="dxa"/>
            <w:tcBorders>
              <w:bottom w:val="nil"/>
            </w:tcBorders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2025</w:t>
            </w:r>
          </w:p>
        </w:tc>
        <w:tc>
          <w:tcPr>
            <w:tcW w:w="758" w:type="dxa"/>
            <w:tcBorders>
              <w:bottom w:val="nil"/>
            </w:tcBorders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2026-2030</w:t>
            </w:r>
          </w:p>
        </w:tc>
        <w:tc>
          <w:tcPr>
            <w:tcW w:w="926" w:type="dxa"/>
            <w:tcBorders>
              <w:bottom w:val="nil"/>
            </w:tcBorders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2031-2035</w:t>
            </w:r>
          </w:p>
        </w:tc>
      </w:tr>
    </w:tbl>
    <w:p w:rsidR="00450025" w:rsidRPr="00BF13CE" w:rsidRDefault="00450025" w:rsidP="00450025">
      <w:pPr>
        <w:rPr>
          <w:sz w:val="2"/>
          <w:szCs w:val="2"/>
        </w:rPr>
      </w:pPr>
    </w:p>
    <w:tbl>
      <w:tblPr>
        <w:tblW w:w="1603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1263"/>
        <w:gridCol w:w="1179"/>
        <w:gridCol w:w="1232"/>
        <w:gridCol w:w="697"/>
        <w:gridCol w:w="750"/>
        <w:gridCol w:w="967"/>
        <w:gridCol w:w="594"/>
        <w:gridCol w:w="1269"/>
        <w:gridCol w:w="754"/>
        <w:gridCol w:w="741"/>
        <w:gridCol w:w="786"/>
        <w:gridCol w:w="758"/>
        <w:gridCol w:w="758"/>
        <w:gridCol w:w="758"/>
        <w:gridCol w:w="758"/>
        <w:gridCol w:w="762"/>
        <w:gridCol w:w="940"/>
      </w:tblGrid>
      <w:tr w:rsidR="00450025" w:rsidRPr="00BF13CE" w:rsidTr="003465F1">
        <w:trPr>
          <w:tblHeader/>
          <w:jc w:val="center"/>
        </w:trPr>
        <w:tc>
          <w:tcPr>
            <w:tcW w:w="10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</w:t>
            </w:r>
          </w:p>
        </w:tc>
        <w:tc>
          <w:tcPr>
            <w:tcW w:w="126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</w:t>
            </w:r>
          </w:p>
        </w:tc>
        <w:tc>
          <w:tcPr>
            <w:tcW w:w="117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</w:t>
            </w:r>
          </w:p>
        </w:tc>
        <w:tc>
          <w:tcPr>
            <w:tcW w:w="12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11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12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13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14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17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18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«Защита населения и территорий от чрезвычайных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си</w:t>
            </w:r>
            <w:r w:rsidRPr="00BF13CE">
              <w:rPr>
                <w:color w:val="000000"/>
                <w:sz w:val="16"/>
                <w:szCs w:val="16"/>
              </w:rPr>
              <w:softHyphen/>
              <w:t>туа</w:t>
            </w:r>
            <w:r w:rsidRPr="00BF13CE">
              <w:rPr>
                <w:color w:val="000000"/>
                <w:sz w:val="16"/>
                <w:szCs w:val="16"/>
              </w:rPr>
              <w:softHyphen/>
              <w:t>ций природного и тех</w:t>
            </w:r>
            <w:r w:rsidRPr="00BF13CE">
              <w:rPr>
                <w:color w:val="000000"/>
                <w:sz w:val="16"/>
                <w:szCs w:val="16"/>
              </w:rPr>
              <w:softHyphen/>
              <w:t>ногенного ха</w:t>
            </w:r>
            <w:r w:rsidRPr="00BF13CE">
              <w:rPr>
                <w:color w:val="000000"/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 на территории Яльчикского района Чувашской Республики»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ответственный исполнитель –администрация Яльчикского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района;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культуры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488,4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республиканский бюджет Чувашской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Основное ме</w:t>
            </w:r>
            <w:r w:rsidRPr="00BF13CE">
              <w:rPr>
                <w:color w:val="000000"/>
                <w:sz w:val="16"/>
                <w:szCs w:val="16"/>
              </w:rPr>
              <w:softHyphen/>
              <w:t>ро</w:t>
            </w:r>
            <w:r>
              <w:rPr>
                <w:color w:val="000000"/>
                <w:sz w:val="16"/>
                <w:szCs w:val="16"/>
              </w:rPr>
              <w:t>приятие 1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на территории Яльчикского района Чувашской Республики государственную политику в области по</w:t>
            </w:r>
            <w:r w:rsidRPr="00BF13CE">
              <w:rPr>
                <w:color w:val="000000"/>
                <w:sz w:val="16"/>
                <w:szCs w:val="16"/>
              </w:rPr>
              <w:softHyphen/>
              <w:t>жарной безопасности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организация и осуществление профилактики пожаров;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организация и осуществление тушения пожаров, спасания людей и материальных ценностей при пожарах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культуры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пожарная часть-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44 по охране села Яльчики КУ «ЧРПС» ГКЧС Чувашии;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211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5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</w:t>
            </w:r>
            <w:r>
              <w:rPr>
                <w:color w:val="000000"/>
                <w:sz w:val="16"/>
                <w:szCs w:val="16"/>
              </w:rPr>
              <w:t>ем 1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количество зарегистрированных пожаров (единиц)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15**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14**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количество погибших на пожарах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количество травмированных на пожарах людей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прибытия 1-го пожарного подразделения к месту пожара (в сельской местности) (минут):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9,95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9,85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9,75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9,7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9,45**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9,2**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локализации пожара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4,95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4,85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4,75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4,7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4,45**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4,2**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ликвидации открытого горения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8,95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8,85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8,75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8,7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8,45**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8,2**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уровень оснащенности подразделений противопожарной службы современный техникой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62,9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62,9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57,4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38,8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50,0**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65,0**</w:t>
            </w:r>
          </w:p>
        </w:tc>
      </w:tr>
      <w:tr w:rsidR="00450025" w:rsidRPr="00BF13CE" w:rsidTr="003465F1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BF13CE" w:rsidTr="003465F1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Основное ме</w:t>
            </w:r>
            <w:r w:rsidRPr="00BF13CE">
              <w:rPr>
                <w:color w:val="000000"/>
                <w:sz w:val="16"/>
                <w:szCs w:val="16"/>
              </w:rPr>
              <w:softHyphen/>
              <w:t>ро</w:t>
            </w:r>
            <w:r>
              <w:rPr>
                <w:color w:val="000000"/>
                <w:sz w:val="16"/>
                <w:szCs w:val="16"/>
              </w:rPr>
              <w:t>приятие 2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мероприятия по обеспечению безопасности и защиты на</w:t>
            </w:r>
            <w:r w:rsidRPr="00BF13CE">
              <w:rPr>
                <w:color w:val="000000"/>
                <w:sz w:val="16"/>
                <w:szCs w:val="16"/>
              </w:rPr>
              <w:softHyphen/>
              <w:t>селения и тер</w:t>
            </w:r>
            <w:r w:rsidRPr="00BF13CE">
              <w:rPr>
                <w:color w:val="000000"/>
                <w:sz w:val="16"/>
                <w:szCs w:val="16"/>
              </w:rPr>
              <w:softHyphen/>
              <w:t xml:space="preserve">риторий Яльчикского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организация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ответственный исполнитель –администрация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 образования и молодежной политики администрации </w:t>
            </w:r>
            <w:r w:rsidRPr="00BF13CE">
              <w:rPr>
                <w:sz w:val="16"/>
                <w:szCs w:val="16"/>
              </w:rPr>
              <w:lastRenderedPageBreak/>
              <w:t>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культуры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</w:t>
            </w:r>
            <w:r>
              <w:rPr>
                <w:color w:val="000000"/>
                <w:sz w:val="16"/>
                <w:szCs w:val="16"/>
              </w:rPr>
              <w:t>ем 2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организации выезда дежурной смены на чрезвычайные ситуации природного и техногенного характера 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3,5**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3,1**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прибытия дежурной смены спасателей к месту чрезвычайной ситуации природного и техногенного характера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35,9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35,6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35,4**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35,1**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локализации чрезвычайной ситуации природного и техногенного характера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25,0**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25,0**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ликвидации последствий чрезвычайной ситуации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42,2**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42,0**</w:t>
            </w:r>
          </w:p>
        </w:tc>
      </w:tr>
      <w:tr w:rsidR="00450025" w:rsidRPr="00BF13CE" w:rsidTr="003465F1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keepNext/>
              <w:autoSpaceDE w:val="0"/>
              <w:autoSpaceDN w:val="0"/>
              <w:ind w:left="28" w:rightChars="28" w:right="67"/>
              <w:jc w:val="center"/>
              <w:rPr>
                <w:b/>
                <w:color w:val="000000"/>
                <w:sz w:val="16"/>
                <w:szCs w:val="16"/>
              </w:rPr>
            </w:pPr>
            <w:r w:rsidRPr="00BF13CE">
              <w:rPr>
                <w:b/>
                <w:color w:val="000000"/>
                <w:sz w:val="16"/>
                <w:szCs w:val="16"/>
              </w:rPr>
              <w:t>Цель «Подготовка, переподготовка (повышение квалификации) руководителей, других должностных лиц и специалистов органов исполнительной власти Яльчикского района Чувашской Республики,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F13CE" w:rsidTr="003465F1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Основное ме</w:t>
            </w:r>
            <w:r w:rsidRPr="00BF13CE">
              <w:rPr>
                <w:color w:val="000000"/>
                <w:sz w:val="16"/>
                <w:szCs w:val="16"/>
              </w:rPr>
              <w:softHyphen/>
              <w:t>ро</w:t>
            </w:r>
            <w:r>
              <w:rPr>
                <w:color w:val="000000"/>
                <w:sz w:val="16"/>
                <w:szCs w:val="16"/>
              </w:rPr>
              <w:t>приятие 3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Обеспечение дея</w:t>
            </w:r>
            <w:r w:rsidRPr="00BF13CE">
              <w:rPr>
                <w:color w:val="000000"/>
                <w:sz w:val="16"/>
                <w:szCs w:val="16"/>
              </w:rPr>
              <w:softHyphen/>
              <w:t>тельности государственных учреждений, реализующих мероприятия по подготовке населения Яльчикского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организация и проведение обучения, тренировок и учений с раз</w:t>
            </w:r>
            <w:r w:rsidRPr="00BF13CE">
              <w:rPr>
                <w:color w:val="000000"/>
                <w:sz w:val="16"/>
                <w:szCs w:val="16"/>
              </w:rPr>
              <w:softHyphen/>
              <w:t>личными слоями населения по обу</w:t>
            </w:r>
            <w:r w:rsidRPr="00BF13CE">
              <w:rPr>
                <w:color w:val="000000"/>
                <w:sz w:val="16"/>
                <w:szCs w:val="16"/>
              </w:rPr>
              <w:softHyphen/>
              <w:t>чению правилам поведения в случае возникновения ЧС и проведение мероприятий, направленных на пропаганду спасательного дела через средства мас</w:t>
            </w:r>
            <w:r w:rsidRPr="00BF13CE">
              <w:rPr>
                <w:color w:val="000000"/>
                <w:sz w:val="16"/>
                <w:szCs w:val="16"/>
              </w:rPr>
              <w:softHyphen/>
            </w:r>
            <w:r w:rsidRPr="00BF13CE">
              <w:rPr>
                <w:color w:val="000000"/>
                <w:sz w:val="16"/>
                <w:szCs w:val="16"/>
              </w:rPr>
              <w:lastRenderedPageBreak/>
              <w:t>совой информации;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планирование и организация учебного процесса по повы</w:t>
            </w:r>
            <w:r w:rsidRPr="00BF13CE">
              <w:rPr>
                <w:color w:val="000000"/>
                <w:sz w:val="16"/>
                <w:szCs w:val="16"/>
              </w:rPr>
              <w:softHyphen/>
              <w:t>шению квалификации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ответственный исполнитель –администрация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культуры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ой работы по Яльчикскому району;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2024"/>
          <w:jc w:val="center"/>
        </w:trPr>
        <w:tc>
          <w:tcPr>
            <w:tcW w:w="10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</w:t>
            </w:r>
            <w:r>
              <w:rPr>
                <w:color w:val="000000"/>
                <w:sz w:val="16"/>
                <w:szCs w:val="16"/>
              </w:rPr>
              <w:t>ем 3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95,0**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95,0**</w:t>
            </w:r>
          </w:p>
        </w:tc>
      </w:tr>
      <w:tr w:rsidR="00450025" w:rsidRPr="00BF13CE" w:rsidTr="003465F1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Основное ме</w:t>
            </w:r>
            <w:r w:rsidRPr="00BF13CE">
              <w:rPr>
                <w:color w:val="000000"/>
                <w:sz w:val="16"/>
                <w:szCs w:val="16"/>
              </w:rPr>
              <w:softHyphen/>
              <w:t>ро</w:t>
            </w:r>
            <w:r>
              <w:rPr>
                <w:color w:val="000000"/>
                <w:sz w:val="16"/>
                <w:szCs w:val="16"/>
              </w:rPr>
              <w:t>приятие 4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Развитие гражданской обо</w:t>
            </w:r>
            <w:r w:rsidRPr="00BF13CE">
              <w:rPr>
                <w:color w:val="000000"/>
                <w:sz w:val="16"/>
                <w:szCs w:val="16"/>
              </w:rPr>
              <w:softHyphen/>
              <w:t>роны, повышение уровня готовности территориальной подсистемы Яльчикского района Чувашской Республики единой государственной системы предупреждения и ликвидации чрезвычайных ситуаций к опе</w:t>
            </w:r>
            <w:r w:rsidRPr="00BF13CE">
              <w:rPr>
                <w:color w:val="000000"/>
                <w:sz w:val="16"/>
                <w:szCs w:val="16"/>
              </w:rPr>
              <w:softHyphen/>
              <w:t>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культуры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пожарная часть-44 по охране села Яльчики КУ «ЧРПС»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ГКЧС Чувашии;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61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305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</w:t>
            </w:r>
            <w:r>
              <w:rPr>
                <w:color w:val="000000"/>
                <w:sz w:val="16"/>
                <w:szCs w:val="16"/>
              </w:rPr>
              <w:t>ем 4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17**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15**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уровень оснащенности подразделений противопожарной службы современной техникой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62,9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62,9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57,4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38,8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50,0**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65,0**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повышение уровня готовности защитных сооружений гражданской обороны к использованию по предназначению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86,0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86,0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92,0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93,0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94,0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95,0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97,0**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4</w:t>
            </w:r>
            <w:r w:rsidRPr="00BF13CE">
              <w:rPr>
                <w:sz w:val="16"/>
                <w:szCs w:val="16"/>
              </w:rPr>
              <w:t>.1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 образования и молодежной политики администрации Яльчикского района </w:t>
            </w:r>
            <w:r w:rsidRPr="00BF13CE">
              <w:rPr>
                <w:sz w:val="16"/>
                <w:szCs w:val="16"/>
              </w:rPr>
              <w:lastRenderedPageBreak/>
              <w:t>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культуры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225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166,5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49,2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46,6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46,6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2,1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2,1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28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426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 4</w:t>
            </w:r>
            <w:r w:rsidRPr="00BF13CE">
              <w:rPr>
                <w:sz w:val="16"/>
                <w:szCs w:val="16"/>
              </w:rPr>
              <w:t>.2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Содержание материально-техничес</w:t>
            </w:r>
            <w:r w:rsidRPr="00BF13CE">
              <w:rPr>
                <w:sz w:val="16"/>
                <w:szCs w:val="16"/>
              </w:rPr>
              <w:softHyphen/>
              <w:t>ких запасов в целях гражданской обороны направленное на накопление фонда защитных сооружений для укрытия населения и замену существующих запасов средств индивидуальной и коллективной защиты на более эффективные образцы.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культуры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31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t>ти</w:t>
            </w:r>
            <w:r>
              <w:rPr>
                <w:sz w:val="16"/>
                <w:szCs w:val="16"/>
              </w:rPr>
              <w:lastRenderedPageBreak/>
              <w:t>е 4</w:t>
            </w:r>
            <w:r w:rsidR="003465F1">
              <w:rPr>
                <w:sz w:val="16"/>
                <w:szCs w:val="16"/>
              </w:rPr>
              <w:t>.3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 xml:space="preserve">Проведение </w:t>
            </w:r>
            <w:r w:rsidRPr="00BF13CE">
              <w:rPr>
                <w:sz w:val="16"/>
                <w:szCs w:val="16"/>
              </w:rPr>
              <w:lastRenderedPageBreak/>
              <w:t>регламентных работ специального оборудования гражданской обороны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ответственный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исполнитель –администрация Яльчикского района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902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552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328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F13CE" w:rsidTr="003465F1">
        <w:trPr>
          <w:trHeight w:val="287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Мероприя</w:t>
            </w:r>
            <w:r w:rsidRPr="00BF13CE">
              <w:rPr>
                <w:sz w:val="16"/>
                <w:szCs w:val="16"/>
              </w:rPr>
              <w:softHyphen/>
              <w:t>тие </w:t>
            </w:r>
            <w:r>
              <w:rPr>
                <w:sz w:val="16"/>
                <w:szCs w:val="16"/>
              </w:rPr>
              <w:t>4</w:t>
            </w:r>
            <w:r w:rsidRPr="00BF13CE">
              <w:rPr>
                <w:sz w:val="16"/>
                <w:szCs w:val="16"/>
              </w:rPr>
              <w:t>.4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Развитие материально - технической базы ГКЧС Чувашии и подведомственных ему учреждений, которое направлено на развитие материально-технической базы противопожарной службы и спасательных сил на территории Яльчикского района Чувашской Республики и оснащение их современными средствами пожаротушения и спасания </w:t>
            </w:r>
            <w:r w:rsidRPr="00BF13CE">
              <w:rPr>
                <w:sz w:val="16"/>
                <w:szCs w:val="16"/>
              </w:rPr>
              <w:lastRenderedPageBreak/>
              <w:t>людей.</w:t>
            </w:r>
          </w:p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599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979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b/>
                <w:sz w:val="16"/>
                <w:szCs w:val="16"/>
              </w:rPr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Основное меро</w:t>
            </w:r>
            <w:r>
              <w:rPr>
                <w:sz w:val="16"/>
                <w:szCs w:val="16"/>
              </w:rPr>
              <w:t>прия-</w:t>
            </w:r>
            <w:r>
              <w:rPr>
                <w:sz w:val="16"/>
                <w:szCs w:val="16"/>
              </w:rPr>
              <w:br/>
              <w:t>тие 5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Совершенствование функционирования органов управления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совершенствование системы обеспечения пожарной безопасности и защиты населения и территорий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культуры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Целевые показатели (индикаторы) подпрограммы, увязанные с основным мероприятием 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готовность систем оповещения населения об опасностях, возникающих при чрезвычайных ситуациях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99,0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99,0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доля населения, имеющего доступ к получению сигналов оповещения и экстренной информации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87,0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87,2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87,4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88,0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88,0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89,0**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90,0**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90,2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90,4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90,6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91,0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91,2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92,0**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93,0**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Основное мероприя-</w:t>
            </w:r>
            <w:r w:rsidRPr="00BF13CE">
              <w:rPr>
                <w:sz w:val="16"/>
                <w:szCs w:val="16"/>
              </w:rPr>
              <w:br/>
              <w:t xml:space="preserve">тие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Обеспечение безопасности населения и </w:t>
            </w:r>
            <w:r w:rsidRPr="00BF13CE">
              <w:rPr>
                <w:sz w:val="16"/>
                <w:szCs w:val="16"/>
              </w:rPr>
              <w:lastRenderedPageBreak/>
              <w:t>муниципальной (коммунальной) инфраструктуры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ответственный исполнитель –администрация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Яльчикского района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380,6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Мероприя</w:t>
            </w:r>
            <w:r w:rsidRPr="00BF13CE">
              <w:rPr>
                <w:sz w:val="16"/>
                <w:szCs w:val="16"/>
              </w:rPr>
              <w:softHyphen/>
              <w:t>тие </w:t>
            </w:r>
            <w:r>
              <w:rPr>
                <w:sz w:val="16"/>
                <w:szCs w:val="16"/>
              </w:rPr>
              <w:t>6</w:t>
            </w:r>
            <w:r w:rsidRPr="00BF13CE">
              <w:rPr>
                <w:sz w:val="16"/>
                <w:szCs w:val="16"/>
              </w:rPr>
              <w:t>.1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380,6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BF13CE" w:rsidRDefault="00450025" w:rsidP="00450025">
      <w:pPr>
        <w:rPr>
          <w:sz w:val="18"/>
          <w:szCs w:val="18"/>
        </w:rPr>
      </w:pPr>
    </w:p>
    <w:p w:rsidR="00450025" w:rsidRPr="00BF13CE" w:rsidRDefault="00450025" w:rsidP="00450025">
      <w:pPr>
        <w:rPr>
          <w:sz w:val="18"/>
          <w:szCs w:val="18"/>
        </w:rPr>
      </w:pPr>
      <w:r w:rsidRPr="00BF13CE">
        <w:rPr>
          <w:sz w:val="18"/>
          <w:szCs w:val="18"/>
        </w:rPr>
        <w:t>--------------------------------</w:t>
      </w:r>
    </w:p>
    <w:p w:rsidR="00450025" w:rsidRPr="00BF13CE" w:rsidRDefault="00450025" w:rsidP="00450025">
      <w:pPr>
        <w:rPr>
          <w:sz w:val="18"/>
          <w:szCs w:val="18"/>
        </w:rPr>
      </w:pPr>
      <w:r w:rsidRPr="00BF13CE">
        <w:rPr>
          <w:sz w:val="18"/>
          <w:szCs w:val="18"/>
        </w:rPr>
        <w:t>&lt;*&gt; Мероприятия проводятся по согласованию с исполнителем.</w:t>
      </w:r>
    </w:p>
    <w:p w:rsidR="00450025" w:rsidRPr="00BF13CE" w:rsidRDefault="00450025" w:rsidP="00450025">
      <w:pPr>
        <w:rPr>
          <w:sz w:val="18"/>
          <w:szCs w:val="18"/>
        </w:rPr>
        <w:sectPr w:rsidR="00450025" w:rsidRPr="00BF13CE" w:rsidSect="003465F1">
          <w:pgSz w:w="16838" w:h="11905" w:orient="landscape"/>
          <w:pgMar w:top="709" w:right="1134" w:bottom="850" w:left="1134" w:header="0" w:footer="0" w:gutter="0"/>
          <w:cols w:space="720"/>
          <w:noEndnote/>
        </w:sectPr>
      </w:pPr>
      <w:r w:rsidRPr="00BF13CE">
        <w:rPr>
          <w:sz w:val="18"/>
          <w:szCs w:val="18"/>
        </w:rPr>
        <w:t xml:space="preserve">&lt;**&gt; </w:t>
      </w:r>
      <w:r w:rsidRPr="00BF13CE">
        <w:rPr>
          <w:sz w:val="18"/>
          <w:szCs w:val="18"/>
          <w:lang w:eastAsia="en-US"/>
        </w:rPr>
        <w:t>Приводятся значения целевых показателей (индикаторов) в 2030 и 2035 годах соответственно</w:t>
      </w:r>
    </w:p>
    <w:p w:rsidR="00450025" w:rsidRPr="00BF13CE" w:rsidRDefault="00450025" w:rsidP="00450025">
      <w:pPr>
        <w:widowControl w:val="0"/>
        <w:tabs>
          <w:tab w:val="left" w:pos="13155"/>
        </w:tabs>
        <w:autoSpaceDE w:val="0"/>
        <w:autoSpaceDN w:val="0"/>
        <w:outlineLvl w:val="2"/>
      </w:pP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Приложение №</w:t>
      </w:r>
      <w:r>
        <w:t>3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к постановлению администрации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Яльчикского района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Чувашской Республики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от _____________ № _____</w:t>
      </w:r>
    </w:p>
    <w:p w:rsidR="00450025" w:rsidRPr="00BF13CE" w:rsidRDefault="00450025" w:rsidP="00450025">
      <w:pPr>
        <w:jc w:val="right"/>
      </w:pPr>
    </w:p>
    <w:p w:rsidR="00450025" w:rsidRPr="00BF13CE" w:rsidRDefault="00450025" w:rsidP="00450025">
      <w:pPr>
        <w:jc w:val="right"/>
      </w:pPr>
      <w:r w:rsidRPr="00BF13CE">
        <w:t xml:space="preserve">Приложение </w:t>
      </w:r>
    </w:p>
    <w:p w:rsidR="00450025" w:rsidRPr="00BF13CE" w:rsidRDefault="00450025" w:rsidP="00450025">
      <w:pPr>
        <w:jc w:val="right"/>
      </w:pPr>
      <w:r w:rsidRPr="00BF13CE">
        <w:t>к подпрограмме «Профилактика терроризма</w:t>
      </w:r>
    </w:p>
    <w:p w:rsidR="00450025" w:rsidRPr="00BF13CE" w:rsidRDefault="00450025" w:rsidP="00450025">
      <w:pPr>
        <w:jc w:val="right"/>
      </w:pPr>
      <w:r w:rsidRPr="00BF13CE">
        <w:t xml:space="preserve">и экстремистской деятельности в Яльчикском районе </w:t>
      </w:r>
    </w:p>
    <w:p w:rsidR="00450025" w:rsidRPr="00BF13CE" w:rsidRDefault="00450025" w:rsidP="00450025">
      <w:pPr>
        <w:jc w:val="right"/>
      </w:pPr>
      <w:r w:rsidRPr="00BF13CE">
        <w:t>Чувашской Республики» муниципальной программы</w:t>
      </w:r>
    </w:p>
    <w:p w:rsidR="00450025" w:rsidRPr="00BF13CE" w:rsidRDefault="00450025" w:rsidP="00450025">
      <w:pPr>
        <w:jc w:val="right"/>
      </w:pPr>
      <w:r w:rsidRPr="00BF13CE">
        <w:t xml:space="preserve">Яльчикского района Чувашской Республики </w:t>
      </w:r>
    </w:p>
    <w:p w:rsidR="00450025" w:rsidRPr="00BF13CE" w:rsidRDefault="00450025" w:rsidP="00450025">
      <w:pPr>
        <w:jc w:val="right"/>
      </w:pPr>
      <w:r w:rsidRPr="00BF13CE">
        <w:t xml:space="preserve">«Повышение безопасности жизнедеятельности </w:t>
      </w:r>
    </w:p>
    <w:p w:rsidR="00450025" w:rsidRPr="00BF13CE" w:rsidRDefault="00450025" w:rsidP="00450025">
      <w:pPr>
        <w:jc w:val="right"/>
      </w:pPr>
      <w:r w:rsidRPr="00BF13CE">
        <w:t>населения и территорий Яльчикского района Чувашской Республики»</w:t>
      </w:r>
      <w:bookmarkStart w:id="1" w:name="Par326"/>
      <w:bookmarkEnd w:id="1"/>
    </w:p>
    <w:p w:rsidR="00450025" w:rsidRPr="00BF13CE" w:rsidRDefault="00450025" w:rsidP="00450025">
      <w:pPr>
        <w:jc w:val="right"/>
        <w:rPr>
          <w:sz w:val="26"/>
          <w:szCs w:val="26"/>
        </w:rPr>
      </w:pP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Ресурсное обеспечение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 xml:space="preserve">реализации подпрограммы «Профилактика терроризма и экстремистской деятельности в Яльчикском районе 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 xml:space="preserve">Чувашской Республики» муниципальной программы Яльчикского района Чувашской Республики 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 xml:space="preserve">«Повышение безопасности жизнедеятельности населения и территорий Яльчикского района Чувашской Республики» 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за счет всех источников финансирования</w:t>
      </w:r>
    </w:p>
    <w:p w:rsidR="00450025" w:rsidRPr="00BF13CE" w:rsidRDefault="00450025" w:rsidP="00450025">
      <w:pPr>
        <w:jc w:val="center"/>
        <w:rPr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560"/>
        <w:gridCol w:w="1133"/>
        <w:gridCol w:w="567"/>
        <w:gridCol w:w="624"/>
        <w:gridCol w:w="652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450025" w:rsidRPr="00BF13CE" w:rsidTr="003465F1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521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BF13CE" w:rsidTr="003465F1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2026-2030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2031-2035</w:t>
            </w:r>
          </w:p>
        </w:tc>
      </w:tr>
    </w:tbl>
    <w:p w:rsidR="00450025" w:rsidRPr="00BF13CE" w:rsidRDefault="00450025" w:rsidP="00450025">
      <w:pPr>
        <w:rPr>
          <w:sz w:val="2"/>
          <w:szCs w:val="2"/>
        </w:rPr>
      </w:pPr>
    </w:p>
    <w:tbl>
      <w:tblPr>
        <w:tblW w:w="189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412"/>
        <w:gridCol w:w="1561"/>
        <w:gridCol w:w="1130"/>
        <w:gridCol w:w="566"/>
        <w:gridCol w:w="625"/>
        <w:gridCol w:w="652"/>
        <w:gridCol w:w="521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41"/>
        <w:gridCol w:w="827"/>
        <w:gridCol w:w="784"/>
        <w:gridCol w:w="784"/>
        <w:gridCol w:w="784"/>
        <w:gridCol w:w="784"/>
      </w:tblGrid>
      <w:tr w:rsidR="00450025" w:rsidRPr="00BF13CE" w:rsidTr="003465F1">
        <w:trPr>
          <w:gridAfter w:val="5"/>
          <w:wAfter w:w="3963" w:type="dxa"/>
          <w:tblHeader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</w:t>
            </w:r>
          </w:p>
        </w:tc>
        <w:tc>
          <w:tcPr>
            <w:tcW w:w="14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</w:t>
            </w:r>
          </w:p>
        </w:tc>
        <w:tc>
          <w:tcPr>
            <w:tcW w:w="1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16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17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18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«Профилактика терроризма и экстремистской деятельности в Яльчикском районе Чувашской Республики»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соисполнители и участники: отдел  образования и молодежной </w:t>
            </w:r>
            <w:r w:rsidRPr="00BF13CE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 полиции по Яльчикскому району МО МВД РФ «Комсомольский»;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F13CE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10545,1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450025" w:rsidRPr="00BF13CE" w:rsidTr="003465F1">
        <w:trPr>
          <w:gridAfter w:val="5"/>
          <w:wAfter w:w="3963" w:type="dxa"/>
          <w:trHeight w:val="617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961,7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14992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Чувашской Республике»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Совершенствование взаимодействия органов исполнительной власти Яльчикского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повышение эффективности взаимодействия органов исполнительной власти Яльчикского района Чувашской Республики,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65F1" w:rsidRPr="00BF13CE" w:rsidRDefault="003465F1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соисполнители и участники: отдел  образования и молодежной политики администрации Яльчикского района Чувашской Республики;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 полиции по Яльчикскому району МО МВД РФ «Комсомольский»;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кой работы по Яльчикскому району;</w:t>
            </w:r>
          </w:p>
          <w:p w:rsidR="00450025" w:rsidRPr="00BF13CE" w:rsidRDefault="003465F1" w:rsidP="003465F1">
            <w:pPr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F13CE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450025" w:rsidRPr="00BF13CE" w:rsidTr="003465F1">
        <w:trPr>
          <w:gridAfter w:val="5"/>
          <w:wAfter w:w="3963" w:type="dxa"/>
          <w:trHeight w:val="375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450025" w:rsidRPr="00BF13CE" w:rsidTr="003465F1">
        <w:trPr>
          <w:gridAfter w:val="5"/>
          <w:wAfter w:w="3963" w:type="dxa"/>
          <w:trHeight w:val="3218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Целевые показатели (индикаторы) подпрограммы, увязанный с основным мероприятием 1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 (%)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88,2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88,3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88,4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89,0**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89,5**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65F1" w:rsidRPr="00BF13CE" w:rsidRDefault="003465F1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соисполнители и участники: отдел  образования и молодежной политики администрации Яльчикского района Чувашской Республики;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 полиции по Яльчикскому району МО МВД РФ «Комсомольский»;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кой работы по Яльчикскому району;</w:t>
            </w:r>
          </w:p>
          <w:p w:rsidR="00450025" w:rsidRPr="00BF13CE" w:rsidRDefault="003465F1" w:rsidP="003465F1">
            <w:pPr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F13CE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gridAfter w:val="5"/>
          <w:wAfter w:w="3963" w:type="dxa"/>
          <w:trHeight w:val="450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gridAfter w:val="5"/>
          <w:wAfter w:w="3963" w:type="dxa"/>
          <w:trHeight w:val="438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gridAfter w:val="5"/>
          <w:wAfter w:w="3963" w:type="dxa"/>
          <w:trHeight w:val="2943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Целевые показатели (индикаторы) подпрограммы, увязанный с основным мероприятием 2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(%)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30,5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30,2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29,6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29,5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29,4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29,3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29,1**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28,7**</w:t>
            </w:r>
          </w:p>
        </w:tc>
      </w:tr>
      <w:tr w:rsidR="00450025" w:rsidRPr="00BF13CE" w:rsidTr="003465F1">
        <w:trPr>
          <w:gridAfter w:val="5"/>
          <w:wAfter w:w="3963" w:type="dxa"/>
          <w:trHeight w:val="2708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65F1" w:rsidRPr="00BF13CE" w:rsidRDefault="003465F1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соисполнители и участники: отдел  образования и молодежной политики администрации Яльчикского района Чувашской Республики;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 полиции по Яльчикскому району МО МВД РФ «Комсомольск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ий»;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3465F1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F13CE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</w:tr>
      <w:tr w:rsidR="00450025" w:rsidRPr="00BF13CE" w:rsidTr="003465F1">
        <w:trPr>
          <w:gridAfter w:val="5"/>
          <w:wAfter w:w="3963" w:type="dxa"/>
          <w:trHeight w:val="839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</w:tr>
      <w:tr w:rsidR="00450025" w:rsidRPr="00BF13CE" w:rsidTr="003465F1">
        <w:trPr>
          <w:gridAfter w:val="5"/>
          <w:wAfter w:w="3963" w:type="dxa"/>
          <w:trHeight w:val="375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gridAfter w:val="5"/>
          <w:wAfter w:w="3963" w:type="dxa"/>
          <w:trHeight w:val="3531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50025" w:rsidRPr="00BF13CE" w:rsidTr="003465F1"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Целевые показатели (индикаторы) подпрограммы, увязанный с основным мероприятием 3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доля детей, охваченных образовательными программами дополнительного образования детей, в общей численности детей и молодежи (%)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72,0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74,0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76,0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77,0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78,0**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80,0**</w:t>
            </w: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соисполнители и участники: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 полиции по Яльчикскому району МО МВД РФ «Комсомольский»;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отделение надзорной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F13CE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х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</w:tr>
      <w:tr w:rsidR="00450025" w:rsidRPr="00BF13CE" w:rsidTr="003465F1">
        <w:trPr>
          <w:gridAfter w:val="5"/>
          <w:wAfter w:w="3963" w:type="dxa"/>
          <w:trHeight w:val="614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450025" w:rsidRPr="00BF13CE" w:rsidTr="003465F1">
        <w:trPr>
          <w:gridAfter w:val="5"/>
          <w:wAfter w:w="3963" w:type="dxa"/>
          <w:trHeight w:val="2742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F13CE" w:rsidTr="003465F1">
        <w:trPr>
          <w:gridAfter w:val="5"/>
          <w:wAfter w:w="3963" w:type="dxa"/>
          <w:trHeight w:val="1574"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Целевые показатели (индикаторы) подпрограммы, увязанный с основным мероприятием 4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количество материалов антитеррористической и антиэкстремистской направленности, подготовленных муниципальными средствами массовой информации Яльчикского района Чувашской Республики (единиц)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15**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15**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Мероприятие  4.1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Приобретение (изготовление) информационных материалов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соисполнители и участники: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 полиции по Яльчикскому району МО МВД РФ «Комсомольский»;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Яльчикскому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району;</w:t>
            </w:r>
          </w:p>
          <w:p w:rsidR="00450025" w:rsidRPr="00BF13CE" w:rsidRDefault="00450025" w:rsidP="003465F1">
            <w:pPr>
              <w:rPr>
                <w:b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F13CE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</w:tr>
      <w:tr w:rsidR="00450025" w:rsidRPr="00BF13CE" w:rsidTr="003465F1">
        <w:trPr>
          <w:gridAfter w:val="5"/>
          <w:wAfter w:w="3963" w:type="dxa"/>
          <w:trHeight w:val="461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Ц830476030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244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450025" w:rsidRPr="00BF13CE" w:rsidTr="003465F1">
        <w:trPr>
          <w:gridAfter w:val="5"/>
          <w:wAfter w:w="3963" w:type="dxa"/>
          <w:trHeight w:val="3260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F13CE" w:rsidTr="003465F1">
        <w:trPr>
          <w:gridAfter w:val="5"/>
          <w:wAfter w:w="3963" w:type="dxa"/>
          <w:trHeight w:val="2425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Основное мероприятие 5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соисполнители и участники: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отдел полиции по Яльчикскому району МО МВД РФ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«Комсомольский»;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F13CE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10535,1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9583,4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</w:tr>
      <w:tr w:rsidR="00450025" w:rsidRPr="00BF13CE" w:rsidTr="003465F1">
        <w:trPr>
          <w:gridAfter w:val="5"/>
          <w:wAfter w:w="3963" w:type="dxa"/>
          <w:trHeight w:val="553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951,7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450025" w:rsidRPr="00BF13CE" w:rsidTr="003465F1">
        <w:trPr>
          <w:gridAfter w:val="5"/>
          <w:wAfter w:w="3963" w:type="dxa"/>
          <w:trHeight w:val="3813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F13CE" w:rsidTr="003465F1">
        <w:trPr>
          <w:gridAfter w:val="5"/>
          <w:wAfter w:w="3963" w:type="dxa"/>
          <w:trHeight w:val="3813"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Целевые показатели (индикаторы) подпрограммы, увязанный с основным мероприятием 5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Мероприятие 5.1.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вооружений, </w:t>
            </w:r>
            <w:r w:rsidRPr="00BF13CE">
              <w:rPr>
                <w:sz w:val="16"/>
                <w:szCs w:val="16"/>
              </w:rPr>
              <w:lastRenderedPageBreak/>
              <w:t>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соисполнители и участники: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 образования и молодежной политики </w:t>
            </w:r>
            <w:r w:rsidRPr="00BF13CE">
              <w:rPr>
                <w:sz w:val="16"/>
                <w:szCs w:val="16"/>
              </w:rPr>
              <w:lastRenderedPageBreak/>
              <w:t>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 полиции по Яльчикскому району МО МВД РФ «Комсомольский»;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F13CE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0113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Ц830570340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360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061051" w:rsidRPr="00BF13CE" w:rsidTr="003465F1">
        <w:trPr>
          <w:gridAfter w:val="5"/>
          <w:wAfter w:w="3963" w:type="dxa"/>
          <w:trHeight w:val="263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Мероприятие 5.2.</w:t>
            </w: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Приобретение антитеррористического досмотрового оборудования</w:t>
            </w: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10531,1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17,0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061051" w:rsidRPr="00BF13CE" w:rsidTr="003465F1">
        <w:trPr>
          <w:gridAfter w:val="5"/>
          <w:wAfter w:w="3963" w:type="dxa"/>
          <w:trHeight w:val="450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  <w:lang w:val="en-US"/>
              </w:rPr>
            </w:pPr>
            <w:r w:rsidRPr="00BF13CE">
              <w:rPr>
                <w:sz w:val="16"/>
                <w:szCs w:val="16"/>
              </w:rPr>
              <w:t>Ц8305</w:t>
            </w:r>
            <w:r w:rsidRPr="00BF13CE">
              <w:rPr>
                <w:sz w:val="16"/>
                <w:szCs w:val="16"/>
                <w:lang w:val="en-US"/>
              </w:rPr>
              <w:t>S2620</w:t>
            </w:r>
          </w:p>
        </w:tc>
        <w:tc>
          <w:tcPr>
            <w:tcW w:w="521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  <w:lang w:val="en-US"/>
              </w:rPr>
            </w:pPr>
            <w:r w:rsidRPr="00BF13CE"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061051" w:rsidRPr="00BF13CE" w:rsidTr="003465F1">
        <w:trPr>
          <w:gridAfter w:val="5"/>
          <w:wAfter w:w="3963" w:type="dxa"/>
          <w:trHeight w:val="714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  <w:lang w:val="en-US"/>
              </w:rPr>
            </w:pPr>
            <w:r w:rsidRPr="00BF13CE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625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Ц8305S2620</w:t>
            </w: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244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947,7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061051" w:rsidRPr="00BF13CE" w:rsidTr="003465F1">
        <w:trPr>
          <w:gridAfter w:val="5"/>
          <w:wAfter w:w="3963" w:type="dxa"/>
          <w:trHeight w:val="714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Ц830572620</w:t>
            </w:r>
          </w:p>
        </w:tc>
        <w:tc>
          <w:tcPr>
            <w:tcW w:w="521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244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</w:tbl>
    <w:p w:rsidR="00450025" w:rsidRPr="00BF13CE" w:rsidRDefault="00450025" w:rsidP="00450025">
      <w:pPr>
        <w:rPr>
          <w:sz w:val="18"/>
          <w:szCs w:val="18"/>
        </w:rPr>
      </w:pPr>
    </w:p>
    <w:p w:rsidR="00450025" w:rsidRPr="00BF13CE" w:rsidRDefault="00450025" w:rsidP="00450025">
      <w:pPr>
        <w:jc w:val="center"/>
        <w:rPr>
          <w:sz w:val="18"/>
          <w:szCs w:val="18"/>
        </w:rPr>
      </w:pPr>
      <w:r w:rsidRPr="00BF13CE">
        <w:rPr>
          <w:sz w:val="18"/>
          <w:szCs w:val="18"/>
        </w:rPr>
        <w:t>--------------------------------</w:t>
      </w:r>
    </w:p>
    <w:p w:rsidR="00450025" w:rsidRPr="00BF13CE" w:rsidRDefault="00450025" w:rsidP="00450025">
      <w:pPr>
        <w:rPr>
          <w:sz w:val="18"/>
          <w:szCs w:val="18"/>
        </w:rPr>
      </w:pPr>
      <w:r w:rsidRPr="00BF13CE">
        <w:rPr>
          <w:sz w:val="18"/>
          <w:szCs w:val="18"/>
        </w:rPr>
        <w:t>&lt;*&gt; Мероприятия проводятся по согласованию с исполнителем.</w:t>
      </w:r>
    </w:p>
    <w:p w:rsidR="00450025" w:rsidRPr="00BF13CE" w:rsidRDefault="00450025" w:rsidP="00450025">
      <w:pPr>
        <w:rPr>
          <w:sz w:val="18"/>
          <w:szCs w:val="18"/>
        </w:rPr>
        <w:sectPr w:rsidR="00450025" w:rsidRPr="00BF13CE" w:rsidSect="003465F1">
          <w:pgSz w:w="16838" w:h="11905" w:orient="landscape"/>
          <w:pgMar w:top="709" w:right="1134" w:bottom="850" w:left="1134" w:header="0" w:footer="0" w:gutter="0"/>
          <w:cols w:space="720"/>
          <w:noEndnote/>
        </w:sectPr>
      </w:pPr>
      <w:r w:rsidRPr="00BF13CE">
        <w:rPr>
          <w:sz w:val="18"/>
          <w:szCs w:val="18"/>
        </w:rPr>
        <w:t xml:space="preserve">&lt;**&gt; </w:t>
      </w:r>
      <w:r w:rsidRPr="00BF13CE">
        <w:rPr>
          <w:sz w:val="18"/>
          <w:szCs w:val="18"/>
          <w:lang w:eastAsia="en-US"/>
        </w:rPr>
        <w:t>Приводятся значения целевых показателей (индикаторов) в 2030 и 2035 годах соответственно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lastRenderedPageBreak/>
        <w:t>Приложение №</w:t>
      </w:r>
      <w:r>
        <w:t>4</w:t>
      </w:r>
      <w:r w:rsidRPr="00BF13CE">
        <w:t xml:space="preserve"> 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к постановлению администрации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Яльчикского района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Чувашской Республики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от _____________ № _____</w:t>
      </w:r>
    </w:p>
    <w:p w:rsidR="00450025" w:rsidRPr="00BF13CE" w:rsidRDefault="00450025" w:rsidP="00450025">
      <w:pPr>
        <w:widowControl w:val="0"/>
        <w:autoSpaceDE w:val="0"/>
        <w:autoSpaceDN w:val="0"/>
        <w:jc w:val="right"/>
        <w:outlineLvl w:val="2"/>
        <w:rPr>
          <w:sz w:val="23"/>
          <w:szCs w:val="23"/>
        </w:rPr>
      </w:pPr>
    </w:p>
    <w:p w:rsidR="00450025" w:rsidRPr="00BF13CE" w:rsidRDefault="00450025" w:rsidP="00450025">
      <w:pPr>
        <w:widowControl w:val="0"/>
        <w:autoSpaceDE w:val="0"/>
        <w:autoSpaceDN w:val="0"/>
        <w:jc w:val="right"/>
        <w:outlineLvl w:val="2"/>
        <w:rPr>
          <w:sz w:val="23"/>
          <w:szCs w:val="23"/>
        </w:rPr>
      </w:pPr>
      <w:r w:rsidRPr="00BF13CE">
        <w:rPr>
          <w:sz w:val="23"/>
          <w:szCs w:val="23"/>
        </w:rPr>
        <w:t xml:space="preserve">«Приложение </w:t>
      </w:r>
    </w:p>
    <w:p w:rsidR="00450025" w:rsidRPr="00BF13CE" w:rsidRDefault="00450025" w:rsidP="00450025">
      <w:pPr>
        <w:widowControl w:val="0"/>
        <w:autoSpaceDE w:val="0"/>
        <w:autoSpaceDN w:val="0"/>
        <w:jc w:val="right"/>
        <w:rPr>
          <w:sz w:val="23"/>
          <w:szCs w:val="23"/>
        </w:rPr>
      </w:pPr>
      <w:r w:rsidRPr="00BF13CE">
        <w:rPr>
          <w:sz w:val="23"/>
          <w:szCs w:val="23"/>
        </w:rPr>
        <w:t>к подпрограмме «Построение (развитие)</w:t>
      </w:r>
    </w:p>
    <w:p w:rsidR="00450025" w:rsidRPr="00BF13CE" w:rsidRDefault="00450025" w:rsidP="00450025">
      <w:pPr>
        <w:widowControl w:val="0"/>
        <w:autoSpaceDE w:val="0"/>
        <w:autoSpaceDN w:val="0"/>
        <w:jc w:val="right"/>
        <w:rPr>
          <w:sz w:val="23"/>
          <w:szCs w:val="23"/>
        </w:rPr>
      </w:pPr>
      <w:r w:rsidRPr="00BF13CE">
        <w:rPr>
          <w:sz w:val="23"/>
          <w:szCs w:val="23"/>
        </w:rPr>
        <w:t>аппаратно-программного комплекса</w:t>
      </w:r>
    </w:p>
    <w:p w:rsidR="00450025" w:rsidRPr="00BF13CE" w:rsidRDefault="00450025" w:rsidP="00450025">
      <w:pPr>
        <w:widowControl w:val="0"/>
        <w:autoSpaceDE w:val="0"/>
        <w:autoSpaceDN w:val="0"/>
        <w:jc w:val="right"/>
        <w:rPr>
          <w:sz w:val="23"/>
          <w:szCs w:val="23"/>
        </w:rPr>
      </w:pPr>
      <w:r w:rsidRPr="00BF13CE">
        <w:rPr>
          <w:sz w:val="23"/>
          <w:szCs w:val="23"/>
        </w:rPr>
        <w:t>«Безопасный город» на территории</w:t>
      </w:r>
    </w:p>
    <w:p w:rsidR="00450025" w:rsidRPr="00BF13CE" w:rsidRDefault="00450025" w:rsidP="00450025">
      <w:pPr>
        <w:widowControl w:val="0"/>
        <w:autoSpaceDE w:val="0"/>
        <w:autoSpaceDN w:val="0"/>
        <w:jc w:val="right"/>
        <w:rPr>
          <w:sz w:val="23"/>
          <w:szCs w:val="23"/>
        </w:rPr>
      </w:pPr>
      <w:r w:rsidRPr="00BF13CE">
        <w:rPr>
          <w:sz w:val="23"/>
          <w:szCs w:val="23"/>
        </w:rPr>
        <w:t>Яльчикского района Чувашской Республики»</w:t>
      </w:r>
      <w:r w:rsidRPr="00BF13CE">
        <w:rPr>
          <w:b/>
          <w:sz w:val="23"/>
          <w:szCs w:val="23"/>
        </w:rPr>
        <w:t xml:space="preserve"> </w:t>
      </w:r>
      <w:r w:rsidRPr="00BF13CE">
        <w:rPr>
          <w:sz w:val="23"/>
          <w:szCs w:val="23"/>
        </w:rPr>
        <w:t>муниципальной</w:t>
      </w:r>
    </w:p>
    <w:p w:rsidR="00450025" w:rsidRPr="00BF13CE" w:rsidRDefault="00450025" w:rsidP="00450025">
      <w:pPr>
        <w:widowControl w:val="0"/>
        <w:autoSpaceDE w:val="0"/>
        <w:autoSpaceDN w:val="0"/>
        <w:jc w:val="right"/>
        <w:rPr>
          <w:sz w:val="23"/>
          <w:szCs w:val="23"/>
        </w:rPr>
      </w:pPr>
      <w:r w:rsidRPr="00BF13CE">
        <w:rPr>
          <w:sz w:val="23"/>
          <w:szCs w:val="23"/>
        </w:rPr>
        <w:t xml:space="preserve"> программы Яльчикского района Чувашской Республики</w:t>
      </w:r>
    </w:p>
    <w:p w:rsidR="00450025" w:rsidRPr="00BF13CE" w:rsidRDefault="00450025" w:rsidP="00450025">
      <w:pPr>
        <w:widowControl w:val="0"/>
        <w:autoSpaceDE w:val="0"/>
        <w:autoSpaceDN w:val="0"/>
        <w:jc w:val="right"/>
        <w:rPr>
          <w:sz w:val="23"/>
          <w:szCs w:val="23"/>
        </w:rPr>
      </w:pPr>
      <w:r w:rsidRPr="00BF13CE">
        <w:rPr>
          <w:sz w:val="23"/>
          <w:szCs w:val="23"/>
        </w:rPr>
        <w:t>«Повышение безопасности жизнедеятельности</w:t>
      </w:r>
    </w:p>
    <w:p w:rsidR="00450025" w:rsidRPr="00BF13CE" w:rsidRDefault="00450025" w:rsidP="00450025">
      <w:pPr>
        <w:widowControl w:val="0"/>
        <w:autoSpaceDE w:val="0"/>
        <w:autoSpaceDN w:val="0"/>
        <w:jc w:val="right"/>
        <w:rPr>
          <w:sz w:val="23"/>
          <w:szCs w:val="23"/>
        </w:rPr>
      </w:pPr>
      <w:r w:rsidRPr="00BF13CE">
        <w:rPr>
          <w:sz w:val="23"/>
          <w:szCs w:val="23"/>
        </w:rPr>
        <w:t xml:space="preserve"> населения и территорий Яльчикского района Чувашской Республики»</w:t>
      </w:r>
    </w:p>
    <w:p w:rsidR="00450025" w:rsidRPr="00BF13CE" w:rsidRDefault="00450025" w:rsidP="00450025">
      <w:pPr>
        <w:jc w:val="center"/>
        <w:rPr>
          <w:b/>
        </w:rPr>
      </w:pPr>
      <w:bookmarkStart w:id="2" w:name="P12798"/>
      <w:bookmarkEnd w:id="2"/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РЕСУРСНОЕ ОБЕСПЕЧЕНИЕ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реализации подпрограммы «Построение (развитие) аппаратно-программного комплекса «Безопасный город»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на территории Яльчикского района Чувашской Республики»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tbl>
      <w:tblPr>
        <w:tblW w:w="16123" w:type="dxa"/>
        <w:tblInd w:w="-8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1274"/>
        <w:gridCol w:w="1330"/>
        <w:gridCol w:w="1274"/>
        <w:gridCol w:w="910"/>
        <w:gridCol w:w="825"/>
        <w:gridCol w:w="95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00"/>
        <w:gridCol w:w="700"/>
      </w:tblGrid>
      <w:tr w:rsidR="00450025" w:rsidRPr="00BF13CE" w:rsidTr="003465F1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56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411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BF13CE" w:rsidTr="003465F1">
        <w:tc>
          <w:tcPr>
            <w:tcW w:w="991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главный распоря-дитель бюджетных средств</w:t>
            </w:r>
          </w:p>
        </w:tc>
        <w:tc>
          <w:tcPr>
            <w:tcW w:w="82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8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2019</w:t>
            </w:r>
          </w:p>
        </w:tc>
        <w:tc>
          <w:tcPr>
            <w:tcW w:w="72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2021</w:t>
            </w:r>
          </w:p>
        </w:tc>
        <w:tc>
          <w:tcPr>
            <w:tcW w:w="727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2023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2024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2025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2026-2030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2031-2035</w:t>
            </w:r>
          </w:p>
        </w:tc>
      </w:tr>
    </w:tbl>
    <w:p w:rsidR="00450025" w:rsidRPr="00BF13CE" w:rsidRDefault="00450025" w:rsidP="00450025">
      <w:pPr>
        <w:rPr>
          <w:sz w:val="2"/>
          <w:szCs w:val="2"/>
        </w:rPr>
      </w:pPr>
    </w:p>
    <w:tbl>
      <w:tblPr>
        <w:tblW w:w="16123" w:type="dxa"/>
        <w:tblInd w:w="-8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1274"/>
        <w:gridCol w:w="1330"/>
        <w:gridCol w:w="1274"/>
        <w:gridCol w:w="910"/>
        <w:gridCol w:w="14"/>
        <w:gridCol w:w="811"/>
        <w:gridCol w:w="14"/>
        <w:gridCol w:w="938"/>
        <w:gridCol w:w="882"/>
        <w:gridCol w:w="1274"/>
        <w:gridCol w:w="686"/>
        <w:gridCol w:w="728"/>
        <w:gridCol w:w="700"/>
        <w:gridCol w:w="727"/>
        <w:gridCol w:w="772"/>
        <w:gridCol w:w="698"/>
        <w:gridCol w:w="700"/>
        <w:gridCol w:w="700"/>
        <w:gridCol w:w="700"/>
      </w:tblGrid>
      <w:tr w:rsidR="00450025" w:rsidRPr="00BF13CE" w:rsidTr="003465F1">
        <w:trPr>
          <w:tblHeader/>
        </w:trPr>
        <w:tc>
          <w:tcPr>
            <w:tcW w:w="991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14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15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16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17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19</w:t>
            </w:r>
          </w:p>
        </w:tc>
      </w:tr>
      <w:tr w:rsidR="00450025" w:rsidRPr="00BF13CE" w:rsidTr="003465F1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«Построение (развитие) аппаратно-программного комплекса «Безопасный город» на территории Яльчикского района </w:t>
            </w:r>
            <w:r w:rsidRPr="00BF13CE">
              <w:rPr>
                <w:sz w:val="16"/>
                <w:szCs w:val="16"/>
              </w:rPr>
              <w:lastRenderedPageBreak/>
              <w:t>Чувашской Республики»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соисполнители и участники: </w:t>
            </w:r>
          </w:p>
          <w:p w:rsidR="00450025" w:rsidRPr="00BF13CE" w:rsidRDefault="00450025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 образования и молодежной </w:t>
            </w:r>
            <w:r w:rsidRPr="00BF13CE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F13CE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F13CE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1789,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1891,3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1891,3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4345,0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4345,0</w:t>
            </w:r>
          </w:p>
        </w:tc>
      </w:tr>
      <w:tr w:rsidR="00450025" w:rsidRPr="00BF13CE" w:rsidTr="003465F1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1789,9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1891,3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1891,3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4345,0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4345,0</w:t>
            </w:r>
          </w:p>
        </w:tc>
      </w:tr>
      <w:tr w:rsidR="00450025" w:rsidRPr="00BF13CE" w:rsidTr="003465F1">
        <w:tc>
          <w:tcPr>
            <w:tcW w:w="16123" w:type="dxa"/>
            <w:gridSpan w:val="2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b/>
                <w:sz w:val="16"/>
                <w:szCs w:val="16"/>
              </w:rPr>
              <w:lastRenderedPageBreak/>
              <w:t>Цель «Повышение безопасности жизнедеятельности населения Яльчикского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</w:p>
        </w:tc>
      </w:tr>
      <w:tr w:rsidR="003465F1" w:rsidRPr="00BF13CE" w:rsidTr="003465F1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Яльчикского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создание телекоммуникационной и информационно-технической инфраструктуры «Системы-112»;</w:t>
            </w:r>
          </w:p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      </w:r>
          </w:p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BF13CE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465F1" w:rsidRPr="00BF13CE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F13CE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F13CE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республиканский бюджет района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1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2017 годом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20,0**</w:t>
            </w:r>
          </w:p>
        </w:tc>
      </w:tr>
      <w:tr w:rsidR="003465F1" w:rsidRPr="00BF13CE" w:rsidTr="003465F1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доля населения, проживающего на территории Яльчикского района, в которых развернута «Система-112», в общей численности населения Яльчикского района Чувашской Республики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100,0**</w:t>
            </w:r>
          </w:p>
        </w:tc>
      </w:tr>
      <w:tr w:rsidR="003465F1" w:rsidRPr="00BF13CE" w:rsidTr="003465F1">
        <w:tc>
          <w:tcPr>
            <w:tcW w:w="16123" w:type="dxa"/>
            <w:gridSpan w:val="2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b/>
                <w:sz w:val="16"/>
                <w:szCs w:val="16"/>
              </w:rPr>
              <w:t xml:space="preserve"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</w:t>
            </w:r>
            <w:r w:rsidRPr="00BF13CE">
              <w:rPr>
                <w:b/>
                <w:sz w:val="16"/>
                <w:szCs w:val="16"/>
              </w:rPr>
              <w:lastRenderedPageBreak/>
              <w:t>и безопасности среды обитания»</w:t>
            </w:r>
          </w:p>
        </w:tc>
      </w:tr>
      <w:tr w:rsidR="003465F1" w:rsidRPr="00BF13CE" w:rsidTr="003465F1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BF13CE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465F1" w:rsidRPr="00BF13CE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F13CE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F13CE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BF13CE" w:rsidTr="003465F1">
        <w:trPr>
          <w:trHeight w:val="552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BF13CE" w:rsidTr="003465F1">
        <w:trPr>
          <w:trHeight w:val="1331"/>
        </w:trPr>
        <w:tc>
          <w:tcPr>
            <w:tcW w:w="991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2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96,0**</w:t>
            </w:r>
          </w:p>
        </w:tc>
      </w:tr>
      <w:tr w:rsidR="003465F1" w:rsidRPr="00BF13CE" w:rsidTr="003465F1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том числе видеонаблюдения и </w:t>
            </w:r>
            <w:r w:rsidRPr="00BF13CE">
              <w:rPr>
                <w:sz w:val="16"/>
                <w:szCs w:val="16"/>
              </w:rPr>
              <w:lastRenderedPageBreak/>
              <w:t>видеофиксации преступлений и административных правонарушений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BF13CE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 образования и молодежной политики администрации Яльчикского района </w:t>
            </w:r>
            <w:r w:rsidRPr="00BF13CE">
              <w:rPr>
                <w:sz w:val="16"/>
                <w:szCs w:val="16"/>
              </w:rPr>
              <w:lastRenderedPageBreak/>
              <w:t>Чувашской Республики;</w:t>
            </w:r>
          </w:p>
          <w:p w:rsidR="003465F1" w:rsidRPr="00BF13CE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F13CE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F13CE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348,8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403,0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BF13CE" w:rsidTr="003465F1">
        <w:trPr>
          <w:trHeight w:val="267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267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Ц850276251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551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Ц850276251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348,8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398,5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BF13CE" w:rsidTr="003465F1">
        <w:trPr>
          <w:trHeight w:val="123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Мероприятие 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BF13CE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465F1" w:rsidRPr="00BF13CE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F13CE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F13CE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42,5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42,5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353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42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0701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23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0702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139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2354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621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14,5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Мероприятие 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</w:pPr>
            <w:r w:rsidRPr="00BF13CE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608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972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181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Мероприятие </w:t>
            </w:r>
            <w:r w:rsidRPr="00BF13CE">
              <w:rPr>
                <w:sz w:val="16"/>
                <w:szCs w:val="16"/>
              </w:rPr>
              <w:lastRenderedPageBreak/>
              <w:t>2.4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 xml:space="preserve">Разработка </w:t>
            </w:r>
            <w:r w:rsidRPr="00BF13CE">
              <w:rPr>
                <w:sz w:val="16"/>
                <w:szCs w:val="16"/>
              </w:rPr>
              <w:lastRenderedPageBreak/>
              <w:t>технического проекта на создание и внедрение опытных участков аппаратно-программного комплекса «Безопасный город» на территории пилотных муниципальных образований Яльчикского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</w:pPr>
            <w:r w:rsidRPr="00BF13CE">
              <w:rPr>
                <w:sz w:val="16"/>
                <w:szCs w:val="16"/>
              </w:rPr>
              <w:t xml:space="preserve">ответственный </w:t>
            </w:r>
            <w:r w:rsidRPr="00BF13CE">
              <w:rPr>
                <w:sz w:val="16"/>
                <w:szCs w:val="16"/>
              </w:rPr>
              <w:lastRenderedPageBreak/>
              <w:t>исполнитель - администрация Яльчикского района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651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161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c>
          <w:tcPr>
            <w:tcW w:w="16123" w:type="dxa"/>
            <w:gridSpan w:val="2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b/>
                <w:sz w:val="16"/>
                <w:szCs w:val="16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3465F1" w:rsidRPr="00BF13CE" w:rsidTr="003465F1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соисполнители и участники: отдел специальных программ администрации Яльчикского района Чувашской Республики;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3465F1" w:rsidRPr="00BF13CE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 образования и молодежной политики администрации Яльчикского района Чувашской </w:t>
            </w:r>
            <w:r w:rsidRPr="00BF13CE">
              <w:rPr>
                <w:sz w:val="16"/>
                <w:szCs w:val="16"/>
              </w:rPr>
              <w:lastRenderedPageBreak/>
              <w:t>Республики;</w:t>
            </w:r>
          </w:p>
          <w:p w:rsidR="003465F1" w:rsidRPr="00BF13CE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F13CE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F13CE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552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c>
          <w:tcPr>
            <w:tcW w:w="991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Целевые показатели (индикаторы) подпрограммы, увязанный с основным мероприятием 3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96,0**</w:t>
            </w:r>
          </w:p>
        </w:tc>
      </w:tr>
      <w:tr w:rsidR="003465F1" w:rsidRPr="00BF13CE" w:rsidTr="003465F1">
        <w:tc>
          <w:tcPr>
            <w:tcW w:w="16123" w:type="dxa"/>
            <w:gridSpan w:val="2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b/>
                <w:sz w:val="16"/>
                <w:szCs w:val="16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</w:t>
            </w:r>
          </w:p>
        </w:tc>
      </w:tr>
      <w:tr w:rsidR="003465F1" w:rsidRPr="00BF13CE" w:rsidTr="003465F1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      </w:r>
          </w:p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1195,8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1418,9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1418,9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4095,0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4095,0</w:t>
            </w:r>
          </w:p>
        </w:tc>
      </w:tr>
      <w:tr w:rsidR="003465F1" w:rsidRPr="00BF13CE" w:rsidTr="003465F1">
        <w:trPr>
          <w:trHeight w:val="347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</w:pPr>
            <w:r w:rsidRPr="00BF13CE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262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1195,8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1418,9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1418,9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4095,0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4095,0</w:t>
            </w:r>
          </w:p>
        </w:tc>
      </w:tr>
      <w:tr w:rsidR="003465F1" w:rsidRPr="00BF13CE" w:rsidTr="003465F1">
        <w:trPr>
          <w:trHeight w:val="271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Целевые показатели </w:t>
            </w:r>
            <w:r w:rsidRPr="00BF13CE">
              <w:rPr>
                <w:sz w:val="16"/>
                <w:szCs w:val="16"/>
              </w:rPr>
              <w:lastRenderedPageBreak/>
              <w:t>(индикаторы) подпрограммы, увязанный с основным мероприятием 4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96,0**</w:t>
            </w:r>
          </w:p>
        </w:tc>
      </w:tr>
      <w:tr w:rsidR="003465F1" w:rsidRPr="00BF13CE" w:rsidTr="003465F1">
        <w:trPr>
          <w:trHeight w:val="744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2016 годом (минут)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20**</w:t>
            </w:r>
          </w:p>
        </w:tc>
      </w:tr>
      <w:tr w:rsidR="003465F1" w:rsidRPr="00BF13CE" w:rsidTr="003465F1">
        <w:trPr>
          <w:trHeight w:val="244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Мероприятие 4.1.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F13CE">
              <w:rPr>
                <w:rFonts w:eastAsia="Calibri"/>
                <w:color w:val="000000"/>
                <w:sz w:val="16"/>
                <w:szCs w:val="16"/>
                <w:lang w:eastAsia="en-US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</w:pPr>
            <w:r w:rsidRPr="00BF13CE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1195,8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1418,9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1418,9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4095,0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4095,0</w:t>
            </w:r>
          </w:p>
        </w:tc>
      </w:tr>
      <w:tr w:rsidR="003465F1" w:rsidRPr="00BF13CE" w:rsidTr="003465F1">
        <w:trPr>
          <w:trHeight w:val="27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10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111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823,6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1067,5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1067,5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814,0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814,0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814,0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4070,0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4070,0</w:t>
            </w:r>
          </w:p>
        </w:tc>
      </w:tr>
      <w:tr w:rsidR="003465F1" w:rsidRPr="00BF13CE" w:rsidTr="003465F1">
        <w:trPr>
          <w:trHeight w:val="70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3465F1" w:rsidRPr="00BF13CE" w:rsidTr="003465F1">
        <w:trPr>
          <w:trHeight w:val="121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119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273,8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320,9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320,9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70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173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BF13CE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bookmarkStart w:id="3" w:name="P13482"/>
      <w:bookmarkEnd w:id="3"/>
      <w:r w:rsidRPr="00BF13CE">
        <w:rPr>
          <w:sz w:val="16"/>
          <w:szCs w:val="16"/>
        </w:rPr>
        <w:t>__________________________</w:t>
      </w:r>
    </w:p>
    <w:p w:rsidR="00450025" w:rsidRPr="00BF13CE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F13CE">
        <w:rPr>
          <w:sz w:val="16"/>
          <w:szCs w:val="16"/>
        </w:rPr>
        <w:t>&lt;*&gt;  Мероприятия проводятся по согласованию с исполнителем.</w:t>
      </w:r>
    </w:p>
    <w:p w:rsidR="00450025" w:rsidRPr="00F948D7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F13CE">
        <w:rPr>
          <w:sz w:val="16"/>
          <w:szCs w:val="16"/>
        </w:rPr>
        <w:t xml:space="preserve">&lt;**&gt; </w:t>
      </w:r>
      <w:r w:rsidRPr="00BF13CE">
        <w:rPr>
          <w:sz w:val="16"/>
          <w:szCs w:val="16"/>
          <w:lang w:eastAsia="en-US"/>
        </w:rPr>
        <w:t>Приводятся значения целевых индикаторов и показателей в 2030 и 2035 годах соответственно.</w:t>
      </w:r>
    </w:p>
    <w:p w:rsidR="00450025" w:rsidRPr="00976311" w:rsidRDefault="00450025" w:rsidP="00450025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  <w:sectPr w:rsidR="00450025" w:rsidRPr="00976311" w:rsidSect="003465F1">
          <w:pgSz w:w="16838" w:h="11905" w:orient="landscape"/>
          <w:pgMar w:top="851" w:right="1134" w:bottom="850" w:left="1134" w:header="567" w:footer="0" w:gutter="0"/>
          <w:cols w:space="720"/>
          <w:noEndnote/>
          <w:docGrid w:linePitch="326"/>
        </w:sectPr>
      </w:pPr>
    </w:p>
    <w:p w:rsidR="00450025" w:rsidRPr="00976311" w:rsidRDefault="00450025" w:rsidP="00450025">
      <w:pPr>
        <w:autoSpaceDE w:val="0"/>
        <w:autoSpaceDN w:val="0"/>
        <w:adjustRightInd w:val="0"/>
        <w:jc w:val="both"/>
      </w:pPr>
    </w:p>
    <w:p w:rsidR="001845D8" w:rsidRDefault="001845D8"/>
    <w:sectPr w:rsidR="001845D8" w:rsidSect="003465F1">
      <w:pgSz w:w="11905" w:h="16838"/>
      <w:pgMar w:top="1134" w:right="851" w:bottom="1134" w:left="1701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ED" w:rsidRDefault="00B66EED">
      <w:r>
        <w:separator/>
      </w:r>
    </w:p>
  </w:endnote>
  <w:endnote w:type="continuationSeparator" w:id="0">
    <w:p w:rsidR="00B66EED" w:rsidRDefault="00B6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C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ED" w:rsidRDefault="00B66EED">
      <w:r>
        <w:separator/>
      </w:r>
    </w:p>
  </w:footnote>
  <w:footnote w:type="continuationSeparator" w:id="0">
    <w:p w:rsidR="00B66EED" w:rsidRDefault="00B66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F1" w:rsidRPr="007539F6" w:rsidRDefault="003465F1">
    <w:pPr>
      <w:pStyle w:val="ac"/>
      <w:jc w:val="center"/>
    </w:pPr>
    <w:r>
      <w:t xml:space="preserve"> </w:t>
    </w:r>
  </w:p>
  <w:p w:rsidR="003465F1" w:rsidRDefault="00115F60">
    <w:pPr>
      <w:pStyle w:val="ac"/>
      <w:jc w:val="center"/>
    </w:pPr>
    <w:r>
      <w:fldChar w:fldCharType="begin"/>
    </w:r>
    <w:r w:rsidR="003465F1">
      <w:instrText>PAGE   \* MERGEFORMAT</w:instrText>
    </w:r>
    <w:r>
      <w:fldChar w:fldCharType="separate"/>
    </w:r>
    <w:r w:rsidR="00516C9F">
      <w:rPr>
        <w:noProof/>
      </w:rPr>
      <w:t>1</w:t>
    </w:r>
    <w:r>
      <w:fldChar w:fldCharType="end"/>
    </w:r>
  </w:p>
  <w:p w:rsidR="003465F1" w:rsidRDefault="003465F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84E5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87D3A"/>
    <w:multiLevelType w:val="hybridMultilevel"/>
    <w:tmpl w:val="EC8657F0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B72873"/>
    <w:multiLevelType w:val="hybridMultilevel"/>
    <w:tmpl w:val="119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BB78F9"/>
    <w:multiLevelType w:val="hybridMultilevel"/>
    <w:tmpl w:val="35AC9236"/>
    <w:lvl w:ilvl="0" w:tplc="7958A3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78343C"/>
    <w:multiLevelType w:val="hybridMultilevel"/>
    <w:tmpl w:val="F9E42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423B2"/>
    <w:multiLevelType w:val="hybridMultilevel"/>
    <w:tmpl w:val="E40E6A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2834F40"/>
    <w:multiLevelType w:val="hybridMultilevel"/>
    <w:tmpl w:val="C5ACE18C"/>
    <w:lvl w:ilvl="0" w:tplc="A51A6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FD3981"/>
    <w:multiLevelType w:val="hybridMultilevel"/>
    <w:tmpl w:val="A684B8E8"/>
    <w:lvl w:ilvl="0" w:tplc="F5DA33D8">
      <w:start w:val="1"/>
      <w:numFmt w:val="decimal"/>
      <w:lvlText w:val="2. 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1724008F"/>
    <w:multiLevelType w:val="hybridMultilevel"/>
    <w:tmpl w:val="69E6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E153B3"/>
    <w:multiLevelType w:val="hybridMultilevel"/>
    <w:tmpl w:val="0E40FB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1D52751"/>
    <w:multiLevelType w:val="hybridMultilevel"/>
    <w:tmpl w:val="5E3CBF3A"/>
    <w:lvl w:ilvl="0" w:tplc="B1467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4C378B"/>
    <w:multiLevelType w:val="hybridMultilevel"/>
    <w:tmpl w:val="19F4ED6E"/>
    <w:lvl w:ilvl="0" w:tplc="063215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47E10"/>
    <w:multiLevelType w:val="hybridMultilevel"/>
    <w:tmpl w:val="DAFA2256"/>
    <w:lvl w:ilvl="0" w:tplc="41802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9D396C"/>
    <w:multiLevelType w:val="hybridMultilevel"/>
    <w:tmpl w:val="7F8ECD2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93AD2"/>
    <w:multiLevelType w:val="hybridMultilevel"/>
    <w:tmpl w:val="9D0667C6"/>
    <w:lvl w:ilvl="0" w:tplc="2BF6F5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EF624DE"/>
    <w:multiLevelType w:val="hybridMultilevel"/>
    <w:tmpl w:val="451E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0B5B80"/>
    <w:multiLevelType w:val="hybridMultilevel"/>
    <w:tmpl w:val="056C703E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6CA7EA1"/>
    <w:multiLevelType w:val="hybridMultilevel"/>
    <w:tmpl w:val="77D4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B6F4E"/>
    <w:multiLevelType w:val="hybridMultilevel"/>
    <w:tmpl w:val="BE3A3876"/>
    <w:lvl w:ilvl="0" w:tplc="80DAA0D0">
      <w:start w:val="1"/>
      <w:numFmt w:val="decimal"/>
      <w:lvlText w:val="%1."/>
      <w:lvlJc w:val="left"/>
      <w:pPr>
        <w:ind w:left="2566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C406AFB"/>
    <w:multiLevelType w:val="hybridMultilevel"/>
    <w:tmpl w:val="A57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C44FE"/>
    <w:multiLevelType w:val="hybridMultilevel"/>
    <w:tmpl w:val="08E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3B5B89"/>
    <w:multiLevelType w:val="hybridMultilevel"/>
    <w:tmpl w:val="E794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011C0"/>
    <w:multiLevelType w:val="hybridMultilevel"/>
    <w:tmpl w:val="B62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C63D65"/>
    <w:multiLevelType w:val="hybridMultilevel"/>
    <w:tmpl w:val="3D82E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>
    <w:nsid w:val="5AA5395A"/>
    <w:multiLevelType w:val="hybridMultilevel"/>
    <w:tmpl w:val="DCC8A6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5CB13D98"/>
    <w:multiLevelType w:val="hybridMultilevel"/>
    <w:tmpl w:val="4168AF58"/>
    <w:lvl w:ilvl="0" w:tplc="71A41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AF12DC"/>
    <w:multiLevelType w:val="hybridMultilevel"/>
    <w:tmpl w:val="C870EE0A"/>
    <w:lvl w:ilvl="0" w:tplc="80DAA0D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69C46396"/>
    <w:multiLevelType w:val="hybridMultilevel"/>
    <w:tmpl w:val="9154BA6E"/>
    <w:lvl w:ilvl="0" w:tplc="C26665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4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561DA4"/>
    <w:multiLevelType w:val="hybridMultilevel"/>
    <w:tmpl w:val="58D42ED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B29AA"/>
    <w:multiLevelType w:val="hybridMultilevel"/>
    <w:tmpl w:val="454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C600AB"/>
    <w:multiLevelType w:val="hybridMultilevel"/>
    <w:tmpl w:val="945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81305"/>
    <w:multiLevelType w:val="hybridMultilevel"/>
    <w:tmpl w:val="8B6E81D6"/>
    <w:lvl w:ilvl="0" w:tplc="2BF6F5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D4F06DF"/>
    <w:multiLevelType w:val="hybridMultilevel"/>
    <w:tmpl w:val="F2C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732C96"/>
    <w:multiLevelType w:val="hybridMultilevel"/>
    <w:tmpl w:val="CDA864BE"/>
    <w:lvl w:ilvl="0" w:tplc="4FD40EA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A24405"/>
    <w:multiLevelType w:val="hybridMultilevel"/>
    <w:tmpl w:val="526C6C34"/>
    <w:lvl w:ilvl="0" w:tplc="913416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4"/>
  </w:num>
  <w:num w:numId="3">
    <w:abstractNumId w:val="1"/>
  </w:num>
  <w:num w:numId="4">
    <w:abstractNumId w:val="28"/>
  </w:num>
  <w:num w:numId="5">
    <w:abstractNumId w:val="15"/>
  </w:num>
  <w:num w:numId="6">
    <w:abstractNumId w:val="18"/>
  </w:num>
  <w:num w:numId="7">
    <w:abstractNumId w:val="35"/>
  </w:num>
  <w:num w:numId="8">
    <w:abstractNumId w:val="37"/>
  </w:num>
  <w:num w:numId="9">
    <w:abstractNumId w:val="32"/>
  </w:num>
  <w:num w:numId="10">
    <w:abstractNumId w:val="0"/>
  </w:num>
  <w:num w:numId="11">
    <w:abstractNumId w:val="24"/>
  </w:num>
  <w:num w:numId="12">
    <w:abstractNumId w:val="33"/>
  </w:num>
  <w:num w:numId="13">
    <w:abstractNumId w:val="6"/>
  </w:num>
  <w:num w:numId="14">
    <w:abstractNumId w:val="16"/>
  </w:num>
  <w:num w:numId="15">
    <w:abstractNumId w:val="17"/>
  </w:num>
  <w:num w:numId="16">
    <w:abstractNumId w:val="14"/>
  </w:num>
  <w:num w:numId="17">
    <w:abstractNumId w:val="12"/>
  </w:num>
  <w:num w:numId="18">
    <w:abstractNumId w:val="22"/>
  </w:num>
  <w:num w:numId="19">
    <w:abstractNumId w:val="30"/>
  </w:num>
  <w:num w:numId="20">
    <w:abstractNumId w:val="5"/>
  </w:num>
  <w:num w:numId="21">
    <w:abstractNumId w:val="41"/>
  </w:num>
  <w:num w:numId="22">
    <w:abstractNumId w:val="29"/>
  </w:num>
  <w:num w:numId="23">
    <w:abstractNumId w:val="27"/>
  </w:num>
  <w:num w:numId="24">
    <w:abstractNumId w:val="36"/>
  </w:num>
  <w:num w:numId="25">
    <w:abstractNumId w:val="38"/>
  </w:num>
  <w:num w:numId="26">
    <w:abstractNumId w:val="19"/>
  </w:num>
  <w:num w:numId="27">
    <w:abstractNumId w:val="13"/>
  </w:num>
  <w:num w:numId="28">
    <w:abstractNumId w:val="31"/>
  </w:num>
  <w:num w:numId="29">
    <w:abstractNumId w:val="8"/>
  </w:num>
  <w:num w:numId="30">
    <w:abstractNumId w:val="23"/>
  </w:num>
  <w:num w:numId="31">
    <w:abstractNumId w:val="21"/>
  </w:num>
  <w:num w:numId="32">
    <w:abstractNumId w:val="4"/>
  </w:num>
  <w:num w:numId="33">
    <w:abstractNumId w:val="11"/>
  </w:num>
  <w:num w:numId="34">
    <w:abstractNumId w:val="20"/>
  </w:num>
  <w:num w:numId="35">
    <w:abstractNumId w:val="25"/>
  </w:num>
  <w:num w:numId="36">
    <w:abstractNumId w:val="39"/>
  </w:num>
  <w:num w:numId="37">
    <w:abstractNumId w:val="10"/>
  </w:num>
  <w:num w:numId="38">
    <w:abstractNumId w:val="9"/>
  </w:num>
  <w:num w:numId="39">
    <w:abstractNumId w:val="26"/>
  </w:num>
  <w:num w:numId="40">
    <w:abstractNumId w:val="7"/>
  </w:num>
  <w:num w:numId="41">
    <w:abstractNumId w:val="40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25"/>
    <w:rsid w:val="00061051"/>
    <w:rsid w:val="00115F60"/>
    <w:rsid w:val="001845D8"/>
    <w:rsid w:val="003465F1"/>
    <w:rsid w:val="00450025"/>
    <w:rsid w:val="00516C9F"/>
    <w:rsid w:val="00620474"/>
    <w:rsid w:val="00867555"/>
    <w:rsid w:val="00A33CB5"/>
    <w:rsid w:val="00A80857"/>
    <w:rsid w:val="00B66EED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B23E1-8281-4D1C-BF80-80BDE2D6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02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002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450025"/>
    <w:pPr>
      <w:keepNext/>
      <w:numPr>
        <w:ilvl w:val="2"/>
        <w:numId w:val="3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4">
    <w:name w:val="heading 4"/>
    <w:basedOn w:val="3"/>
    <w:next w:val="a"/>
    <w:link w:val="40"/>
    <w:qFormat/>
    <w:rsid w:val="0045002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4500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450025"/>
    <w:pPr>
      <w:numPr>
        <w:ilvl w:val="5"/>
        <w:numId w:val="3"/>
      </w:numPr>
      <w:spacing w:before="240" w:after="60"/>
      <w:jc w:val="both"/>
      <w:outlineLvl w:val="5"/>
    </w:pPr>
    <w:rPr>
      <w:rFonts w:ascii="PetersburgCTT" w:hAnsi="PetersburgCTT"/>
      <w:i/>
      <w:sz w:val="20"/>
      <w:lang w:eastAsia="en-US"/>
    </w:rPr>
  </w:style>
  <w:style w:type="paragraph" w:styleId="7">
    <w:name w:val="heading 7"/>
    <w:basedOn w:val="a"/>
    <w:next w:val="a"/>
    <w:link w:val="70"/>
    <w:qFormat/>
    <w:rsid w:val="00450025"/>
    <w:pPr>
      <w:numPr>
        <w:ilvl w:val="6"/>
        <w:numId w:val="3"/>
      </w:numPr>
      <w:spacing w:before="240" w:after="60"/>
      <w:jc w:val="both"/>
      <w:outlineLvl w:val="6"/>
    </w:pPr>
    <w:rPr>
      <w:rFonts w:ascii="PetersburgCTT" w:hAnsi="PetersburgCTT"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450025"/>
    <w:pPr>
      <w:numPr>
        <w:ilvl w:val="7"/>
        <w:numId w:val="3"/>
      </w:numPr>
      <w:spacing w:before="240" w:after="60"/>
      <w:jc w:val="both"/>
      <w:outlineLvl w:val="7"/>
    </w:pPr>
    <w:rPr>
      <w:rFonts w:ascii="PetersburgCTT" w:hAnsi="PetersburgCTT"/>
      <w:i/>
      <w:sz w:val="20"/>
      <w:lang w:eastAsia="en-US"/>
    </w:rPr>
  </w:style>
  <w:style w:type="paragraph" w:styleId="9">
    <w:name w:val="heading 9"/>
    <w:basedOn w:val="a"/>
    <w:next w:val="a"/>
    <w:link w:val="90"/>
    <w:qFormat/>
    <w:rsid w:val="00450025"/>
    <w:pPr>
      <w:numPr>
        <w:ilvl w:val="8"/>
        <w:numId w:val="3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002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5002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450025"/>
    <w:rPr>
      <w:rFonts w:ascii="Arial" w:eastAsia="Times New Roman" w:hAnsi="Arial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500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rsid w:val="00450025"/>
    <w:rPr>
      <w:rFonts w:ascii="PetersburgCTT" w:eastAsia="Times New Roman" w:hAnsi="PetersburgCTT" w:cs="Times New Roman"/>
      <w:i/>
      <w:sz w:val="20"/>
      <w:szCs w:val="24"/>
    </w:rPr>
  </w:style>
  <w:style w:type="character" w:customStyle="1" w:styleId="70">
    <w:name w:val="Заголовок 7 Знак"/>
    <w:basedOn w:val="a0"/>
    <w:link w:val="7"/>
    <w:rsid w:val="00450025"/>
    <w:rPr>
      <w:rFonts w:ascii="PetersburgCTT" w:eastAsia="Times New Roman" w:hAnsi="PetersburgCTT" w:cs="Times New Roman"/>
      <w:sz w:val="20"/>
      <w:szCs w:val="24"/>
    </w:rPr>
  </w:style>
  <w:style w:type="character" w:customStyle="1" w:styleId="80">
    <w:name w:val="Заголовок 8 Знак"/>
    <w:basedOn w:val="a0"/>
    <w:link w:val="8"/>
    <w:rsid w:val="00450025"/>
    <w:rPr>
      <w:rFonts w:ascii="PetersburgCTT" w:eastAsia="Times New Roman" w:hAnsi="PetersburgCTT" w:cs="Times New Roman"/>
      <w:i/>
      <w:sz w:val="20"/>
      <w:szCs w:val="24"/>
    </w:rPr>
  </w:style>
  <w:style w:type="character" w:customStyle="1" w:styleId="90">
    <w:name w:val="Заголовок 9 Знак"/>
    <w:basedOn w:val="a0"/>
    <w:link w:val="9"/>
    <w:rsid w:val="00450025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Strong"/>
    <w:qFormat/>
    <w:rsid w:val="00450025"/>
    <w:rPr>
      <w:b/>
      <w:bCs/>
    </w:rPr>
  </w:style>
  <w:style w:type="paragraph" w:customStyle="1" w:styleId="ConsPlusNormal">
    <w:name w:val="ConsPlusNormal"/>
    <w:qFormat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unhideWhenUsed/>
    <w:rsid w:val="00450025"/>
    <w:rPr>
      <w:sz w:val="20"/>
      <w:szCs w:val="20"/>
    </w:rPr>
  </w:style>
  <w:style w:type="character" w:customStyle="1" w:styleId="a5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rsid w:val="00450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450025"/>
    <w:rPr>
      <w:vertAlign w:val="superscript"/>
    </w:rPr>
  </w:style>
  <w:style w:type="character" w:styleId="a7">
    <w:name w:val="Hyperlink"/>
    <w:uiPriority w:val="99"/>
    <w:unhideWhenUsed/>
    <w:rsid w:val="00450025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rsid w:val="00450025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unhideWhenUsed/>
    <w:rsid w:val="00450025"/>
    <w:rPr>
      <w:rFonts w:ascii="Arial" w:eastAsiaTheme="minorHAnsi" w:hAnsi="Arial" w:cs="Arial"/>
      <w:sz w:val="16"/>
      <w:szCs w:val="16"/>
    </w:rPr>
  </w:style>
  <w:style w:type="character" w:customStyle="1" w:styleId="11">
    <w:name w:val="Текст выноски Знак1"/>
    <w:basedOn w:val="a0"/>
    <w:uiPriority w:val="99"/>
    <w:rsid w:val="004500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Нижний колонтитул Знак"/>
    <w:link w:val="ab"/>
    <w:uiPriority w:val="99"/>
    <w:rsid w:val="00450025"/>
    <w:rPr>
      <w:rFonts w:ascii="Calibri" w:eastAsia="Calibri" w:hAnsi="Calibri"/>
    </w:rPr>
  </w:style>
  <w:style w:type="paragraph" w:styleId="ab">
    <w:name w:val="footer"/>
    <w:basedOn w:val="a"/>
    <w:link w:val="aa"/>
    <w:uiPriority w:val="99"/>
    <w:unhideWhenUsed/>
    <w:rsid w:val="0045002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45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"/>
    <w:link w:val="ad"/>
    <w:uiPriority w:val="99"/>
    <w:unhideWhenUsed/>
    <w:rsid w:val="00450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45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50025"/>
    <w:pPr>
      <w:ind w:left="720"/>
      <w:contextualSpacing/>
    </w:pPr>
  </w:style>
  <w:style w:type="paragraph" w:customStyle="1" w:styleId="ConsPlusNonformat">
    <w:name w:val="ConsPlusNonforma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00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450025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450025"/>
    <w:pPr>
      <w:keepNext/>
      <w:jc w:val="both"/>
    </w:pPr>
    <w:rPr>
      <w:rFonts w:ascii="TimesEC" w:hAnsi="TimesEC"/>
      <w:szCs w:val="20"/>
    </w:rPr>
  </w:style>
  <w:style w:type="table" w:styleId="af">
    <w:name w:val="Table Grid"/>
    <w:basedOn w:val="a1"/>
    <w:rsid w:val="004500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50025"/>
  </w:style>
  <w:style w:type="paragraph" w:customStyle="1" w:styleId="af0">
    <w:name w:val="Знак"/>
    <w:basedOn w:val="a"/>
    <w:rsid w:val="00450025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450025"/>
  </w:style>
  <w:style w:type="paragraph" w:styleId="af1">
    <w:name w:val="Signature"/>
    <w:basedOn w:val="a"/>
    <w:link w:val="af2"/>
    <w:rsid w:val="00450025"/>
    <w:rPr>
      <w:rFonts w:ascii="TimesET" w:hAnsi="TimesET"/>
      <w:szCs w:val="20"/>
    </w:rPr>
  </w:style>
  <w:style w:type="character" w:customStyle="1" w:styleId="af2">
    <w:name w:val="Подпись Знак"/>
    <w:basedOn w:val="a0"/>
    <w:link w:val="af1"/>
    <w:rsid w:val="00450025"/>
    <w:rPr>
      <w:rFonts w:ascii="TimesET" w:eastAsia="Times New Roman" w:hAnsi="TimesET" w:cs="Times New Roman"/>
      <w:sz w:val="24"/>
      <w:szCs w:val="20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450025"/>
    <w:pPr>
      <w:autoSpaceDE w:val="0"/>
      <w:autoSpaceDN w:val="0"/>
      <w:adjustRightInd w:val="0"/>
      <w:ind w:right="4630"/>
      <w:jc w:val="both"/>
      <w:outlineLvl w:val="0"/>
    </w:pPr>
    <w:rPr>
      <w:b/>
      <w:bCs/>
      <w:sz w:val="26"/>
      <w:szCs w:val="26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3"/>
    <w:rsid w:val="0045002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6"/>
    <w:rsid w:val="00450025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f6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5"/>
    <w:rsid w:val="00450025"/>
    <w:rPr>
      <w:rFonts w:ascii="Times New Roman" w:eastAsia="Times New Roman" w:hAnsi="Times New Roman" w:cs="Times New Roman"/>
      <w:sz w:val="26"/>
      <w:szCs w:val="26"/>
    </w:rPr>
  </w:style>
  <w:style w:type="character" w:styleId="af7">
    <w:name w:val="page number"/>
    <w:basedOn w:val="a0"/>
    <w:rsid w:val="00450025"/>
  </w:style>
  <w:style w:type="paragraph" w:styleId="23">
    <w:name w:val="Body Text 2"/>
    <w:basedOn w:val="a"/>
    <w:link w:val="24"/>
    <w:rsid w:val="00450025"/>
    <w:pPr>
      <w:autoSpaceDE w:val="0"/>
      <w:autoSpaceDN w:val="0"/>
      <w:adjustRightInd w:val="0"/>
      <w:jc w:val="center"/>
    </w:pPr>
    <w:rPr>
      <w:szCs w:val="26"/>
    </w:rPr>
  </w:style>
  <w:style w:type="character" w:customStyle="1" w:styleId="24">
    <w:name w:val="Основной текст 2 Знак"/>
    <w:basedOn w:val="a0"/>
    <w:link w:val="23"/>
    <w:rsid w:val="00450025"/>
    <w:rPr>
      <w:rFonts w:ascii="Times New Roman" w:eastAsia="Times New Roman" w:hAnsi="Times New Roman" w:cs="Times New Roman"/>
      <w:sz w:val="24"/>
      <w:szCs w:val="26"/>
    </w:rPr>
  </w:style>
  <w:style w:type="paragraph" w:styleId="25">
    <w:name w:val="Body Text Indent 2"/>
    <w:basedOn w:val="a"/>
    <w:link w:val="26"/>
    <w:rsid w:val="00450025"/>
    <w:pPr>
      <w:ind w:firstLine="660"/>
      <w:jc w:val="both"/>
    </w:pPr>
    <w:rPr>
      <w:color w:val="000000"/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rsid w:val="00450025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31">
    <w:name w:val="Body Text 3"/>
    <w:basedOn w:val="a"/>
    <w:link w:val="32"/>
    <w:rsid w:val="00450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0025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Normal (Web)"/>
    <w:basedOn w:val="a"/>
    <w:rsid w:val="00450025"/>
  </w:style>
  <w:style w:type="paragraph" w:customStyle="1" w:styleId="af9">
    <w:name w:val="Прижатый влево"/>
    <w:basedOn w:val="a"/>
    <w:next w:val="a"/>
    <w:uiPriority w:val="99"/>
    <w:rsid w:val="0045002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Таблицы (моноширинный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uiPriority w:val="99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остоянная часть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450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rsid w:val="00450025"/>
    <w:pPr>
      <w:ind w:firstLine="720"/>
      <w:jc w:val="both"/>
    </w:pPr>
    <w:rPr>
      <w:color w:val="000000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45002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d">
    <w:name w:val="Основной шрифт"/>
    <w:rsid w:val="00450025"/>
  </w:style>
  <w:style w:type="paragraph" w:styleId="afe">
    <w:name w:val="Block Text"/>
    <w:basedOn w:val="a"/>
    <w:rsid w:val="00450025"/>
    <w:pPr>
      <w:autoSpaceDE w:val="0"/>
      <w:autoSpaceDN w:val="0"/>
      <w:ind w:left="-57" w:right="-57"/>
      <w:jc w:val="both"/>
    </w:pPr>
  </w:style>
  <w:style w:type="paragraph" w:styleId="aff">
    <w:name w:val="Title"/>
    <w:basedOn w:val="a"/>
    <w:link w:val="aff0"/>
    <w:qFormat/>
    <w:rsid w:val="00450025"/>
    <w:pPr>
      <w:widowControl w:val="0"/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ff0">
    <w:name w:val="Название Знак"/>
    <w:basedOn w:val="a0"/>
    <w:link w:val="aff"/>
    <w:rsid w:val="0045002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1">
    <w:name w:val="Цветовое выделение"/>
    <w:rsid w:val="00450025"/>
    <w:rPr>
      <w:b/>
      <w:color w:val="000080"/>
    </w:rPr>
  </w:style>
  <w:style w:type="character" w:customStyle="1" w:styleId="aff2">
    <w:name w:val="Гипертекстовая ссылка"/>
    <w:rsid w:val="00450025"/>
    <w:rPr>
      <w:b/>
      <w:color w:val="008000"/>
    </w:rPr>
  </w:style>
  <w:style w:type="paragraph" w:customStyle="1" w:styleId="ConsCell">
    <w:name w:val="ConsCell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450025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customStyle="1" w:styleId="62">
    <w:name w:val="Основной текст (6)_"/>
    <w:link w:val="61"/>
    <w:rsid w:val="004500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3">
    <w:name w:val="Комментарий"/>
    <w:basedOn w:val="a"/>
    <w:next w:val="a"/>
    <w:rsid w:val="0045002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5">
    <w:name w:val="Основной текст с отступом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4">
    <w:name w:val="Знак Знак Знак Знак Знак Знак Знак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450025"/>
    <w:rPr>
      <w:b/>
      <w:bCs/>
      <w:sz w:val="36"/>
      <w:szCs w:val="36"/>
      <w:lang w:val="ru-RU" w:eastAsia="ru-RU" w:bidi="ar-SA"/>
    </w:rPr>
  </w:style>
  <w:style w:type="paragraph" w:styleId="aff5">
    <w:name w:val="List Bullet"/>
    <w:basedOn w:val="af3"/>
    <w:autoRedefine/>
    <w:rsid w:val="00450025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6">
    <w:name w:val="Document Map"/>
    <w:basedOn w:val="a"/>
    <w:link w:val="aff7"/>
    <w:rsid w:val="00450025"/>
    <w:rPr>
      <w:rFonts w:ascii="Tahoma" w:hAnsi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450025"/>
    <w:rPr>
      <w:rFonts w:ascii="Tahoma" w:eastAsia="Times New Roman" w:hAnsi="Tahoma" w:cs="Times New Roman"/>
      <w:sz w:val="16"/>
      <w:szCs w:val="16"/>
    </w:rPr>
  </w:style>
  <w:style w:type="character" w:customStyle="1" w:styleId="aff8">
    <w:name w:val="Активная гипертекстовая ссылка"/>
    <w:rsid w:val="00450025"/>
    <w:rPr>
      <w:rFonts w:cs="Times New Roman"/>
      <w:b/>
      <w:color w:val="008000"/>
      <w:u w:val="single"/>
    </w:rPr>
  </w:style>
  <w:style w:type="paragraph" w:customStyle="1" w:styleId="aff9">
    <w:name w:val="Внимание: Криминал!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c">
    <w:basedOn w:val="affb"/>
    <w:next w:val="a"/>
    <w:rsid w:val="00450025"/>
    <w:rPr>
      <w:rFonts w:ascii="Arial" w:hAnsi="Arial" w:cs="Times New Roman"/>
      <w:b/>
      <w:bCs/>
      <w:color w:val="C0C0C0"/>
    </w:rPr>
  </w:style>
  <w:style w:type="character" w:customStyle="1" w:styleId="affd">
    <w:name w:val="Заголовок своего сообщения"/>
    <w:rsid w:val="00450025"/>
    <w:rPr>
      <w:rFonts w:cs="Times New Roman"/>
      <w:b/>
      <w:color w:val="000080"/>
    </w:rPr>
  </w:style>
  <w:style w:type="paragraph" w:customStyle="1" w:styleId="affe">
    <w:name w:val="Заголовок статьи"/>
    <w:basedOn w:val="a"/>
    <w:next w:val="a"/>
    <w:rsid w:val="0045002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">
    <w:name w:val="Заголовок чужого сообщения"/>
    <w:rsid w:val="00450025"/>
    <w:rPr>
      <w:rFonts w:cs="Times New Roman"/>
      <w:b/>
      <w:color w:val="FF0000"/>
    </w:rPr>
  </w:style>
  <w:style w:type="paragraph" w:customStyle="1" w:styleId="afff0">
    <w:name w:val="Интерактивный заголовок"/>
    <w:basedOn w:val="aff"/>
    <w:next w:val="a"/>
    <w:rsid w:val="00450025"/>
    <w:pPr>
      <w:adjustRightInd w:val="0"/>
      <w:jc w:val="both"/>
    </w:pPr>
    <w:rPr>
      <w:rFonts w:ascii="Arial" w:hAnsi="Arial"/>
      <w:b w:val="0"/>
      <w:bCs w:val="0"/>
      <w:sz w:val="24"/>
      <w:szCs w:val="24"/>
      <w:u w:val="single"/>
    </w:rPr>
  </w:style>
  <w:style w:type="paragraph" w:customStyle="1" w:styleId="afff1">
    <w:name w:val="Интерфейс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Информация об изменениях документа"/>
    <w:basedOn w:val="aff3"/>
    <w:next w:val="a"/>
    <w:rsid w:val="00450025"/>
    <w:pPr>
      <w:widowControl w:val="0"/>
      <w:spacing w:before="0"/>
    </w:pPr>
  </w:style>
  <w:style w:type="paragraph" w:customStyle="1" w:styleId="afff3">
    <w:name w:val="Текст (лев. подпись)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4">
    <w:name w:val="Колонтитул (левый)"/>
    <w:basedOn w:val="afff3"/>
    <w:next w:val="a"/>
    <w:rsid w:val="00450025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45002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6">
    <w:name w:val="Колонтитул (правый)"/>
    <w:basedOn w:val="afff5"/>
    <w:next w:val="a"/>
    <w:rsid w:val="00450025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3"/>
    <w:next w:val="a"/>
    <w:rsid w:val="0045002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450025"/>
    <w:rPr>
      <w:rFonts w:cs="Times New Roman"/>
      <w:b/>
      <w:color w:val="000080"/>
    </w:rPr>
  </w:style>
  <w:style w:type="character" w:customStyle="1" w:styleId="afffb">
    <w:name w:val="Не вступил в силу"/>
    <w:rsid w:val="00450025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45002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d">
    <w:name w:val="Объект"/>
    <w:basedOn w:val="a"/>
    <w:next w:val="a"/>
    <w:rsid w:val="00450025"/>
    <w:pPr>
      <w:widowControl w:val="0"/>
      <w:autoSpaceDE w:val="0"/>
      <w:autoSpaceDN w:val="0"/>
      <w:adjustRightInd w:val="0"/>
      <w:jc w:val="both"/>
    </w:pPr>
  </w:style>
  <w:style w:type="paragraph" w:customStyle="1" w:styleId="afffe">
    <w:name w:val="Оглавление"/>
    <w:basedOn w:val="afa"/>
    <w:next w:val="a"/>
    <w:rsid w:val="00450025"/>
    <w:pPr>
      <w:ind w:left="140"/>
    </w:pPr>
    <w:rPr>
      <w:rFonts w:ascii="Arial" w:hAnsi="Arial" w:cs="Times New Roman"/>
    </w:rPr>
  </w:style>
  <w:style w:type="character" w:customStyle="1" w:styleId="affff">
    <w:name w:val="Опечатки"/>
    <w:rsid w:val="00450025"/>
    <w:rPr>
      <w:color w:val="FF0000"/>
    </w:rPr>
  </w:style>
  <w:style w:type="paragraph" w:customStyle="1" w:styleId="affff0">
    <w:name w:val="Переменная часть"/>
    <w:basedOn w:val="affb"/>
    <w:next w:val="a"/>
    <w:rsid w:val="00450025"/>
    <w:rPr>
      <w:rFonts w:ascii="Arial" w:hAnsi="Arial" w:cs="Times New Roman"/>
      <w:sz w:val="20"/>
      <w:szCs w:val="20"/>
    </w:rPr>
  </w:style>
  <w:style w:type="paragraph" w:customStyle="1" w:styleId="affff1">
    <w:name w:val="Пример."/>
    <w:basedOn w:val="a"/>
    <w:next w:val="a"/>
    <w:rsid w:val="0045002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2">
    <w:name w:val="Примечание."/>
    <w:basedOn w:val="aff3"/>
    <w:next w:val="a"/>
    <w:rsid w:val="00450025"/>
    <w:pPr>
      <w:widowControl w:val="0"/>
      <w:spacing w:before="0"/>
    </w:pPr>
    <w:rPr>
      <w:i w:val="0"/>
      <w:iCs w:val="0"/>
      <w:color w:val="auto"/>
    </w:rPr>
  </w:style>
  <w:style w:type="character" w:customStyle="1" w:styleId="affff3">
    <w:name w:val="Продолжение ссылки"/>
    <w:rsid w:val="00450025"/>
    <w:rPr>
      <w:rFonts w:cs="Times New Roman"/>
      <w:b/>
      <w:color w:val="008000"/>
    </w:rPr>
  </w:style>
  <w:style w:type="paragraph" w:customStyle="1" w:styleId="affff4">
    <w:name w:val="Словарная статья"/>
    <w:basedOn w:val="a"/>
    <w:next w:val="a"/>
    <w:rsid w:val="0045002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rsid w:val="00450025"/>
    <w:rPr>
      <w:rFonts w:cs="Times New Roman"/>
      <w:b/>
      <w:color w:val="000080"/>
    </w:rPr>
  </w:style>
  <w:style w:type="character" w:customStyle="1" w:styleId="affff6">
    <w:name w:val="Сравнение редакций. Добавленный фрагмент"/>
    <w:rsid w:val="00450025"/>
    <w:rPr>
      <w:color w:val="0000FF"/>
    </w:rPr>
  </w:style>
  <w:style w:type="character" w:customStyle="1" w:styleId="affff7">
    <w:name w:val="Сравнение редакций. Удаленный фрагмент"/>
    <w:rsid w:val="00450025"/>
    <w:rPr>
      <w:strike/>
      <w:color w:val="808000"/>
    </w:rPr>
  </w:style>
  <w:style w:type="paragraph" w:customStyle="1" w:styleId="affff8">
    <w:name w:val="Текст (справка)"/>
    <w:basedOn w:val="a"/>
    <w:next w:val="a"/>
    <w:rsid w:val="00450025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9">
    <w:name w:val="Текст в таблице"/>
    <w:basedOn w:val="afb"/>
    <w:next w:val="a"/>
    <w:rsid w:val="00450025"/>
    <w:pPr>
      <w:ind w:firstLine="500"/>
    </w:pPr>
  </w:style>
  <w:style w:type="paragraph" w:customStyle="1" w:styleId="affffa">
    <w:name w:val="Технический комментарий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b">
    <w:name w:val="Утратил силу"/>
    <w:rsid w:val="00450025"/>
    <w:rPr>
      <w:rFonts w:cs="Times New Roman"/>
      <w:b/>
      <w:strike/>
      <w:color w:val="808000"/>
    </w:rPr>
  </w:style>
  <w:style w:type="paragraph" w:customStyle="1" w:styleId="affffc">
    <w:name w:val="Центрированный (таблица)"/>
    <w:basedOn w:val="afb"/>
    <w:next w:val="a"/>
    <w:rsid w:val="00450025"/>
    <w:pPr>
      <w:jc w:val="center"/>
    </w:pPr>
  </w:style>
  <w:style w:type="character" w:customStyle="1" w:styleId="SubtitleChar">
    <w:name w:val="Subtitle Char"/>
    <w:locked/>
    <w:rsid w:val="00450025"/>
    <w:rPr>
      <w:rFonts w:eastAsia="Times New Roman" w:cs="Times New Roman"/>
      <w:b/>
      <w:i/>
      <w:sz w:val="28"/>
      <w:lang w:val="ru-RU" w:eastAsia="en-US"/>
    </w:rPr>
  </w:style>
  <w:style w:type="character" w:customStyle="1" w:styleId="16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45002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0025"/>
    <w:rPr>
      <w:rFonts w:ascii="Courier New" w:eastAsia="Times New Roman" w:hAnsi="Courier New" w:cs="Times New Roman"/>
      <w:sz w:val="20"/>
      <w:szCs w:val="20"/>
    </w:rPr>
  </w:style>
  <w:style w:type="paragraph" w:customStyle="1" w:styleId="Style9">
    <w:name w:val="Style9"/>
    <w:basedOn w:val="a"/>
    <w:rsid w:val="00450025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rsid w:val="0045002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450025"/>
    <w:pPr>
      <w:spacing w:before="100" w:beforeAutospacing="1" w:after="100" w:afterAutospacing="1"/>
    </w:pPr>
  </w:style>
  <w:style w:type="character" w:styleId="affffd">
    <w:name w:val="FollowedHyperlink"/>
    <w:uiPriority w:val="99"/>
    <w:rsid w:val="00450025"/>
    <w:rPr>
      <w:color w:val="800080"/>
      <w:u w:val="single"/>
    </w:rPr>
  </w:style>
  <w:style w:type="character" w:customStyle="1" w:styleId="17">
    <w:name w:val="Знак Знак1"/>
    <w:rsid w:val="00450025"/>
    <w:rPr>
      <w:sz w:val="16"/>
      <w:szCs w:val="16"/>
      <w:lang w:val="ru-RU" w:eastAsia="ru-RU" w:bidi="ar-SA"/>
    </w:rPr>
  </w:style>
  <w:style w:type="paragraph" w:customStyle="1" w:styleId="18">
    <w:name w:val="Обычный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5002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45002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e">
    <w:name w:val="мой"/>
    <w:basedOn w:val="a"/>
    <w:autoRedefine/>
    <w:rsid w:val="00450025"/>
    <w:pPr>
      <w:ind w:firstLine="540"/>
      <w:jc w:val="both"/>
    </w:pPr>
    <w:rPr>
      <w:rFonts w:eastAsia="MS Mincho"/>
    </w:rPr>
  </w:style>
  <w:style w:type="character" w:customStyle="1" w:styleId="afffff">
    <w:name w:val="мой Знак"/>
    <w:rsid w:val="0045002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f0">
    <w:name w:val="Знак Знак"/>
    <w:locked/>
    <w:rsid w:val="00450025"/>
    <w:rPr>
      <w:sz w:val="24"/>
      <w:szCs w:val="24"/>
      <w:lang w:val="ru-RU" w:eastAsia="ru-RU" w:bidi="ar-SA"/>
    </w:rPr>
  </w:style>
  <w:style w:type="paragraph" w:customStyle="1" w:styleId="FR4">
    <w:name w:val="FR4"/>
    <w:rsid w:val="0045002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45002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f1">
    <w:name w:val="Plain Text"/>
    <w:basedOn w:val="a"/>
    <w:link w:val="afffff2"/>
    <w:rsid w:val="00450025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fff2">
    <w:name w:val="Текст Знак"/>
    <w:basedOn w:val="a0"/>
    <w:link w:val="afffff1"/>
    <w:rsid w:val="00450025"/>
    <w:rPr>
      <w:rFonts w:ascii="Courier New" w:eastAsia="Times New Roman" w:hAnsi="Courier New" w:cs="Times New Roman"/>
      <w:sz w:val="20"/>
      <w:szCs w:val="20"/>
    </w:rPr>
  </w:style>
  <w:style w:type="paragraph" w:customStyle="1" w:styleId="211">
    <w:name w:val="Основной текст с отступом 21"/>
    <w:basedOn w:val="a"/>
    <w:rsid w:val="00450025"/>
    <w:pPr>
      <w:ind w:firstLine="720"/>
      <w:jc w:val="both"/>
    </w:pPr>
    <w:rPr>
      <w:szCs w:val="20"/>
    </w:rPr>
  </w:style>
  <w:style w:type="paragraph" w:customStyle="1" w:styleId="19">
    <w:name w:val="Текст1"/>
    <w:basedOn w:val="a"/>
    <w:rsid w:val="00450025"/>
    <w:rPr>
      <w:rFonts w:ascii="Courier New" w:hAnsi="Courier New"/>
      <w:sz w:val="20"/>
      <w:szCs w:val="20"/>
    </w:rPr>
  </w:style>
  <w:style w:type="paragraph" w:styleId="afffff3">
    <w:name w:val="Subtitle"/>
    <w:basedOn w:val="a"/>
    <w:link w:val="afffff4"/>
    <w:qFormat/>
    <w:rsid w:val="00450025"/>
    <w:pPr>
      <w:jc w:val="center"/>
    </w:pPr>
    <w:rPr>
      <w:b/>
      <w:sz w:val="20"/>
      <w:szCs w:val="20"/>
    </w:rPr>
  </w:style>
  <w:style w:type="character" w:customStyle="1" w:styleId="afffff4">
    <w:name w:val="Подзаголовок Знак"/>
    <w:basedOn w:val="a0"/>
    <w:link w:val="afffff3"/>
    <w:rsid w:val="0045002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fff5">
    <w:name w:val="Таблица Боковик"/>
    <w:basedOn w:val="afffff6"/>
    <w:rsid w:val="00450025"/>
    <w:pPr>
      <w:ind w:left="142" w:hanging="142"/>
      <w:jc w:val="left"/>
    </w:pPr>
  </w:style>
  <w:style w:type="paragraph" w:customStyle="1" w:styleId="afffff6">
    <w:name w:val="Таблица Значения"/>
    <w:basedOn w:val="a"/>
    <w:rsid w:val="00450025"/>
    <w:pPr>
      <w:spacing w:before="60" w:line="192" w:lineRule="auto"/>
      <w:jc w:val="right"/>
    </w:pPr>
    <w:rPr>
      <w:sz w:val="22"/>
      <w:szCs w:val="20"/>
    </w:rPr>
  </w:style>
  <w:style w:type="paragraph" w:customStyle="1" w:styleId="afffff7">
    <w:name w:val="текст сноски"/>
    <w:basedOn w:val="a"/>
    <w:rsid w:val="00450025"/>
    <w:pPr>
      <w:ind w:firstLine="709"/>
      <w:jc w:val="both"/>
    </w:pPr>
    <w:rPr>
      <w:sz w:val="22"/>
      <w:szCs w:val="20"/>
    </w:rPr>
  </w:style>
  <w:style w:type="paragraph" w:customStyle="1" w:styleId="afffff8">
    <w:name w:val="Таблица"/>
    <w:basedOn w:val="afffff9"/>
    <w:rsid w:val="00450025"/>
    <w:pPr>
      <w:spacing w:before="0" w:after="0" w:line="220" w:lineRule="exact"/>
    </w:pPr>
    <w:rPr>
      <w:i w:val="0"/>
    </w:rPr>
  </w:style>
  <w:style w:type="paragraph" w:styleId="afffff9">
    <w:name w:val="Message Header"/>
    <w:basedOn w:val="a"/>
    <w:link w:val="afffffa"/>
    <w:rsid w:val="0045002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a">
    <w:name w:val="Шапка Знак"/>
    <w:basedOn w:val="a0"/>
    <w:link w:val="afffff9"/>
    <w:rsid w:val="00450025"/>
    <w:rPr>
      <w:rFonts w:ascii="Arial" w:eastAsia="Times New Roman" w:hAnsi="Arial" w:cs="Times New Roman"/>
      <w:i/>
      <w:sz w:val="20"/>
      <w:szCs w:val="20"/>
    </w:rPr>
  </w:style>
  <w:style w:type="paragraph" w:customStyle="1" w:styleId="27">
    <w:name w:val="Таблотст2"/>
    <w:basedOn w:val="afffff8"/>
    <w:rsid w:val="00450025"/>
    <w:pPr>
      <w:ind w:left="170"/>
    </w:pPr>
  </w:style>
  <w:style w:type="paragraph" w:customStyle="1" w:styleId="N2">
    <w:name w:val="ТаблотсN2"/>
    <w:basedOn w:val="afffff8"/>
    <w:rsid w:val="0045002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450025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......."/>
    <w:basedOn w:val="a"/>
    <w:next w:val="a"/>
    <w:rsid w:val="00450025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"/>
    <w:rsid w:val="00450025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c">
    <w:name w:val="Обычный текст с отступом"/>
    <w:basedOn w:val="a"/>
    <w:rsid w:val="00450025"/>
    <w:pPr>
      <w:autoSpaceDE w:val="0"/>
      <w:autoSpaceDN w:val="0"/>
      <w:ind w:left="720"/>
    </w:pPr>
  </w:style>
  <w:style w:type="paragraph" w:customStyle="1" w:styleId="afffffd">
    <w:name w:val="Таблица Шапка"/>
    <w:basedOn w:val="afffff6"/>
    <w:rsid w:val="0045002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3"/>
    <w:rsid w:val="00450025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e">
    <w:name w:val="Заголовок таблицы"/>
    <w:basedOn w:val="a"/>
    <w:rsid w:val="00450025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450025"/>
    <w:pPr>
      <w:spacing w:before="100" w:beforeAutospacing="1" w:after="100" w:afterAutospacing="1"/>
    </w:pPr>
  </w:style>
  <w:style w:type="paragraph" w:customStyle="1" w:styleId="iniiaiieoaeno20">
    <w:name w:val="iniiaiieoaeno2"/>
    <w:basedOn w:val="a"/>
    <w:rsid w:val="00450025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rsid w:val="00450025"/>
    <w:pPr>
      <w:spacing w:before="100" w:beforeAutospacing="1" w:after="100" w:afterAutospacing="1"/>
    </w:pPr>
  </w:style>
  <w:style w:type="paragraph" w:customStyle="1" w:styleId="xl401">
    <w:name w:val="xl401"/>
    <w:basedOn w:val="a"/>
    <w:rsid w:val="00450025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ff">
    <w:name w:val="единица измерения"/>
    <w:basedOn w:val="a"/>
    <w:rsid w:val="00450025"/>
    <w:pPr>
      <w:keepNext/>
      <w:spacing w:after="40"/>
      <w:jc w:val="right"/>
    </w:pPr>
    <w:rPr>
      <w:sz w:val="22"/>
      <w:szCs w:val="20"/>
    </w:rPr>
  </w:style>
  <w:style w:type="paragraph" w:customStyle="1" w:styleId="affffff0">
    <w:name w:val="кцТекст"/>
    <w:basedOn w:val="a"/>
    <w:rsid w:val="00450025"/>
    <w:pPr>
      <w:ind w:firstLine="708"/>
      <w:jc w:val="both"/>
    </w:pPr>
    <w:rPr>
      <w:szCs w:val="28"/>
    </w:rPr>
  </w:style>
  <w:style w:type="paragraph" w:customStyle="1" w:styleId="affffff1">
    <w:name w:val="список"/>
    <w:basedOn w:val="a"/>
    <w:rsid w:val="0045002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28">
    <w:name w:val="Знак Знак2"/>
    <w:semiHidden/>
    <w:locked/>
    <w:rsid w:val="00450025"/>
    <w:rPr>
      <w:sz w:val="26"/>
      <w:lang w:val="ru-RU" w:eastAsia="ru-RU"/>
    </w:rPr>
  </w:style>
  <w:style w:type="paragraph" w:customStyle="1" w:styleId="1a">
    <w:name w:val="Абзац списка1"/>
    <w:basedOn w:val="a"/>
    <w:rsid w:val="00450025"/>
    <w:pPr>
      <w:ind w:left="720"/>
      <w:contextualSpacing/>
    </w:pPr>
  </w:style>
  <w:style w:type="paragraph" w:customStyle="1" w:styleId="29">
    <w:name w:val="Основной текст с отступом2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1b">
    <w:name w:val="Знак Знак Знак Знак Знак Знак Знак1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45002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450025"/>
    <w:rPr>
      <w:sz w:val="26"/>
      <w:lang w:val="ru-RU" w:eastAsia="ru-RU" w:bidi="ar-SA"/>
    </w:rPr>
  </w:style>
  <w:style w:type="character" w:customStyle="1" w:styleId="110">
    <w:name w:val="Знак Знак11"/>
    <w:rsid w:val="0045002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35">
    <w:name w:val="Знак Знак3"/>
    <w:locked/>
    <w:rsid w:val="00450025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450025"/>
    <w:pPr>
      <w:ind w:firstLine="720"/>
      <w:jc w:val="both"/>
    </w:pPr>
    <w:rPr>
      <w:szCs w:val="20"/>
    </w:rPr>
  </w:style>
  <w:style w:type="paragraph" w:customStyle="1" w:styleId="2b">
    <w:name w:val="Текст2"/>
    <w:basedOn w:val="a"/>
    <w:rsid w:val="00450025"/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111">
    <w:name w:val="Абзац списка11"/>
    <w:basedOn w:val="a"/>
    <w:rsid w:val="00450025"/>
    <w:pPr>
      <w:ind w:left="720"/>
      <w:contextualSpacing/>
    </w:pPr>
  </w:style>
  <w:style w:type="paragraph" w:customStyle="1" w:styleId="213">
    <w:name w:val="Основной текст с отступом2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214">
    <w:name w:val="Обычный2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450025"/>
    <w:pPr>
      <w:ind w:firstLine="720"/>
      <w:jc w:val="both"/>
    </w:pPr>
    <w:rPr>
      <w:szCs w:val="20"/>
    </w:rPr>
  </w:style>
  <w:style w:type="paragraph" w:customStyle="1" w:styleId="215">
    <w:name w:val="Текст21"/>
    <w:basedOn w:val="a"/>
    <w:rsid w:val="00450025"/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2c">
    <w:name w:val="Абзац списка2"/>
    <w:basedOn w:val="a"/>
    <w:rsid w:val="00450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default">
    <w:name w:val="text_default"/>
    <w:rsid w:val="0045002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450025"/>
    <w:pPr>
      <w:spacing w:before="100" w:beforeAutospacing="1" w:after="100" w:afterAutospacing="1"/>
    </w:pPr>
  </w:style>
  <w:style w:type="paragraph" w:customStyle="1" w:styleId="mttl">
    <w:name w:val="m_ttl"/>
    <w:basedOn w:val="a"/>
    <w:rsid w:val="00450025"/>
    <w:pPr>
      <w:spacing w:before="100" w:beforeAutospacing="1" w:after="100" w:afterAutospacing="1"/>
    </w:pPr>
  </w:style>
  <w:style w:type="paragraph" w:customStyle="1" w:styleId="msttl">
    <w:name w:val="m_sttl"/>
    <w:basedOn w:val="a"/>
    <w:rsid w:val="00450025"/>
    <w:pPr>
      <w:spacing w:before="100" w:beforeAutospacing="1" w:after="100" w:afterAutospacing="1"/>
    </w:pPr>
  </w:style>
  <w:style w:type="paragraph" w:customStyle="1" w:styleId="affffff2">
    <w:name w:val="Нормальный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450025"/>
  </w:style>
  <w:style w:type="numbering" w:customStyle="1" w:styleId="41">
    <w:name w:val="Нет списка4"/>
    <w:next w:val="a2"/>
    <w:uiPriority w:val="99"/>
    <w:semiHidden/>
    <w:unhideWhenUsed/>
    <w:rsid w:val="00450025"/>
  </w:style>
  <w:style w:type="numbering" w:customStyle="1" w:styleId="52">
    <w:name w:val="Нет списка5"/>
    <w:next w:val="a2"/>
    <w:uiPriority w:val="99"/>
    <w:semiHidden/>
    <w:unhideWhenUsed/>
    <w:rsid w:val="00450025"/>
  </w:style>
  <w:style w:type="numbering" w:customStyle="1" w:styleId="63">
    <w:name w:val="Нет списка6"/>
    <w:next w:val="a2"/>
    <w:uiPriority w:val="99"/>
    <w:semiHidden/>
    <w:unhideWhenUsed/>
    <w:rsid w:val="00450025"/>
  </w:style>
  <w:style w:type="numbering" w:customStyle="1" w:styleId="71">
    <w:name w:val="Нет списка7"/>
    <w:next w:val="a2"/>
    <w:uiPriority w:val="99"/>
    <w:semiHidden/>
    <w:unhideWhenUsed/>
    <w:rsid w:val="00450025"/>
  </w:style>
  <w:style w:type="numbering" w:customStyle="1" w:styleId="81">
    <w:name w:val="Нет списка8"/>
    <w:next w:val="a2"/>
    <w:uiPriority w:val="99"/>
    <w:semiHidden/>
    <w:unhideWhenUsed/>
    <w:rsid w:val="00450025"/>
  </w:style>
  <w:style w:type="numbering" w:customStyle="1" w:styleId="112">
    <w:name w:val="Нет списка11"/>
    <w:next w:val="a2"/>
    <w:uiPriority w:val="99"/>
    <w:semiHidden/>
    <w:unhideWhenUsed/>
    <w:rsid w:val="00450025"/>
  </w:style>
  <w:style w:type="numbering" w:customStyle="1" w:styleId="1110">
    <w:name w:val="Нет списка111"/>
    <w:next w:val="a2"/>
    <w:uiPriority w:val="99"/>
    <w:semiHidden/>
    <w:rsid w:val="00450025"/>
  </w:style>
  <w:style w:type="numbering" w:customStyle="1" w:styleId="216">
    <w:name w:val="Нет списка21"/>
    <w:next w:val="a2"/>
    <w:uiPriority w:val="99"/>
    <w:semiHidden/>
    <w:unhideWhenUsed/>
    <w:rsid w:val="00450025"/>
  </w:style>
  <w:style w:type="numbering" w:customStyle="1" w:styleId="311">
    <w:name w:val="Нет списка31"/>
    <w:next w:val="a2"/>
    <w:uiPriority w:val="99"/>
    <w:semiHidden/>
    <w:unhideWhenUsed/>
    <w:rsid w:val="00450025"/>
  </w:style>
  <w:style w:type="numbering" w:customStyle="1" w:styleId="410">
    <w:name w:val="Нет списка41"/>
    <w:next w:val="a2"/>
    <w:uiPriority w:val="99"/>
    <w:semiHidden/>
    <w:unhideWhenUsed/>
    <w:rsid w:val="00450025"/>
  </w:style>
  <w:style w:type="numbering" w:customStyle="1" w:styleId="511">
    <w:name w:val="Нет списка51"/>
    <w:next w:val="a2"/>
    <w:uiPriority w:val="99"/>
    <w:semiHidden/>
    <w:unhideWhenUsed/>
    <w:rsid w:val="00450025"/>
  </w:style>
  <w:style w:type="numbering" w:customStyle="1" w:styleId="91">
    <w:name w:val="Нет списка9"/>
    <w:next w:val="a2"/>
    <w:uiPriority w:val="99"/>
    <w:semiHidden/>
    <w:unhideWhenUsed/>
    <w:rsid w:val="00450025"/>
  </w:style>
  <w:style w:type="numbering" w:customStyle="1" w:styleId="120">
    <w:name w:val="Нет списка12"/>
    <w:next w:val="a2"/>
    <w:uiPriority w:val="99"/>
    <w:semiHidden/>
    <w:unhideWhenUsed/>
    <w:rsid w:val="00450025"/>
  </w:style>
  <w:style w:type="paragraph" w:customStyle="1" w:styleId="msonormalmailrucssattributepostfix">
    <w:name w:val="msonormal_mailru_css_attribute_postfix"/>
    <w:basedOn w:val="a"/>
    <w:rsid w:val="00450025"/>
    <w:pPr>
      <w:spacing w:before="100" w:beforeAutospacing="1" w:after="100" w:afterAutospacing="1"/>
    </w:pPr>
  </w:style>
  <w:style w:type="numbering" w:customStyle="1" w:styleId="100">
    <w:name w:val="Нет списка10"/>
    <w:next w:val="a2"/>
    <w:uiPriority w:val="99"/>
    <w:semiHidden/>
    <w:unhideWhenUsed/>
    <w:rsid w:val="00450025"/>
  </w:style>
  <w:style w:type="numbering" w:customStyle="1" w:styleId="130">
    <w:name w:val="Нет списка13"/>
    <w:next w:val="a2"/>
    <w:uiPriority w:val="99"/>
    <w:semiHidden/>
    <w:unhideWhenUsed/>
    <w:rsid w:val="00450025"/>
  </w:style>
  <w:style w:type="numbering" w:customStyle="1" w:styleId="1120">
    <w:name w:val="Нет списка112"/>
    <w:next w:val="a2"/>
    <w:uiPriority w:val="99"/>
    <w:semiHidden/>
    <w:rsid w:val="00450025"/>
  </w:style>
  <w:style w:type="numbering" w:customStyle="1" w:styleId="222">
    <w:name w:val="Нет списка22"/>
    <w:next w:val="a2"/>
    <w:uiPriority w:val="99"/>
    <w:semiHidden/>
    <w:unhideWhenUsed/>
    <w:rsid w:val="00450025"/>
  </w:style>
  <w:style w:type="numbering" w:customStyle="1" w:styleId="322">
    <w:name w:val="Нет списка32"/>
    <w:next w:val="a2"/>
    <w:uiPriority w:val="99"/>
    <w:semiHidden/>
    <w:unhideWhenUsed/>
    <w:rsid w:val="00450025"/>
  </w:style>
  <w:style w:type="numbering" w:customStyle="1" w:styleId="42">
    <w:name w:val="Нет списка42"/>
    <w:next w:val="a2"/>
    <w:uiPriority w:val="99"/>
    <w:semiHidden/>
    <w:unhideWhenUsed/>
    <w:rsid w:val="00450025"/>
  </w:style>
  <w:style w:type="numbering" w:customStyle="1" w:styleId="520">
    <w:name w:val="Нет списка52"/>
    <w:next w:val="a2"/>
    <w:uiPriority w:val="99"/>
    <w:semiHidden/>
    <w:unhideWhenUsed/>
    <w:rsid w:val="00450025"/>
  </w:style>
  <w:style w:type="numbering" w:customStyle="1" w:styleId="610">
    <w:name w:val="Нет списка61"/>
    <w:next w:val="a2"/>
    <w:uiPriority w:val="99"/>
    <w:semiHidden/>
    <w:unhideWhenUsed/>
    <w:rsid w:val="00450025"/>
  </w:style>
  <w:style w:type="numbering" w:customStyle="1" w:styleId="710">
    <w:name w:val="Нет списка71"/>
    <w:next w:val="a2"/>
    <w:uiPriority w:val="99"/>
    <w:semiHidden/>
    <w:unhideWhenUsed/>
    <w:rsid w:val="00450025"/>
  </w:style>
  <w:style w:type="numbering" w:customStyle="1" w:styleId="810">
    <w:name w:val="Нет списка81"/>
    <w:next w:val="a2"/>
    <w:uiPriority w:val="99"/>
    <w:semiHidden/>
    <w:unhideWhenUsed/>
    <w:rsid w:val="00450025"/>
  </w:style>
  <w:style w:type="numbering" w:customStyle="1" w:styleId="1111">
    <w:name w:val="Нет списка1111"/>
    <w:next w:val="a2"/>
    <w:uiPriority w:val="99"/>
    <w:semiHidden/>
    <w:unhideWhenUsed/>
    <w:rsid w:val="00450025"/>
  </w:style>
  <w:style w:type="numbering" w:customStyle="1" w:styleId="11111">
    <w:name w:val="Нет списка11111"/>
    <w:next w:val="a2"/>
    <w:uiPriority w:val="99"/>
    <w:semiHidden/>
    <w:rsid w:val="00450025"/>
  </w:style>
  <w:style w:type="numbering" w:customStyle="1" w:styleId="2110">
    <w:name w:val="Нет списка211"/>
    <w:next w:val="a2"/>
    <w:uiPriority w:val="99"/>
    <w:semiHidden/>
    <w:unhideWhenUsed/>
    <w:rsid w:val="00450025"/>
  </w:style>
  <w:style w:type="numbering" w:customStyle="1" w:styleId="3110">
    <w:name w:val="Нет списка311"/>
    <w:next w:val="a2"/>
    <w:uiPriority w:val="99"/>
    <w:semiHidden/>
    <w:unhideWhenUsed/>
    <w:rsid w:val="00450025"/>
  </w:style>
  <w:style w:type="numbering" w:customStyle="1" w:styleId="411">
    <w:name w:val="Нет списка411"/>
    <w:next w:val="a2"/>
    <w:uiPriority w:val="99"/>
    <w:semiHidden/>
    <w:unhideWhenUsed/>
    <w:rsid w:val="00450025"/>
  </w:style>
  <w:style w:type="numbering" w:customStyle="1" w:styleId="5110">
    <w:name w:val="Нет списка511"/>
    <w:next w:val="a2"/>
    <w:uiPriority w:val="99"/>
    <w:semiHidden/>
    <w:unhideWhenUsed/>
    <w:rsid w:val="00450025"/>
  </w:style>
  <w:style w:type="numbering" w:customStyle="1" w:styleId="910">
    <w:name w:val="Нет списка91"/>
    <w:next w:val="a2"/>
    <w:uiPriority w:val="99"/>
    <w:semiHidden/>
    <w:unhideWhenUsed/>
    <w:rsid w:val="00450025"/>
  </w:style>
  <w:style w:type="numbering" w:customStyle="1" w:styleId="121">
    <w:name w:val="Нет списка121"/>
    <w:next w:val="a2"/>
    <w:uiPriority w:val="99"/>
    <w:semiHidden/>
    <w:unhideWhenUsed/>
    <w:rsid w:val="00450025"/>
  </w:style>
  <w:style w:type="numbering" w:customStyle="1" w:styleId="101">
    <w:name w:val="Нет списка101"/>
    <w:next w:val="a2"/>
    <w:uiPriority w:val="99"/>
    <w:semiHidden/>
    <w:unhideWhenUsed/>
    <w:rsid w:val="00450025"/>
  </w:style>
  <w:style w:type="numbering" w:customStyle="1" w:styleId="131">
    <w:name w:val="Нет списка131"/>
    <w:next w:val="a2"/>
    <w:uiPriority w:val="99"/>
    <w:semiHidden/>
    <w:rsid w:val="00450025"/>
  </w:style>
  <w:style w:type="numbering" w:customStyle="1" w:styleId="2210">
    <w:name w:val="Нет списка221"/>
    <w:next w:val="a2"/>
    <w:uiPriority w:val="99"/>
    <w:semiHidden/>
    <w:unhideWhenUsed/>
    <w:rsid w:val="00450025"/>
  </w:style>
  <w:style w:type="numbering" w:customStyle="1" w:styleId="3210">
    <w:name w:val="Нет списка321"/>
    <w:next w:val="a2"/>
    <w:uiPriority w:val="99"/>
    <w:semiHidden/>
    <w:unhideWhenUsed/>
    <w:rsid w:val="00450025"/>
  </w:style>
  <w:style w:type="numbering" w:customStyle="1" w:styleId="421">
    <w:name w:val="Нет списка421"/>
    <w:next w:val="a2"/>
    <w:uiPriority w:val="99"/>
    <w:semiHidden/>
    <w:unhideWhenUsed/>
    <w:rsid w:val="00450025"/>
  </w:style>
  <w:style w:type="numbering" w:customStyle="1" w:styleId="521">
    <w:name w:val="Нет списка521"/>
    <w:next w:val="a2"/>
    <w:uiPriority w:val="99"/>
    <w:semiHidden/>
    <w:unhideWhenUsed/>
    <w:rsid w:val="00450025"/>
  </w:style>
  <w:style w:type="numbering" w:customStyle="1" w:styleId="611">
    <w:name w:val="Нет списка611"/>
    <w:next w:val="a2"/>
    <w:uiPriority w:val="99"/>
    <w:semiHidden/>
    <w:unhideWhenUsed/>
    <w:rsid w:val="00450025"/>
  </w:style>
  <w:style w:type="numbering" w:customStyle="1" w:styleId="711">
    <w:name w:val="Нет списка711"/>
    <w:next w:val="a2"/>
    <w:uiPriority w:val="99"/>
    <w:semiHidden/>
    <w:unhideWhenUsed/>
    <w:rsid w:val="00450025"/>
  </w:style>
  <w:style w:type="numbering" w:customStyle="1" w:styleId="811">
    <w:name w:val="Нет списка811"/>
    <w:next w:val="a2"/>
    <w:uiPriority w:val="99"/>
    <w:semiHidden/>
    <w:unhideWhenUsed/>
    <w:rsid w:val="00450025"/>
  </w:style>
  <w:style w:type="numbering" w:customStyle="1" w:styleId="1121">
    <w:name w:val="Нет списка1121"/>
    <w:next w:val="a2"/>
    <w:uiPriority w:val="99"/>
    <w:semiHidden/>
    <w:unhideWhenUsed/>
    <w:rsid w:val="00450025"/>
  </w:style>
  <w:style w:type="numbering" w:customStyle="1" w:styleId="1112">
    <w:name w:val="Нет списка1112"/>
    <w:next w:val="a2"/>
    <w:uiPriority w:val="99"/>
    <w:semiHidden/>
    <w:rsid w:val="00450025"/>
  </w:style>
  <w:style w:type="numbering" w:customStyle="1" w:styleId="2111">
    <w:name w:val="Нет списка2111"/>
    <w:next w:val="a2"/>
    <w:uiPriority w:val="99"/>
    <w:semiHidden/>
    <w:unhideWhenUsed/>
    <w:rsid w:val="00450025"/>
  </w:style>
  <w:style w:type="numbering" w:customStyle="1" w:styleId="3111">
    <w:name w:val="Нет списка3111"/>
    <w:next w:val="a2"/>
    <w:uiPriority w:val="99"/>
    <w:semiHidden/>
    <w:unhideWhenUsed/>
    <w:rsid w:val="00450025"/>
  </w:style>
  <w:style w:type="numbering" w:customStyle="1" w:styleId="4111">
    <w:name w:val="Нет списка4111"/>
    <w:next w:val="a2"/>
    <w:uiPriority w:val="99"/>
    <w:semiHidden/>
    <w:unhideWhenUsed/>
    <w:rsid w:val="00450025"/>
  </w:style>
  <w:style w:type="numbering" w:customStyle="1" w:styleId="5111">
    <w:name w:val="Нет списка5111"/>
    <w:next w:val="a2"/>
    <w:uiPriority w:val="99"/>
    <w:semiHidden/>
    <w:unhideWhenUsed/>
    <w:rsid w:val="00450025"/>
  </w:style>
  <w:style w:type="numbering" w:customStyle="1" w:styleId="911">
    <w:name w:val="Нет списка911"/>
    <w:next w:val="a2"/>
    <w:uiPriority w:val="99"/>
    <w:semiHidden/>
    <w:unhideWhenUsed/>
    <w:rsid w:val="00450025"/>
  </w:style>
  <w:style w:type="numbering" w:customStyle="1" w:styleId="1211">
    <w:name w:val="Нет списка1211"/>
    <w:next w:val="a2"/>
    <w:uiPriority w:val="99"/>
    <w:semiHidden/>
    <w:unhideWhenUsed/>
    <w:rsid w:val="00450025"/>
  </w:style>
  <w:style w:type="numbering" w:customStyle="1" w:styleId="140">
    <w:name w:val="Нет списка14"/>
    <w:next w:val="a2"/>
    <w:uiPriority w:val="99"/>
    <w:semiHidden/>
    <w:unhideWhenUsed/>
    <w:rsid w:val="00450025"/>
  </w:style>
  <w:style w:type="numbering" w:customStyle="1" w:styleId="150">
    <w:name w:val="Нет списка15"/>
    <w:next w:val="a2"/>
    <w:uiPriority w:val="99"/>
    <w:semiHidden/>
    <w:rsid w:val="00450025"/>
  </w:style>
  <w:style w:type="numbering" w:customStyle="1" w:styleId="230">
    <w:name w:val="Нет списка23"/>
    <w:next w:val="a2"/>
    <w:uiPriority w:val="99"/>
    <w:semiHidden/>
    <w:unhideWhenUsed/>
    <w:rsid w:val="00450025"/>
  </w:style>
  <w:style w:type="numbering" w:customStyle="1" w:styleId="330">
    <w:name w:val="Нет списка33"/>
    <w:next w:val="a2"/>
    <w:uiPriority w:val="99"/>
    <w:semiHidden/>
    <w:unhideWhenUsed/>
    <w:rsid w:val="00450025"/>
  </w:style>
  <w:style w:type="numbering" w:customStyle="1" w:styleId="43">
    <w:name w:val="Нет списка43"/>
    <w:next w:val="a2"/>
    <w:uiPriority w:val="99"/>
    <w:semiHidden/>
    <w:unhideWhenUsed/>
    <w:rsid w:val="00450025"/>
  </w:style>
  <w:style w:type="numbering" w:customStyle="1" w:styleId="53">
    <w:name w:val="Нет списка53"/>
    <w:next w:val="a2"/>
    <w:uiPriority w:val="99"/>
    <w:semiHidden/>
    <w:unhideWhenUsed/>
    <w:rsid w:val="00450025"/>
  </w:style>
  <w:style w:type="numbering" w:customStyle="1" w:styleId="620">
    <w:name w:val="Нет списка62"/>
    <w:next w:val="a2"/>
    <w:uiPriority w:val="99"/>
    <w:semiHidden/>
    <w:unhideWhenUsed/>
    <w:rsid w:val="00450025"/>
  </w:style>
  <w:style w:type="numbering" w:customStyle="1" w:styleId="72">
    <w:name w:val="Нет списка72"/>
    <w:next w:val="a2"/>
    <w:uiPriority w:val="99"/>
    <w:semiHidden/>
    <w:unhideWhenUsed/>
    <w:rsid w:val="00450025"/>
  </w:style>
  <w:style w:type="numbering" w:customStyle="1" w:styleId="82">
    <w:name w:val="Нет списка82"/>
    <w:next w:val="a2"/>
    <w:uiPriority w:val="99"/>
    <w:semiHidden/>
    <w:unhideWhenUsed/>
    <w:rsid w:val="00450025"/>
  </w:style>
  <w:style w:type="numbering" w:customStyle="1" w:styleId="113">
    <w:name w:val="Нет списка113"/>
    <w:next w:val="a2"/>
    <w:uiPriority w:val="99"/>
    <w:semiHidden/>
    <w:unhideWhenUsed/>
    <w:rsid w:val="00450025"/>
  </w:style>
  <w:style w:type="numbering" w:customStyle="1" w:styleId="1113">
    <w:name w:val="Нет списка1113"/>
    <w:next w:val="a2"/>
    <w:uiPriority w:val="99"/>
    <w:semiHidden/>
    <w:rsid w:val="00450025"/>
  </w:style>
  <w:style w:type="numbering" w:customStyle="1" w:styleId="2120">
    <w:name w:val="Нет списка212"/>
    <w:next w:val="a2"/>
    <w:uiPriority w:val="99"/>
    <w:semiHidden/>
    <w:unhideWhenUsed/>
    <w:rsid w:val="00450025"/>
  </w:style>
  <w:style w:type="numbering" w:customStyle="1" w:styleId="312">
    <w:name w:val="Нет списка312"/>
    <w:next w:val="a2"/>
    <w:uiPriority w:val="99"/>
    <w:semiHidden/>
    <w:unhideWhenUsed/>
    <w:rsid w:val="00450025"/>
  </w:style>
  <w:style w:type="numbering" w:customStyle="1" w:styleId="412">
    <w:name w:val="Нет списка412"/>
    <w:next w:val="a2"/>
    <w:uiPriority w:val="99"/>
    <w:semiHidden/>
    <w:unhideWhenUsed/>
    <w:rsid w:val="00450025"/>
  </w:style>
  <w:style w:type="numbering" w:customStyle="1" w:styleId="512">
    <w:name w:val="Нет списка512"/>
    <w:next w:val="a2"/>
    <w:uiPriority w:val="99"/>
    <w:semiHidden/>
    <w:unhideWhenUsed/>
    <w:rsid w:val="00450025"/>
  </w:style>
  <w:style w:type="numbering" w:customStyle="1" w:styleId="92">
    <w:name w:val="Нет списка92"/>
    <w:next w:val="a2"/>
    <w:uiPriority w:val="99"/>
    <w:semiHidden/>
    <w:unhideWhenUsed/>
    <w:rsid w:val="00450025"/>
  </w:style>
  <w:style w:type="numbering" w:customStyle="1" w:styleId="122">
    <w:name w:val="Нет списка122"/>
    <w:next w:val="a2"/>
    <w:uiPriority w:val="99"/>
    <w:semiHidden/>
    <w:unhideWhenUsed/>
    <w:rsid w:val="00450025"/>
  </w:style>
  <w:style w:type="numbering" w:customStyle="1" w:styleId="160">
    <w:name w:val="Нет списка16"/>
    <w:next w:val="a2"/>
    <w:uiPriority w:val="99"/>
    <w:semiHidden/>
    <w:unhideWhenUsed/>
    <w:rsid w:val="00450025"/>
  </w:style>
  <w:style w:type="numbering" w:customStyle="1" w:styleId="170">
    <w:name w:val="Нет списка17"/>
    <w:next w:val="a2"/>
    <w:uiPriority w:val="99"/>
    <w:semiHidden/>
    <w:rsid w:val="00450025"/>
  </w:style>
  <w:style w:type="numbering" w:customStyle="1" w:styleId="240">
    <w:name w:val="Нет списка24"/>
    <w:next w:val="a2"/>
    <w:uiPriority w:val="99"/>
    <w:semiHidden/>
    <w:unhideWhenUsed/>
    <w:rsid w:val="00450025"/>
  </w:style>
  <w:style w:type="numbering" w:customStyle="1" w:styleId="340">
    <w:name w:val="Нет списка34"/>
    <w:next w:val="a2"/>
    <w:uiPriority w:val="99"/>
    <w:semiHidden/>
    <w:unhideWhenUsed/>
    <w:rsid w:val="00450025"/>
  </w:style>
  <w:style w:type="numbering" w:customStyle="1" w:styleId="44">
    <w:name w:val="Нет списка44"/>
    <w:next w:val="a2"/>
    <w:uiPriority w:val="99"/>
    <w:semiHidden/>
    <w:unhideWhenUsed/>
    <w:rsid w:val="00450025"/>
  </w:style>
  <w:style w:type="numbering" w:customStyle="1" w:styleId="54">
    <w:name w:val="Нет списка54"/>
    <w:next w:val="a2"/>
    <w:uiPriority w:val="99"/>
    <w:semiHidden/>
    <w:unhideWhenUsed/>
    <w:rsid w:val="00450025"/>
  </w:style>
  <w:style w:type="numbering" w:customStyle="1" w:styleId="630">
    <w:name w:val="Нет списка63"/>
    <w:next w:val="a2"/>
    <w:uiPriority w:val="99"/>
    <w:semiHidden/>
    <w:unhideWhenUsed/>
    <w:rsid w:val="00450025"/>
  </w:style>
  <w:style w:type="numbering" w:customStyle="1" w:styleId="73">
    <w:name w:val="Нет списка73"/>
    <w:next w:val="a2"/>
    <w:uiPriority w:val="99"/>
    <w:semiHidden/>
    <w:unhideWhenUsed/>
    <w:rsid w:val="00450025"/>
  </w:style>
  <w:style w:type="numbering" w:customStyle="1" w:styleId="83">
    <w:name w:val="Нет списка83"/>
    <w:next w:val="a2"/>
    <w:uiPriority w:val="99"/>
    <w:semiHidden/>
    <w:unhideWhenUsed/>
    <w:rsid w:val="00450025"/>
  </w:style>
  <w:style w:type="numbering" w:customStyle="1" w:styleId="114">
    <w:name w:val="Нет списка114"/>
    <w:next w:val="a2"/>
    <w:uiPriority w:val="99"/>
    <w:semiHidden/>
    <w:unhideWhenUsed/>
    <w:rsid w:val="00450025"/>
  </w:style>
  <w:style w:type="numbering" w:customStyle="1" w:styleId="1114">
    <w:name w:val="Нет списка1114"/>
    <w:next w:val="a2"/>
    <w:uiPriority w:val="99"/>
    <w:semiHidden/>
    <w:rsid w:val="00450025"/>
  </w:style>
  <w:style w:type="numbering" w:customStyle="1" w:styleId="2130">
    <w:name w:val="Нет списка213"/>
    <w:next w:val="a2"/>
    <w:uiPriority w:val="99"/>
    <w:semiHidden/>
    <w:unhideWhenUsed/>
    <w:rsid w:val="00450025"/>
  </w:style>
  <w:style w:type="numbering" w:customStyle="1" w:styleId="313">
    <w:name w:val="Нет списка313"/>
    <w:next w:val="a2"/>
    <w:uiPriority w:val="99"/>
    <w:semiHidden/>
    <w:unhideWhenUsed/>
    <w:rsid w:val="00450025"/>
  </w:style>
  <w:style w:type="numbering" w:customStyle="1" w:styleId="413">
    <w:name w:val="Нет списка413"/>
    <w:next w:val="a2"/>
    <w:uiPriority w:val="99"/>
    <w:semiHidden/>
    <w:unhideWhenUsed/>
    <w:rsid w:val="00450025"/>
  </w:style>
  <w:style w:type="numbering" w:customStyle="1" w:styleId="513">
    <w:name w:val="Нет списка513"/>
    <w:next w:val="a2"/>
    <w:uiPriority w:val="99"/>
    <w:semiHidden/>
    <w:unhideWhenUsed/>
    <w:rsid w:val="00450025"/>
  </w:style>
  <w:style w:type="numbering" w:customStyle="1" w:styleId="93">
    <w:name w:val="Нет списка93"/>
    <w:next w:val="a2"/>
    <w:uiPriority w:val="99"/>
    <w:semiHidden/>
    <w:unhideWhenUsed/>
    <w:rsid w:val="00450025"/>
  </w:style>
  <w:style w:type="numbering" w:customStyle="1" w:styleId="123">
    <w:name w:val="Нет списка123"/>
    <w:next w:val="a2"/>
    <w:uiPriority w:val="99"/>
    <w:semiHidden/>
    <w:unhideWhenUsed/>
    <w:rsid w:val="00450025"/>
  </w:style>
  <w:style w:type="numbering" w:customStyle="1" w:styleId="180">
    <w:name w:val="Нет списка18"/>
    <w:next w:val="a2"/>
    <w:uiPriority w:val="99"/>
    <w:semiHidden/>
    <w:unhideWhenUsed/>
    <w:rsid w:val="00450025"/>
  </w:style>
  <w:style w:type="numbering" w:customStyle="1" w:styleId="190">
    <w:name w:val="Нет списка19"/>
    <w:next w:val="a2"/>
    <w:uiPriority w:val="99"/>
    <w:semiHidden/>
    <w:rsid w:val="00450025"/>
  </w:style>
  <w:style w:type="numbering" w:customStyle="1" w:styleId="250">
    <w:name w:val="Нет списка25"/>
    <w:next w:val="a2"/>
    <w:uiPriority w:val="99"/>
    <w:semiHidden/>
    <w:unhideWhenUsed/>
    <w:rsid w:val="00450025"/>
  </w:style>
  <w:style w:type="numbering" w:customStyle="1" w:styleId="350">
    <w:name w:val="Нет списка35"/>
    <w:next w:val="a2"/>
    <w:uiPriority w:val="99"/>
    <w:semiHidden/>
    <w:unhideWhenUsed/>
    <w:rsid w:val="00450025"/>
  </w:style>
  <w:style w:type="numbering" w:customStyle="1" w:styleId="45">
    <w:name w:val="Нет списка45"/>
    <w:next w:val="a2"/>
    <w:uiPriority w:val="99"/>
    <w:semiHidden/>
    <w:unhideWhenUsed/>
    <w:rsid w:val="00450025"/>
  </w:style>
  <w:style w:type="numbering" w:customStyle="1" w:styleId="55">
    <w:name w:val="Нет списка55"/>
    <w:next w:val="a2"/>
    <w:uiPriority w:val="99"/>
    <w:semiHidden/>
    <w:unhideWhenUsed/>
    <w:rsid w:val="00450025"/>
  </w:style>
  <w:style w:type="numbering" w:customStyle="1" w:styleId="64">
    <w:name w:val="Нет списка64"/>
    <w:next w:val="a2"/>
    <w:uiPriority w:val="99"/>
    <w:semiHidden/>
    <w:unhideWhenUsed/>
    <w:rsid w:val="00450025"/>
  </w:style>
  <w:style w:type="numbering" w:customStyle="1" w:styleId="74">
    <w:name w:val="Нет списка74"/>
    <w:next w:val="a2"/>
    <w:uiPriority w:val="99"/>
    <w:semiHidden/>
    <w:unhideWhenUsed/>
    <w:rsid w:val="00450025"/>
  </w:style>
  <w:style w:type="numbering" w:customStyle="1" w:styleId="84">
    <w:name w:val="Нет списка84"/>
    <w:next w:val="a2"/>
    <w:uiPriority w:val="99"/>
    <w:semiHidden/>
    <w:unhideWhenUsed/>
    <w:rsid w:val="00450025"/>
  </w:style>
  <w:style w:type="numbering" w:customStyle="1" w:styleId="115">
    <w:name w:val="Нет списка115"/>
    <w:next w:val="a2"/>
    <w:uiPriority w:val="99"/>
    <w:semiHidden/>
    <w:unhideWhenUsed/>
    <w:rsid w:val="00450025"/>
  </w:style>
  <w:style w:type="numbering" w:customStyle="1" w:styleId="1115">
    <w:name w:val="Нет списка1115"/>
    <w:next w:val="a2"/>
    <w:uiPriority w:val="99"/>
    <w:semiHidden/>
    <w:rsid w:val="00450025"/>
  </w:style>
  <w:style w:type="numbering" w:customStyle="1" w:styleId="2140">
    <w:name w:val="Нет списка214"/>
    <w:next w:val="a2"/>
    <w:uiPriority w:val="99"/>
    <w:semiHidden/>
    <w:unhideWhenUsed/>
    <w:rsid w:val="00450025"/>
  </w:style>
  <w:style w:type="numbering" w:customStyle="1" w:styleId="314">
    <w:name w:val="Нет списка314"/>
    <w:next w:val="a2"/>
    <w:uiPriority w:val="99"/>
    <w:semiHidden/>
    <w:unhideWhenUsed/>
    <w:rsid w:val="00450025"/>
  </w:style>
  <w:style w:type="numbering" w:customStyle="1" w:styleId="414">
    <w:name w:val="Нет списка414"/>
    <w:next w:val="a2"/>
    <w:uiPriority w:val="99"/>
    <w:semiHidden/>
    <w:unhideWhenUsed/>
    <w:rsid w:val="00450025"/>
  </w:style>
  <w:style w:type="numbering" w:customStyle="1" w:styleId="514">
    <w:name w:val="Нет списка514"/>
    <w:next w:val="a2"/>
    <w:uiPriority w:val="99"/>
    <w:semiHidden/>
    <w:unhideWhenUsed/>
    <w:rsid w:val="00450025"/>
  </w:style>
  <w:style w:type="numbering" w:customStyle="1" w:styleId="94">
    <w:name w:val="Нет списка94"/>
    <w:next w:val="a2"/>
    <w:uiPriority w:val="99"/>
    <w:semiHidden/>
    <w:unhideWhenUsed/>
    <w:rsid w:val="00450025"/>
  </w:style>
  <w:style w:type="numbering" w:customStyle="1" w:styleId="124">
    <w:name w:val="Нет списка124"/>
    <w:next w:val="a2"/>
    <w:uiPriority w:val="99"/>
    <w:semiHidden/>
    <w:unhideWhenUsed/>
    <w:rsid w:val="00450025"/>
  </w:style>
  <w:style w:type="numbering" w:customStyle="1" w:styleId="200">
    <w:name w:val="Нет списка20"/>
    <w:next w:val="a2"/>
    <w:uiPriority w:val="99"/>
    <w:semiHidden/>
    <w:unhideWhenUsed/>
    <w:rsid w:val="00450025"/>
  </w:style>
  <w:style w:type="numbering" w:customStyle="1" w:styleId="1100">
    <w:name w:val="Нет списка110"/>
    <w:next w:val="a2"/>
    <w:uiPriority w:val="99"/>
    <w:semiHidden/>
    <w:rsid w:val="00450025"/>
  </w:style>
  <w:style w:type="numbering" w:customStyle="1" w:styleId="260">
    <w:name w:val="Нет списка26"/>
    <w:next w:val="a2"/>
    <w:uiPriority w:val="99"/>
    <w:semiHidden/>
    <w:unhideWhenUsed/>
    <w:rsid w:val="00450025"/>
  </w:style>
  <w:style w:type="numbering" w:customStyle="1" w:styleId="360">
    <w:name w:val="Нет списка36"/>
    <w:next w:val="a2"/>
    <w:uiPriority w:val="99"/>
    <w:semiHidden/>
    <w:unhideWhenUsed/>
    <w:rsid w:val="00450025"/>
  </w:style>
  <w:style w:type="numbering" w:customStyle="1" w:styleId="46">
    <w:name w:val="Нет списка46"/>
    <w:next w:val="a2"/>
    <w:uiPriority w:val="99"/>
    <w:semiHidden/>
    <w:unhideWhenUsed/>
    <w:rsid w:val="00450025"/>
  </w:style>
  <w:style w:type="numbering" w:customStyle="1" w:styleId="56">
    <w:name w:val="Нет списка56"/>
    <w:next w:val="a2"/>
    <w:uiPriority w:val="99"/>
    <w:semiHidden/>
    <w:unhideWhenUsed/>
    <w:rsid w:val="00450025"/>
  </w:style>
  <w:style w:type="numbering" w:customStyle="1" w:styleId="65">
    <w:name w:val="Нет списка65"/>
    <w:next w:val="a2"/>
    <w:uiPriority w:val="99"/>
    <w:semiHidden/>
    <w:unhideWhenUsed/>
    <w:rsid w:val="00450025"/>
  </w:style>
  <w:style w:type="numbering" w:customStyle="1" w:styleId="75">
    <w:name w:val="Нет списка75"/>
    <w:next w:val="a2"/>
    <w:uiPriority w:val="99"/>
    <w:semiHidden/>
    <w:unhideWhenUsed/>
    <w:rsid w:val="00450025"/>
  </w:style>
  <w:style w:type="numbering" w:customStyle="1" w:styleId="85">
    <w:name w:val="Нет списка85"/>
    <w:next w:val="a2"/>
    <w:uiPriority w:val="99"/>
    <w:semiHidden/>
    <w:unhideWhenUsed/>
    <w:rsid w:val="00450025"/>
  </w:style>
  <w:style w:type="numbering" w:customStyle="1" w:styleId="116">
    <w:name w:val="Нет списка116"/>
    <w:next w:val="a2"/>
    <w:uiPriority w:val="99"/>
    <w:semiHidden/>
    <w:unhideWhenUsed/>
    <w:rsid w:val="00450025"/>
  </w:style>
  <w:style w:type="numbering" w:customStyle="1" w:styleId="1116">
    <w:name w:val="Нет списка1116"/>
    <w:next w:val="a2"/>
    <w:uiPriority w:val="99"/>
    <w:semiHidden/>
    <w:rsid w:val="00450025"/>
  </w:style>
  <w:style w:type="numbering" w:customStyle="1" w:styleId="2150">
    <w:name w:val="Нет списка215"/>
    <w:next w:val="a2"/>
    <w:uiPriority w:val="99"/>
    <w:semiHidden/>
    <w:unhideWhenUsed/>
    <w:rsid w:val="00450025"/>
  </w:style>
  <w:style w:type="numbering" w:customStyle="1" w:styleId="315">
    <w:name w:val="Нет списка315"/>
    <w:next w:val="a2"/>
    <w:uiPriority w:val="99"/>
    <w:semiHidden/>
    <w:unhideWhenUsed/>
    <w:rsid w:val="00450025"/>
  </w:style>
  <w:style w:type="numbering" w:customStyle="1" w:styleId="415">
    <w:name w:val="Нет списка415"/>
    <w:next w:val="a2"/>
    <w:uiPriority w:val="99"/>
    <w:semiHidden/>
    <w:unhideWhenUsed/>
    <w:rsid w:val="00450025"/>
  </w:style>
  <w:style w:type="numbering" w:customStyle="1" w:styleId="515">
    <w:name w:val="Нет списка515"/>
    <w:next w:val="a2"/>
    <w:uiPriority w:val="99"/>
    <w:semiHidden/>
    <w:unhideWhenUsed/>
    <w:rsid w:val="00450025"/>
  </w:style>
  <w:style w:type="numbering" w:customStyle="1" w:styleId="95">
    <w:name w:val="Нет списка95"/>
    <w:next w:val="a2"/>
    <w:uiPriority w:val="99"/>
    <w:semiHidden/>
    <w:unhideWhenUsed/>
    <w:rsid w:val="00450025"/>
  </w:style>
  <w:style w:type="numbering" w:customStyle="1" w:styleId="125">
    <w:name w:val="Нет списка125"/>
    <w:next w:val="a2"/>
    <w:uiPriority w:val="99"/>
    <w:semiHidden/>
    <w:unhideWhenUsed/>
    <w:rsid w:val="00450025"/>
  </w:style>
  <w:style w:type="numbering" w:customStyle="1" w:styleId="270">
    <w:name w:val="Нет списка27"/>
    <w:next w:val="a2"/>
    <w:uiPriority w:val="99"/>
    <w:semiHidden/>
    <w:unhideWhenUsed/>
    <w:rsid w:val="00450025"/>
  </w:style>
  <w:style w:type="numbering" w:customStyle="1" w:styleId="117">
    <w:name w:val="Нет списка117"/>
    <w:next w:val="a2"/>
    <w:uiPriority w:val="99"/>
    <w:semiHidden/>
    <w:rsid w:val="00450025"/>
  </w:style>
  <w:style w:type="numbering" w:customStyle="1" w:styleId="280">
    <w:name w:val="Нет списка28"/>
    <w:next w:val="a2"/>
    <w:uiPriority w:val="99"/>
    <w:semiHidden/>
    <w:unhideWhenUsed/>
    <w:rsid w:val="00450025"/>
  </w:style>
  <w:style w:type="numbering" w:customStyle="1" w:styleId="37">
    <w:name w:val="Нет списка37"/>
    <w:next w:val="a2"/>
    <w:uiPriority w:val="99"/>
    <w:semiHidden/>
    <w:unhideWhenUsed/>
    <w:rsid w:val="00450025"/>
  </w:style>
  <w:style w:type="numbering" w:customStyle="1" w:styleId="47">
    <w:name w:val="Нет списка47"/>
    <w:next w:val="a2"/>
    <w:uiPriority w:val="99"/>
    <w:semiHidden/>
    <w:unhideWhenUsed/>
    <w:rsid w:val="00450025"/>
  </w:style>
  <w:style w:type="numbering" w:customStyle="1" w:styleId="57">
    <w:name w:val="Нет списка57"/>
    <w:next w:val="a2"/>
    <w:uiPriority w:val="99"/>
    <w:semiHidden/>
    <w:unhideWhenUsed/>
    <w:rsid w:val="00450025"/>
  </w:style>
  <w:style w:type="numbering" w:customStyle="1" w:styleId="66">
    <w:name w:val="Нет списка66"/>
    <w:next w:val="a2"/>
    <w:uiPriority w:val="99"/>
    <w:semiHidden/>
    <w:unhideWhenUsed/>
    <w:rsid w:val="00450025"/>
  </w:style>
  <w:style w:type="numbering" w:customStyle="1" w:styleId="76">
    <w:name w:val="Нет списка76"/>
    <w:next w:val="a2"/>
    <w:uiPriority w:val="99"/>
    <w:semiHidden/>
    <w:unhideWhenUsed/>
    <w:rsid w:val="00450025"/>
  </w:style>
  <w:style w:type="numbering" w:customStyle="1" w:styleId="86">
    <w:name w:val="Нет списка86"/>
    <w:next w:val="a2"/>
    <w:uiPriority w:val="99"/>
    <w:semiHidden/>
    <w:unhideWhenUsed/>
    <w:rsid w:val="00450025"/>
  </w:style>
  <w:style w:type="numbering" w:customStyle="1" w:styleId="118">
    <w:name w:val="Нет списка118"/>
    <w:next w:val="a2"/>
    <w:uiPriority w:val="99"/>
    <w:semiHidden/>
    <w:unhideWhenUsed/>
    <w:rsid w:val="00450025"/>
  </w:style>
  <w:style w:type="numbering" w:customStyle="1" w:styleId="1117">
    <w:name w:val="Нет списка1117"/>
    <w:next w:val="a2"/>
    <w:uiPriority w:val="99"/>
    <w:semiHidden/>
    <w:rsid w:val="00450025"/>
  </w:style>
  <w:style w:type="numbering" w:customStyle="1" w:styleId="2160">
    <w:name w:val="Нет списка216"/>
    <w:next w:val="a2"/>
    <w:uiPriority w:val="99"/>
    <w:semiHidden/>
    <w:unhideWhenUsed/>
    <w:rsid w:val="00450025"/>
  </w:style>
  <w:style w:type="numbering" w:customStyle="1" w:styleId="316">
    <w:name w:val="Нет списка316"/>
    <w:next w:val="a2"/>
    <w:uiPriority w:val="99"/>
    <w:semiHidden/>
    <w:unhideWhenUsed/>
    <w:rsid w:val="00450025"/>
  </w:style>
  <w:style w:type="numbering" w:customStyle="1" w:styleId="416">
    <w:name w:val="Нет списка416"/>
    <w:next w:val="a2"/>
    <w:uiPriority w:val="99"/>
    <w:semiHidden/>
    <w:unhideWhenUsed/>
    <w:rsid w:val="00450025"/>
  </w:style>
  <w:style w:type="numbering" w:customStyle="1" w:styleId="516">
    <w:name w:val="Нет списка516"/>
    <w:next w:val="a2"/>
    <w:uiPriority w:val="99"/>
    <w:semiHidden/>
    <w:unhideWhenUsed/>
    <w:rsid w:val="00450025"/>
  </w:style>
  <w:style w:type="numbering" w:customStyle="1" w:styleId="96">
    <w:name w:val="Нет списка96"/>
    <w:next w:val="a2"/>
    <w:uiPriority w:val="99"/>
    <w:semiHidden/>
    <w:unhideWhenUsed/>
    <w:rsid w:val="00450025"/>
  </w:style>
  <w:style w:type="numbering" w:customStyle="1" w:styleId="126">
    <w:name w:val="Нет списка126"/>
    <w:next w:val="a2"/>
    <w:uiPriority w:val="99"/>
    <w:semiHidden/>
    <w:unhideWhenUsed/>
    <w:rsid w:val="00450025"/>
  </w:style>
  <w:style w:type="numbering" w:customStyle="1" w:styleId="290">
    <w:name w:val="Нет списка29"/>
    <w:next w:val="a2"/>
    <w:uiPriority w:val="99"/>
    <w:semiHidden/>
    <w:unhideWhenUsed/>
    <w:rsid w:val="00450025"/>
  </w:style>
  <w:style w:type="numbering" w:customStyle="1" w:styleId="119">
    <w:name w:val="Нет списка119"/>
    <w:next w:val="a2"/>
    <w:uiPriority w:val="99"/>
    <w:semiHidden/>
    <w:unhideWhenUsed/>
    <w:rsid w:val="00450025"/>
  </w:style>
  <w:style w:type="numbering" w:customStyle="1" w:styleId="11100">
    <w:name w:val="Нет списка1110"/>
    <w:next w:val="a2"/>
    <w:uiPriority w:val="99"/>
    <w:semiHidden/>
    <w:rsid w:val="00450025"/>
  </w:style>
  <w:style w:type="numbering" w:customStyle="1" w:styleId="2100">
    <w:name w:val="Нет списка210"/>
    <w:next w:val="a2"/>
    <w:uiPriority w:val="99"/>
    <w:semiHidden/>
    <w:unhideWhenUsed/>
    <w:rsid w:val="00450025"/>
  </w:style>
  <w:style w:type="numbering" w:customStyle="1" w:styleId="38">
    <w:name w:val="Нет списка38"/>
    <w:next w:val="a2"/>
    <w:uiPriority w:val="99"/>
    <w:semiHidden/>
    <w:unhideWhenUsed/>
    <w:rsid w:val="00450025"/>
  </w:style>
  <w:style w:type="numbering" w:customStyle="1" w:styleId="48">
    <w:name w:val="Нет списка48"/>
    <w:next w:val="a2"/>
    <w:uiPriority w:val="99"/>
    <w:semiHidden/>
    <w:unhideWhenUsed/>
    <w:rsid w:val="00450025"/>
  </w:style>
  <w:style w:type="numbering" w:customStyle="1" w:styleId="58">
    <w:name w:val="Нет списка58"/>
    <w:next w:val="a2"/>
    <w:uiPriority w:val="99"/>
    <w:semiHidden/>
    <w:unhideWhenUsed/>
    <w:rsid w:val="00450025"/>
  </w:style>
  <w:style w:type="numbering" w:customStyle="1" w:styleId="67">
    <w:name w:val="Нет списка67"/>
    <w:next w:val="a2"/>
    <w:uiPriority w:val="99"/>
    <w:semiHidden/>
    <w:unhideWhenUsed/>
    <w:rsid w:val="00450025"/>
  </w:style>
  <w:style w:type="numbering" w:customStyle="1" w:styleId="77">
    <w:name w:val="Нет списка77"/>
    <w:next w:val="a2"/>
    <w:uiPriority w:val="99"/>
    <w:semiHidden/>
    <w:unhideWhenUsed/>
    <w:rsid w:val="00450025"/>
  </w:style>
  <w:style w:type="numbering" w:customStyle="1" w:styleId="87">
    <w:name w:val="Нет списка87"/>
    <w:next w:val="a2"/>
    <w:uiPriority w:val="99"/>
    <w:semiHidden/>
    <w:unhideWhenUsed/>
    <w:rsid w:val="00450025"/>
  </w:style>
  <w:style w:type="numbering" w:customStyle="1" w:styleId="1118">
    <w:name w:val="Нет списка1118"/>
    <w:next w:val="a2"/>
    <w:uiPriority w:val="99"/>
    <w:semiHidden/>
    <w:unhideWhenUsed/>
    <w:rsid w:val="00450025"/>
  </w:style>
  <w:style w:type="numbering" w:customStyle="1" w:styleId="11112">
    <w:name w:val="Нет списка11112"/>
    <w:next w:val="a2"/>
    <w:uiPriority w:val="99"/>
    <w:semiHidden/>
    <w:rsid w:val="00450025"/>
  </w:style>
  <w:style w:type="numbering" w:customStyle="1" w:styleId="217">
    <w:name w:val="Нет списка217"/>
    <w:next w:val="a2"/>
    <w:uiPriority w:val="99"/>
    <w:semiHidden/>
    <w:unhideWhenUsed/>
    <w:rsid w:val="00450025"/>
  </w:style>
  <w:style w:type="numbering" w:customStyle="1" w:styleId="317">
    <w:name w:val="Нет списка317"/>
    <w:next w:val="a2"/>
    <w:uiPriority w:val="99"/>
    <w:semiHidden/>
    <w:unhideWhenUsed/>
    <w:rsid w:val="00450025"/>
  </w:style>
  <w:style w:type="numbering" w:customStyle="1" w:styleId="417">
    <w:name w:val="Нет списка417"/>
    <w:next w:val="a2"/>
    <w:uiPriority w:val="99"/>
    <w:semiHidden/>
    <w:unhideWhenUsed/>
    <w:rsid w:val="00450025"/>
  </w:style>
  <w:style w:type="numbering" w:customStyle="1" w:styleId="517">
    <w:name w:val="Нет списка517"/>
    <w:next w:val="a2"/>
    <w:uiPriority w:val="99"/>
    <w:semiHidden/>
    <w:unhideWhenUsed/>
    <w:rsid w:val="00450025"/>
  </w:style>
  <w:style w:type="numbering" w:customStyle="1" w:styleId="97">
    <w:name w:val="Нет списка97"/>
    <w:next w:val="a2"/>
    <w:uiPriority w:val="99"/>
    <w:semiHidden/>
    <w:unhideWhenUsed/>
    <w:rsid w:val="00450025"/>
  </w:style>
  <w:style w:type="numbering" w:customStyle="1" w:styleId="127">
    <w:name w:val="Нет списка127"/>
    <w:next w:val="a2"/>
    <w:uiPriority w:val="99"/>
    <w:semiHidden/>
    <w:unhideWhenUsed/>
    <w:rsid w:val="00450025"/>
  </w:style>
  <w:style w:type="numbering" w:customStyle="1" w:styleId="102">
    <w:name w:val="Нет списка102"/>
    <w:next w:val="a2"/>
    <w:uiPriority w:val="99"/>
    <w:semiHidden/>
    <w:unhideWhenUsed/>
    <w:rsid w:val="00450025"/>
  </w:style>
  <w:style w:type="numbering" w:customStyle="1" w:styleId="132">
    <w:name w:val="Нет списка132"/>
    <w:next w:val="a2"/>
    <w:uiPriority w:val="99"/>
    <w:semiHidden/>
    <w:rsid w:val="00450025"/>
  </w:style>
  <w:style w:type="numbering" w:customStyle="1" w:styleId="2220">
    <w:name w:val="Нет списка222"/>
    <w:next w:val="a2"/>
    <w:uiPriority w:val="99"/>
    <w:semiHidden/>
    <w:unhideWhenUsed/>
    <w:rsid w:val="00450025"/>
  </w:style>
  <w:style w:type="numbering" w:customStyle="1" w:styleId="3220">
    <w:name w:val="Нет списка322"/>
    <w:next w:val="a2"/>
    <w:uiPriority w:val="99"/>
    <w:semiHidden/>
    <w:unhideWhenUsed/>
    <w:rsid w:val="00450025"/>
  </w:style>
  <w:style w:type="numbering" w:customStyle="1" w:styleId="422">
    <w:name w:val="Нет списка422"/>
    <w:next w:val="a2"/>
    <w:uiPriority w:val="99"/>
    <w:semiHidden/>
    <w:unhideWhenUsed/>
    <w:rsid w:val="00450025"/>
  </w:style>
  <w:style w:type="numbering" w:customStyle="1" w:styleId="522">
    <w:name w:val="Нет списка522"/>
    <w:next w:val="a2"/>
    <w:uiPriority w:val="99"/>
    <w:semiHidden/>
    <w:unhideWhenUsed/>
    <w:rsid w:val="00450025"/>
  </w:style>
  <w:style w:type="numbering" w:customStyle="1" w:styleId="612">
    <w:name w:val="Нет списка612"/>
    <w:next w:val="a2"/>
    <w:uiPriority w:val="99"/>
    <w:semiHidden/>
    <w:unhideWhenUsed/>
    <w:rsid w:val="00450025"/>
  </w:style>
  <w:style w:type="numbering" w:customStyle="1" w:styleId="712">
    <w:name w:val="Нет списка712"/>
    <w:next w:val="a2"/>
    <w:uiPriority w:val="99"/>
    <w:semiHidden/>
    <w:unhideWhenUsed/>
    <w:rsid w:val="00450025"/>
  </w:style>
  <w:style w:type="numbering" w:customStyle="1" w:styleId="812">
    <w:name w:val="Нет списка812"/>
    <w:next w:val="a2"/>
    <w:uiPriority w:val="99"/>
    <w:semiHidden/>
    <w:unhideWhenUsed/>
    <w:rsid w:val="00450025"/>
  </w:style>
  <w:style w:type="numbering" w:customStyle="1" w:styleId="1122">
    <w:name w:val="Нет списка1122"/>
    <w:next w:val="a2"/>
    <w:uiPriority w:val="99"/>
    <w:semiHidden/>
    <w:unhideWhenUsed/>
    <w:rsid w:val="00450025"/>
  </w:style>
  <w:style w:type="numbering" w:customStyle="1" w:styleId="11121">
    <w:name w:val="Нет списка11121"/>
    <w:next w:val="a2"/>
    <w:uiPriority w:val="99"/>
    <w:semiHidden/>
    <w:rsid w:val="00450025"/>
  </w:style>
  <w:style w:type="numbering" w:customStyle="1" w:styleId="2112">
    <w:name w:val="Нет списка2112"/>
    <w:next w:val="a2"/>
    <w:uiPriority w:val="99"/>
    <w:semiHidden/>
    <w:unhideWhenUsed/>
    <w:rsid w:val="00450025"/>
  </w:style>
  <w:style w:type="numbering" w:customStyle="1" w:styleId="3112">
    <w:name w:val="Нет списка3112"/>
    <w:next w:val="a2"/>
    <w:uiPriority w:val="99"/>
    <w:semiHidden/>
    <w:unhideWhenUsed/>
    <w:rsid w:val="00450025"/>
  </w:style>
  <w:style w:type="numbering" w:customStyle="1" w:styleId="4112">
    <w:name w:val="Нет списка4112"/>
    <w:next w:val="a2"/>
    <w:uiPriority w:val="99"/>
    <w:semiHidden/>
    <w:unhideWhenUsed/>
    <w:rsid w:val="00450025"/>
  </w:style>
  <w:style w:type="numbering" w:customStyle="1" w:styleId="5112">
    <w:name w:val="Нет списка5112"/>
    <w:next w:val="a2"/>
    <w:uiPriority w:val="99"/>
    <w:semiHidden/>
    <w:unhideWhenUsed/>
    <w:rsid w:val="00450025"/>
  </w:style>
  <w:style w:type="numbering" w:customStyle="1" w:styleId="912">
    <w:name w:val="Нет списка912"/>
    <w:next w:val="a2"/>
    <w:uiPriority w:val="99"/>
    <w:semiHidden/>
    <w:unhideWhenUsed/>
    <w:rsid w:val="00450025"/>
  </w:style>
  <w:style w:type="numbering" w:customStyle="1" w:styleId="1212">
    <w:name w:val="Нет списка1212"/>
    <w:next w:val="a2"/>
    <w:uiPriority w:val="99"/>
    <w:semiHidden/>
    <w:unhideWhenUsed/>
    <w:rsid w:val="00450025"/>
  </w:style>
  <w:style w:type="numbering" w:customStyle="1" w:styleId="141">
    <w:name w:val="Нет списка141"/>
    <w:next w:val="a2"/>
    <w:uiPriority w:val="99"/>
    <w:semiHidden/>
    <w:unhideWhenUsed/>
    <w:rsid w:val="00450025"/>
  </w:style>
  <w:style w:type="numbering" w:customStyle="1" w:styleId="151">
    <w:name w:val="Нет списка151"/>
    <w:next w:val="a2"/>
    <w:uiPriority w:val="99"/>
    <w:semiHidden/>
    <w:rsid w:val="00450025"/>
  </w:style>
  <w:style w:type="numbering" w:customStyle="1" w:styleId="231">
    <w:name w:val="Нет списка231"/>
    <w:next w:val="a2"/>
    <w:uiPriority w:val="99"/>
    <w:semiHidden/>
    <w:unhideWhenUsed/>
    <w:rsid w:val="00450025"/>
  </w:style>
  <w:style w:type="numbering" w:customStyle="1" w:styleId="331">
    <w:name w:val="Нет списка331"/>
    <w:next w:val="a2"/>
    <w:uiPriority w:val="99"/>
    <w:semiHidden/>
    <w:unhideWhenUsed/>
    <w:rsid w:val="00450025"/>
  </w:style>
  <w:style w:type="numbering" w:customStyle="1" w:styleId="431">
    <w:name w:val="Нет списка431"/>
    <w:next w:val="a2"/>
    <w:uiPriority w:val="99"/>
    <w:semiHidden/>
    <w:unhideWhenUsed/>
    <w:rsid w:val="00450025"/>
  </w:style>
  <w:style w:type="numbering" w:customStyle="1" w:styleId="531">
    <w:name w:val="Нет списка531"/>
    <w:next w:val="a2"/>
    <w:uiPriority w:val="99"/>
    <w:semiHidden/>
    <w:unhideWhenUsed/>
    <w:rsid w:val="00450025"/>
  </w:style>
  <w:style w:type="numbering" w:customStyle="1" w:styleId="621">
    <w:name w:val="Нет списка621"/>
    <w:next w:val="a2"/>
    <w:uiPriority w:val="99"/>
    <w:semiHidden/>
    <w:unhideWhenUsed/>
    <w:rsid w:val="00450025"/>
  </w:style>
  <w:style w:type="numbering" w:customStyle="1" w:styleId="721">
    <w:name w:val="Нет списка721"/>
    <w:next w:val="a2"/>
    <w:uiPriority w:val="99"/>
    <w:semiHidden/>
    <w:unhideWhenUsed/>
    <w:rsid w:val="00450025"/>
  </w:style>
  <w:style w:type="numbering" w:customStyle="1" w:styleId="821">
    <w:name w:val="Нет списка821"/>
    <w:next w:val="a2"/>
    <w:uiPriority w:val="99"/>
    <w:semiHidden/>
    <w:unhideWhenUsed/>
    <w:rsid w:val="00450025"/>
  </w:style>
  <w:style w:type="numbering" w:customStyle="1" w:styleId="1131">
    <w:name w:val="Нет списка1131"/>
    <w:next w:val="a2"/>
    <w:uiPriority w:val="99"/>
    <w:semiHidden/>
    <w:unhideWhenUsed/>
    <w:rsid w:val="00450025"/>
  </w:style>
  <w:style w:type="numbering" w:customStyle="1" w:styleId="11131">
    <w:name w:val="Нет списка11131"/>
    <w:next w:val="a2"/>
    <w:uiPriority w:val="99"/>
    <w:semiHidden/>
    <w:rsid w:val="00450025"/>
  </w:style>
  <w:style w:type="numbering" w:customStyle="1" w:styleId="2121">
    <w:name w:val="Нет списка2121"/>
    <w:next w:val="a2"/>
    <w:uiPriority w:val="99"/>
    <w:semiHidden/>
    <w:unhideWhenUsed/>
    <w:rsid w:val="00450025"/>
  </w:style>
  <w:style w:type="numbering" w:customStyle="1" w:styleId="3121">
    <w:name w:val="Нет списка3121"/>
    <w:next w:val="a2"/>
    <w:uiPriority w:val="99"/>
    <w:semiHidden/>
    <w:unhideWhenUsed/>
    <w:rsid w:val="00450025"/>
  </w:style>
  <w:style w:type="numbering" w:customStyle="1" w:styleId="4121">
    <w:name w:val="Нет списка4121"/>
    <w:next w:val="a2"/>
    <w:uiPriority w:val="99"/>
    <w:semiHidden/>
    <w:unhideWhenUsed/>
    <w:rsid w:val="00450025"/>
  </w:style>
  <w:style w:type="numbering" w:customStyle="1" w:styleId="5121">
    <w:name w:val="Нет списка5121"/>
    <w:next w:val="a2"/>
    <w:uiPriority w:val="99"/>
    <w:semiHidden/>
    <w:unhideWhenUsed/>
    <w:rsid w:val="00450025"/>
  </w:style>
  <w:style w:type="numbering" w:customStyle="1" w:styleId="921">
    <w:name w:val="Нет списка921"/>
    <w:next w:val="a2"/>
    <w:uiPriority w:val="99"/>
    <w:semiHidden/>
    <w:unhideWhenUsed/>
    <w:rsid w:val="00450025"/>
  </w:style>
  <w:style w:type="numbering" w:customStyle="1" w:styleId="1221">
    <w:name w:val="Нет списка1221"/>
    <w:next w:val="a2"/>
    <w:uiPriority w:val="99"/>
    <w:semiHidden/>
    <w:unhideWhenUsed/>
    <w:rsid w:val="00450025"/>
  </w:style>
  <w:style w:type="numbering" w:customStyle="1" w:styleId="161">
    <w:name w:val="Нет списка161"/>
    <w:next w:val="a2"/>
    <w:uiPriority w:val="99"/>
    <w:semiHidden/>
    <w:unhideWhenUsed/>
    <w:rsid w:val="00450025"/>
  </w:style>
  <w:style w:type="numbering" w:customStyle="1" w:styleId="171">
    <w:name w:val="Нет списка171"/>
    <w:next w:val="a2"/>
    <w:uiPriority w:val="99"/>
    <w:semiHidden/>
    <w:rsid w:val="00450025"/>
  </w:style>
  <w:style w:type="numbering" w:customStyle="1" w:styleId="241">
    <w:name w:val="Нет списка241"/>
    <w:next w:val="a2"/>
    <w:uiPriority w:val="99"/>
    <w:semiHidden/>
    <w:unhideWhenUsed/>
    <w:rsid w:val="00450025"/>
  </w:style>
  <w:style w:type="numbering" w:customStyle="1" w:styleId="341">
    <w:name w:val="Нет списка341"/>
    <w:next w:val="a2"/>
    <w:uiPriority w:val="99"/>
    <w:semiHidden/>
    <w:unhideWhenUsed/>
    <w:rsid w:val="00450025"/>
  </w:style>
  <w:style w:type="numbering" w:customStyle="1" w:styleId="441">
    <w:name w:val="Нет списка441"/>
    <w:next w:val="a2"/>
    <w:uiPriority w:val="99"/>
    <w:semiHidden/>
    <w:unhideWhenUsed/>
    <w:rsid w:val="00450025"/>
  </w:style>
  <w:style w:type="numbering" w:customStyle="1" w:styleId="541">
    <w:name w:val="Нет списка541"/>
    <w:next w:val="a2"/>
    <w:uiPriority w:val="99"/>
    <w:semiHidden/>
    <w:unhideWhenUsed/>
    <w:rsid w:val="00450025"/>
  </w:style>
  <w:style w:type="numbering" w:customStyle="1" w:styleId="631">
    <w:name w:val="Нет списка631"/>
    <w:next w:val="a2"/>
    <w:uiPriority w:val="99"/>
    <w:semiHidden/>
    <w:unhideWhenUsed/>
    <w:rsid w:val="00450025"/>
  </w:style>
  <w:style w:type="numbering" w:customStyle="1" w:styleId="731">
    <w:name w:val="Нет списка731"/>
    <w:next w:val="a2"/>
    <w:uiPriority w:val="99"/>
    <w:semiHidden/>
    <w:unhideWhenUsed/>
    <w:rsid w:val="00450025"/>
  </w:style>
  <w:style w:type="numbering" w:customStyle="1" w:styleId="831">
    <w:name w:val="Нет списка831"/>
    <w:next w:val="a2"/>
    <w:uiPriority w:val="99"/>
    <w:semiHidden/>
    <w:unhideWhenUsed/>
    <w:rsid w:val="00450025"/>
  </w:style>
  <w:style w:type="numbering" w:customStyle="1" w:styleId="1141">
    <w:name w:val="Нет списка1141"/>
    <w:next w:val="a2"/>
    <w:uiPriority w:val="99"/>
    <w:semiHidden/>
    <w:unhideWhenUsed/>
    <w:rsid w:val="00450025"/>
  </w:style>
  <w:style w:type="numbering" w:customStyle="1" w:styleId="11141">
    <w:name w:val="Нет списка11141"/>
    <w:next w:val="a2"/>
    <w:uiPriority w:val="99"/>
    <w:semiHidden/>
    <w:rsid w:val="00450025"/>
  </w:style>
  <w:style w:type="numbering" w:customStyle="1" w:styleId="2131">
    <w:name w:val="Нет списка2131"/>
    <w:next w:val="a2"/>
    <w:uiPriority w:val="99"/>
    <w:semiHidden/>
    <w:unhideWhenUsed/>
    <w:rsid w:val="00450025"/>
  </w:style>
  <w:style w:type="numbering" w:customStyle="1" w:styleId="3131">
    <w:name w:val="Нет списка3131"/>
    <w:next w:val="a2"/>
    <w:uiPriority w:val="99"/>
    <w:semiHidden/>
    <w:unhideWhenUsed/>
    <w:rsid w:val="00450025"/>
  </w:style>
  <w:style w:type="numbering" w:customStyle="1" w:styleId="4131">
    <w:name w:val="Нет списка4131"/>
    <w:next w:val="a2"/>
    <w:uiPriority w:val="99"/>
    <w:semiHidden/>
    <w:unhideWhenUsed/>
    <w:rsid w:val="00450025"/>
  </w:style>
  <w:style w:type="numbering" w:customStyle="1" w:styleId="5131">
    <w:name w:val="Нет списка5131"/>
    <w:next w:val="a2"/>
    <w:uiPriority w:val="99"/>
    <w:semiHidden/>
    <w:unhideWhenUsed/>
    <w:rsid w:val="00450025"/>
  </w:style>
  <w:style w:type="numbering" w:customStyle="1" w:styleId="931">
    <w:name w:val="Нет списка931"/>
    <w:next w:val="a2"/>
    <w:uiPriority w:val="99"/>
    <w:semiHidden/>
    <w:unhideWhenUsed/>
    <w:rsid w:val="00450025"/>
  </w:style>
  <w:style w:type="numbering" w:customStyle="1" w:styleId="1231">
    <w:name w:val="Нет списка1231"/>
    <w:next w:val="a2"/>
    <w:uiPriority w:val="99"/>
    <w:semiHidden/>
    <w:unhideWhenUsed/>
    <w:rsid w:val="00450025"/>
  </w:style>
  <w:style w:type="numbering" w:customStyle="1" w:styleId="181">
    <w:name w:val="Нет списка181"/>
    <w:next w:val="a2"/>
    <w:uiPriority w:val="99"/>
    <w:semiHidden/>
    <w:unhideWhenUsed/>
    <w:rsid w:val="00450025"/>
  </w:style>
  <w:style w:type="numbering" w:customStyle="1" w:styleId="191">
    <w:name w:val="Нет списка191"/>
    <w:next w:val="a2"/>
    <w:uiPriority w:val="99"/>
    <w:semiHidden/>
    <w:rsid w:val="00450025"/>
  </w:style>
  <w:style w:type="numbering" w:customStyle="1" w:styleId="251">
    <w:name w:val="Нет списка251"/>
    <w:next w:val="a2"/>
    <w:uiPriority w:val="99"/>
    <w:semiHidden/>
    <w:unhideWhenUsed/>
    <w:rsid w:val="00450025"/>
  </w:style>
  <w:style w:type="numbering" w:customStyle="1" w:styleId="351">
    <w:name w:val="Нет списка351"/>
    <w:next w:val="a2"/>
    <w:uiPriority w:val="99"/>
    <w:semiHidden/>
    <w:unhideWhenUsed/>
    <w:rsid w:val="00450025"/>
  </w:style>
  <w:style w:type="numbering" w:customStyle="1" w:styleId="451">
    <w:name w:val="Нет списка451"/>
    <w:next w:val="a2"/>
    <w:uiPriority w:val="99"/>
    <w:semiHidden/>
    <w:unhideWhenUsed/>
    <w:rsid w:val="00450025"/>
  </w:style>
  <w:style w:type="numbering" w:customStyle="1" w:styleId="551">
    <w:name w:val="Нет списка551"/>
    <w:next w:val="a2"/>
    <w:uiPriority w:val="99"/>
    <w:semiHidden/>
    <w:unhideWhenUsed/>
    <w:rsid w:val="00450025"/>
  </w:style>
  <w:style w:type="numbering" w:customStyle="1" w:styleId="641">
    <w:name w:val="Нет списка641"/>
    <w:next w:val="a2"/>
    <w:uiPriority w:val="99"/>
    <w:semiHidden/>
    <w:unhideWhenUsed/>
    <w:rsid w:val="00450025"/>
  </w:style>
  <w:style w:type="numbering" w:customStyle="1" w:styleId="741">
    <w:name w:val="Нет списка741"/>
    <w:next w:val="a2"/>
    <w:uiPriority w:val="99"/>
    <w:semiHidden/>
    <w:unhideWhenUsed/>
    <w:rsid w:val="00450025"/>
  </w:style>
  <w:style w:type="numbering" w:customStyle="1" w:styleId="841">
    <w:name w:val="Нет списка841"/>
    <w:next w:val="a2"/>
    <w:uiPriority w:val="99"/>
    <w:semiHidden/>
    <w:unhideWhenUsed/>
    <w:rsid w:val="00450025"/>
  </w:style>
  <w:style w:type="numbering" w:customStyle="1" w:styleId="1151">
    <w:name w:val="Нет списка1151"/>
    <w:next w:val="a2"/>
    <w:uiPriority w:val="99"/>
    <w:semiHidden/>
    <w:unhideWhenUsed/>
    <w:rsid w:val="00450025"/>
  </w:style>
  <w:style w:type="numbering" w:customStyle="1" w:styleId="11151">
    <w:name w:val="Нет списка11151"/>
    <w:next w:val="a2"/>
    <w:uiPriority w:val="99"/>
    <w:semiHidden/>
    <w:rsid w:val="00450025"/>
  </w:style>
  <w:style w:type="numbering" w:customStyle="1" w:styleId="2141">
    <w:name w:val="Нет списка2141"/>
    <w:next w:val="a2"/>
    <w:uiPriority w:val="99"/>
    <w:semiHidden/>
    <w:unhideWhenUsed/>
    <w:rsid w:val="00450025"/>
  </w:style>
  <w:style w:type="numbering" w:customStyle="1" w:styleId="3141">
    <w:name w:val="Нет списка3141"/>
    <w:next w:val="a2"/>
    <w:uiPriority w:val="99"/>
    <w:semiHidden/>
    <w:unhideWhenUsed/>
    <w:rsid w:val="00450025"/>
  </w:style>
  <w:style w:type="numbering" w:customStyle="1" w:styleId="4141">
    <w:name w:val="Нет списка4141"/>
    <w:next w:val="a2"/>
    <w:uiPriority w:val="99"/>
    <w:semiHidden/>
    <w:unhideWhenUsed/>
    <w:rsid w:val="00450025"/>
  </w:style>
  <w:style w:type="numbering" w:customStyle="1" w:styleId="5141">
    <w:name w:val="Нет списка5141"/>
    <w:next w:val="a2"/>
    <w:uiPriority w:val="99"/>
    <w:semiHidden/>
    <w:unhideWhenUsed/>
    <w:rsid w:val="00450025"/>
  </w:style>
  <w:style w:type="numbering" w:customStyle="1" w:styleId="941">
    <w:name w:val="Нет списка941"/>
    <w:next w:val="a2"/>
    <w:uiPriority w:val="99"/>
    <w:semiHidden/>
    <w:unhideWhenUsed/>
    <w:rsid w:val="00450025"/>
  </w:style>
  <w:style w:type="numbering" w:customStyle="1" w:styleId="1241">
    <w:name w:val="Нет списка1241"/>
    <w:next w:val="a2"/>
    <w:uiPriority w:val="99"/>
    <w:semiHidden/>
    <w:unhideWhenUsed/>
    <w:rsid w:val="00450025"/>
  </w:style>
  <w:style w:type="numbering" w:customStyle="1" w:styleId="201">
    <w:name w:val="Нет списка201"/>
    <w:next w:val="a2"/>
    <w:uiPriority w:val="99"/>
    <w:semiHidden/>
    <w:unhideWhenUsed/>
    <w:rsid w:val="00450025"/>
  </w:style>
  <w:style w:type="numbering" w:customStyle="1" w:styleId="1101">
    <w:name w:val="Нет списка1101"/>
    <w:next w:val="a2"/>
    <w:uiPriority w:val="99"/>
    <w:semiHidden/>
    <w:rsid w:val="00450025"/>
  </w:style>
  <w:style w:type="numbering" w:customStyle="1" w:styleId="261">
    <w:name w:val="Нет списка261"/>
    <w:next w:val="a2"/>
    <w:uiPriority w:val="99"/>
    <w:semiHidden/>
    <w:unhideWhenUsed/>
    <w:rsid w:val="00450025"/>
  </w:style>
  <w:style w:type="numbering" w:customStyle="1" w:styleId="361">
    <w:name w:val="Нет списка361"/>
    <w:next w:val="a2"/>
    <w:uiPriority w:val="99"/>
    <w:semiHidden/>
    <w:unhideWhenUsed/>
    <w:rsid w:val="00450025"/>
  </w:style>
  <w:style w:type="numbering" w:customStyle="1" w:styleId="461">
    <w:name w:val="Нет списка461"/>
    <w:next w:val="a2"/>
    <w:uiPriority w:val="99"/>
    <w:semiHidden/>
    <w:unhideWhenUsed/>
    <w:rsid w:val="00450025"/>
  </w:style>
  <w:style w:type="numbering" w:customStyle="1" w:styleId="561">
    <w:name w:val="Нет списка561"/>
    <w:next w:val="a2"/>
    <w:uiPriority w:val="99"/>
    <w:semiHidden/>
    <w:unhideWhenUsed/>
    <w:rsid w:val="00450025"/>
  </w:style>
  <w:style w:type="numbering" w:customStyle="1" w:styleId="651">
    <w:name w:val="Нет списка651"/>
    <w:next w:val="a2"/>
    <w:uiPriority w:val="99"/>
    <w:semiHidden/>
    <w:unhideWhenUsed/>
    <w:rsid w:val="00450025"/>
  </w:style>
  <w:style w:type="numbering" w:customStyle="1" w:styleId="751">
    <w:name w:val="Нет списка751"/>
    <w:next w:val="a2"/>
    <w:uiPriority w:val="99"/>
    <w:semiHidden/>
    <w:unhideWhenUsed/>
    <w:rsid w:val="00450025"/>
  </w:style>
  <w:style w:type="numbering" w:customStyle="1" w:styleId="851">
    <w:name w:val="Нет списка851"/>
    <w:next w:val="a2"/>
    <w:uiPriority w:val="99"/>
    <w:semiHidden/>
    <w:unhideWhenUsed/>
    <w:rsid w:val="00450025"/>
  </w:style>
  <w:style w:type="numbering" w:customStyle="1" w:styleId="1161">
    <w:name w:val="Нет списка1161"/>
    <w:next w:val="a2"/>
    <w:uiPriority w:val="99"/>
    <w:semiHidden/>
    <w:unhideWhenUsed/>
    <w:rsid w:val="00450025"/>
  </w:style>
  <w:style w:type="numbering" w:customStyle="1" w:styleId="11161">
    <w:name w:val="Нет списка11161"/>
    <w:next w:val="a2"/>
    <w:uiPriority w:val="99"/>
    <w:semiHidden/>
    <w:rsid w:val="00450025"/>
  </w:style>
  <w:style w:type="numbering" w:customStyle="1" w:styleId="2151">
    <w:name w:val="Нет списка2151"/>
    <w:next w:val="a2"/>
    <w:uiPriority w:val="99"/>
    <w:semiHidden/>
    <w:unhideWhenUsed/>
    <w:rsid w:val="00450025"/>
  </w:style>
  <w:style w:type="numbering" w:customStyle="1" w:styleId="3151">
    <w:name w:val="Нет списка3151"/>
    <w:next w:val="a2"/>
    <w:uiPriority w:val="99"/>
    <w:semiHidden/>
    <w:unhideWhenUsed/>
    <w:rsid w:val="00450025"/>
  </w:style>
  <w:style w:type="numbering" w:customStyle="1" w:styleId="4151">
    <w:name w:val="Нет списка4151"/>
    <w:next w:val="a2"/>
    <w:uiPriority w:val="99"/>
    <w:semiHidden/>
    <w:unhideWhenUsed/>
    <w:rsid w:val="00450025"/>
  </w:style>
  <w:style w:type="numbering" w:customStyle="1" w:styleId="5151">
    <w:name w:val="Нет списка5151"/>
    <w:next w:val="a2"/>
    <w:uiPriority w:val="99"/>
    <w:semiHidden/>
    <w:unhideWhenUsed/>
    <w:rsid w:val="00450025"/>
  </w:style>
  <w:style w:type="numbering" w:customStyle="1" w:styleId="951">
    <w:name w:val="Нет списка951"/>
    <w:next w:val="a2"/>
    <w:uiPriority w:val="99"/>
    <w:semiHidden/>
    <w:unhideWhenUsed/>
    <w:rsid w:val="00450025"/>
  </w:style>
  <w:style w:type="numbering" w:customStyle="1" w:styleId="1251">
    <w:name w:val="Нет списка1251"/>
    <w:next w:val="a2"/>
    <w:uiPriority w:val="99"/>
    <w:semiHidden/>
    <w:unhideWhenUsed/>
    <w:rsid w:val="00450025"/>
  </w:style>
  <w:style w:type="numbering" w:customStyle="1" w:styleId="271">
    <w:name w:val="Нет списка271"/>
    <w:next w:val="a2"/>
    <w:uiPriority w:val="99"/>
    <w:semiHidden/>
    <w:unhideWhenUsed/>
    <w:rsid w:val="00450025"/>
  </w:style>
  <w:style w:type="numbering" w:customStyle="1" w:styleId="1171">
    <w:name w:val="Нет списка1171"/>
    <w:next w:val="a2"/>
    <w:uiPriority w:val="99"/>
    <w:semiHidden/>
    <w:rsid w:val="00450025"/>
  </w:style>
  <w:style w:type="numbering" w:customStyle="1" w:styleId="281">
    <w:name w:val="Нет списка281"/>
    <w:next w:val="a2"/>
    <w:uiPriority w:val="99"/>
    <w:semiHidden/>
    <w:unhideWhenUsed/>
    <w:rsid w:val="00450025"/>
  </w:style>
  <w:style w:type="numbering" w:customStyle="1" w:styleId="371">
    <w:name w:val="Нет списка371"/>
    <w:next w:val="a2"/>
    <w:uiPriority w:val="99"/>
    <w:semiHidden/>
    <w:unhideWhenUsed/>
    <w:rsid w:val="00450025"/>
  </w:style>
  <w:style w:type="numbering" w:customStyle="1" w:styleId="471">
    <w:name w:val="Нет списка471"/>
    <w:next w:val="a2"/>
    <w:uiPriority w:val="99"/>
    <w:semiHidden/>
    <w:unhideWhenUsed/>
    <w:rsid w:val="00450025"/>
  </w:style>
  <w:style w:type="numbering" w:customStyle="1" w:styleId="571">
    <w:name w:val="Нет списка571"/>
    <w:next w:val="a2"/>
    <w:uiPriority w:val="99"/>
    <w:semiHidden/>
    <w:unhideWhenUsed/>
    <w:rsid w:val="00450025"/>
  </w:style>
  <w:style w:type="numbering" w:customStyle="1" w:styleId="661">
    <w:name w:val="Нет списка661"/>
    <w:next w:val="a2"/>
    <w:uiPriority w:val="99"/>
    <w:semiHidden/>
    <w:unhideWhenUsed/>
    <w:rsid w:val="00450025"/>
  </w:style>
  <w:style w:type="numbering" w:customStyle="1" w:styleId="761">
    <w:name w:val="Нет списка761"/>
    <w:next w:val="a2"/>
    <w:uiPriority w:val="99"/>
    <w:semiHidden/>
    <w:unhideWhenUsed/>
    <w:rsid w:val="00450025"/>
  </w:style>
  <w:style w:type="numbering" w:customStyle="1" w:styleId="861">
    <w:name w:val="Нет списка861"/>
    <w:next w:val="a2"/>
    <w:uiPriority w:val="99"/>
    <w:semiHidden/>
    <w:unhideWhenUsed/>
    <w:rsid w:val="00450025"/>
  </w:style>
  <w:style w:type="numbering" w:customStyle="1" w:styleId="1181">
    <w:name w:val="Нет списка1181"/>
    <w:next w:val="a2"/>
    <w:uiPriority w:val="99"/>
    <w:semiHidden/>
    <w:unhideWhenUsed/>
    <w:rsid w:val="00450025"/>
  </w:style>
  <w:style w:type="numbering" w:customStyle="1" w:styleId="11171">
    <w:name w:val="Нет списка11171"/>
    <w:next w:val="a2"/>
    <w:uiPriority w:val="99"/>
    <w:semiHidden/>
    <w:rsid w:val="00450025"/>
  </w:style>
  <w:style w:type="numbering" w:customStyle="1" w:styleId="2161">
    <w:name w:val="Нет списка2161"/>
    <w:next w:val="a2"/>
    <w:uiPriority w:val="99"/>
    <w:semiHidden/>
    <w:unhideWhenUsed/>
    <w:rsid w:val="00450025"/>
  </w:style>
  <w:style w:type="numbering" w:customStyle="1" w:styleId="3161">
    <w:name w:val="Нет списка3161"/>
    <w:next w:val="a2"/>
    <w:uiPriority w:val="99"/>
    <w:semiHidden/>
    <w:unhideWhenUsed/>
    <w:rsid w:val="00450025"/>
  </w:style>
  <w:style w:type="numbering" w:customStyle="1" w:styleId="4161">
    <w:name w:val="Нет списка4161"/>
    <w:next w:val="a2"/>
    <w:uiPriority w:val="99"/>
    <w:semiHidden/>
    <w:unhideWhenUsed/>
    <w:rsid w:val="00450025"/>
  </w:style>
  <w:style w:type="numbering" w:customStyle="1" w:styleId="5161">
    <w:name w:val="Нет списка5161"/>
    <w:next w:val="a2"/>
    <w:uiPriority w:val="99"/>
    <w:semiHidden/>
    <w:unhideWhenUsed/>
    <w:rsid w:val="00450025"/>
  </w:style>
  <w:style w:type="numbering" w:customStyle="1" w:styleId="961">
    <w:name w:val="Нет списка961"/>
    <w:next w:val="a2"/>
    <w:uiPriority w:val="99"/>
    <w:semiHidden/>
    <w:unhideWhenUsed/>
    <w:rsid w:val="00450025"/>
  </w:style>
  <w:style w:type="numbering" w:customStyle="1" w:styleId="1261">
    <w:name w:val="Нет списка1261"/>
    <w:next w:val="a2"/>
    <w:uiPriority w:val="99"/>
    <w:semiHidden/>
    <w:unhideWhenUsed/>
    <w:rsid w:val="00450025"/>
  </w:style>
  <w:style w:type="numbering" w:customStyle="1" w:styleId="300">
    <w:name w:val="Нет списка30"/>
    <w:next w:val="a2"/>
    <w:uiPriority w:val="99"/>
    <w:semiHidden/>
    <w:unhideWhenUsed/>
    <w:rsid w:val="00450025"/>
  </w:style>
  <w:style w:type="numbering" w:customStyle="1" w:styleId="1200">
    <w:name w:val="Нет списка120"/>
    <w:next w:val="a2"/>
    <w:uiPriority w:val="99"/>
    <w:semiHidden/>
    <w:unhideWhenUsed/>
    <w:rsid w:val="00450025"/>
  </w:style>
  <w:style w:type="numbering" w:customStyle="1" w:styleId="1119">
    <w:name w:val="Нет списка1119"/>
    <w:next w:val="a2"/>
    <w:uiPriority w:val="99"/>
    <w:semiHidden/>
    <w:rsid w:val="00450025"/>
  </w:style>
  <w:style w:type="numbering" w:customStyle="1" w:styleId="218">
    <w:name w:val="Нет списка218"/>
    <w:next w:val="a2"/>
    <w:uiPriority w:val="99"/>
    <w:semiHidden/>
    <w:unhideWhenUsed/>
    <w:rsid w:val="00450025"/>
  </w:style>
  <w:style w:type="numbering" w:customStyle="1" w:styleId="39">
    <w:name w:val="Нет списка39"/>
    <w:next w:val="a2"/>
    <w:uiPriority w:val="99"/>
    <w:semiHidden/>
    <w:unhideWhenUsed/>
    <w:rsid w:val="00450025"/>
  </w:style>
  <w:style w:type="numbering" w:customStyle="1" w:styleId="49">
    <w:name w:val="Нет списка49"/>
    <w:next w:val="a2"/>
    <w:uiPriority w:val="99"/>
    <w:semiHidden/>
    <w:unhideWhenUsed/>
    <w:rsid w:val="00450025"/>
  </w:style>
  <w:style w:type="numbering" w:customStyle="1" w:styleId="59">
    <w:name w:val="Нет списка59"/>
    <w:next w:val="a2"/>
    <w:uiPriority w:val="99"/>
    <w:semiHidden/>
    <w:unhideWhenUsed/>
    <w:rsid w:val="00450025"/>
  </w:style>
  <w:style w:type="numbering" w:customStyle="1" w:styleId="68">
    <w:name w:val="Нет списка68"/>
    <w:next w:val="a2"/>
    <w:uiPriority w:val="99"/>
    <w:semiHidden/>
    <w:unhideWhenUsed/>
    <w:rsid w:val="00450025"/>
  </w:style>
  <w:style w:type="numbering" w:customStyle="1" w:styleId="78">
    <w:name w:val="Нет списка78"/>
    <w:next w:val="a2"/>
    <w:uiPriority w:val="99"/>
    <w:semiHidden/>
    <w:unhideWhenUsed/>
    <w:rsid w:val="00450025"/>
  </w:style>
  <w:style w:type="numbering" w:customStyle="1" w:styleId="88">
    <w:name w:val="Нет списка88"/>
    <w:next w:val="a2"/>
    <w:uiPriority w:val="99"/>
    <w:semiHidden/>
    <w:unhideWhenUsed/>
    <w:rsid w:val="00450025"/>
  </w:style>
  <w:style w:type="numbering" w:customStyle="1" w:styleId="11110">
    <w:name w:val="Нет списка11110"/>
    <w:next w:val="a2"/>
    <w:uiPriority w:val="99"/>
    <w:semiHidden/>
    <w:unhideWhenUsed/>
    <w:rsid w:val="00450025"/>
  </w:style>
  <w:style w:type="numbering" w:customStyle="1" w:styleId="11113">
    <w:name w:val="Нет списка11113"/>
    <w:next w:val="a2"/>
    <w:uiPriority w:val="99"/>
    <w:semiHidden/>
    <w:rsid w:val="00450025"/>
  </w:style>
  <w:style w:type="numbering" w:customStyle="1" w:styleId="219">
    <w:name w:val="Нет списка219"/>
    <w:next w:val="a2"/>
    <w:uiPriority w:val="99"/>
    <w:semiHidden/>
    <w:unhideWhenUsed/>
    <w:rsid w:val="00450025"/>
  </w:style>
  <w:style w:type="numbering" w:customStyle="1" w:styleId="318">
    <w:name w:val="Нет списка318"/>
    <w:next w:val="a2"/>
    <w:uiPriority w:val="99"/>
    <w:semiHidden/>
    <w:unhideWhenUsed/>
    <w:rsid w:val="00450025"/>
  </w:style>
  <w:style w:type="numbering" w:customStyle="1" w:styleId="418">
    <w:name w:val="Нет списка418"/>
    <w:next w:val="a2"/>
    <w:uiPriority w:val="99"/>
    <w:semiHidden/>
    <w:unhideWhenUsed/>
    <w:rsid w:val="00450025"/>
  </w:style>
  <w:style w:type="numbering" w:customStyle="1" w:styleId="518">
    <w:name w:val="Нет списка518"/>
    <w:next w:val="a2"/>
    <w:uiPriority w:val="99"/>
    <w:semiHidden/>
    <w:unhideWhenUsed/>
    <w:rsid w:val="00450025"/>
  </w:style>
  <w:style w:type="numbering" w:customStyle="1" w:styleId="98">
    <w:name w:val="Нет списка98"/>
    <w:next w:val="a2"/>
    <w:uiPriority w:val="99"/>
    <w:semiHidden/>
    <w:unhideWhenUsed/>
    <w:rsid w:val="00450025"/>
  </w:style>
  <w:style w:type="numbering" w:customStyle="1" w:styleId="128">
    <w:name w:val="Нет списка128"/>
    <w:next w:val="a2"/>
    <w:uiPriority w:val="99"/>
    <w:semiHidden/>
    <w:unhideWhenUsed/>
    <w:rsid w:val="00450025"/>
  </w:style>
  <w:style w:type="numbering" w:customStyle="1" w:styleId="103">
    <w:name w:val="Нет списка103"/>
    <w:next w:val="a2"/>
    <w:uiPriority w:val="99"/>
    <w:semiHidden/>
    <w:unhideWhenUsed/>
    <w:rsid w:val="00450025"/>
  </w:style>
  <w:style w:type="numbering" w:customStyle="1" w:styleId="133">
    <w:name w:val="Нет списка133"/>
    <w:next w:val="a2"/>
    <w:uiPriority w:val="99"/>
    <w:semiHidden/>
    <w:rsid w:val="00450025"/>
  </w:style>
  <w:style w:type="numbering" w:customStyle="1" w:styleId="223">
    <w:name w:val="Нет списка223"/>
    <w:next w:val="a2"/>
    <w:uiPriority w:val="99"/>
    <w:semiHidden/>
    <w:unhideWhenUsed/>
    <w:rsid w:val="00450025"/>
  </w:style>
  <w:style w:type="numbering" w:customStyle="1" w:styleId="323">
    <w:name w:val="Нет списка323"/>
    <w:next w:val="a2"/>
    <w:uiPriority w:val="99"/>
    <w:semiHidden/>
    <w:unhideWhenUsed/>
    <w:rsid w:val="00450025"/>
  </w:style>
  <w:style w:type="numbering" w:customStyle="1" w:styleId="423">
    <w:name w:val="Нет списка423"/>
    <w:next w:val="a2"/>
    <w:uiPriority w:val="99"/>
    <w:semiHidden/>
    <w:unhideWhenUsed/>
    <w:rsid w:val="00450025"/>
  </w:style>
  <w:style w:type="numbering" w:customStyle="1" w:styleId="523">
    <w:name w:val="Нет списка523"/>
    <w:next w:val="a2"/>
    <w:uiPriority w:val="99"/>
    <w:semiHidden/>
    <w:unhideWhenUsed/>
    <w:rsid w:val="00450025"/>
  </w:style>
  <w:style w:type="numbering" w:customStyle="1" w:styleId="613">
    <w:name w:val="Нет списка613"/>
    <w:next w:val="a2"/>
    <w:uiPriority w:val="99"/>
    <w:semiHidden/>
    <w:unhideWhenUsed/>
    <w:rsid w:val="00450025"/>
  </w:style>
  <w:style w:type="numbering" w:customStyle="1" w:styleId="713">
    <w:name w:val="Нет списка713"/>
    <w:next w:val="a2"/>
    <w:uiPriority w:val="99"/>
    <w:semiHidden/>
    <w:unhideWhenUsed/>
    <w:rsid w:val="00450025"/>
  </w:style>
  <w:style w:type="numbering" w:customStyle="1" w:styleId="813">
    <w:name w:val="Нет списка813"/>
    <w:next w:val="a2"/>
    <w:uiPriority w:val="99"/>
    <w:semiHidden/>
    <w:unhideWhenUsed/>
    <w:rsid w:val="00450025"/>
  </w:style>
  <w:style w:type="numbering" w:customStyle="1" w:styleId="1123">
    <w:name w:val="Нет списка1123"/>
    <w:next w:val="a2"/>
    <w:uiPriority w:val="99"/>
    <w:semiHidden/>
    <w:unhideWhenUsed/>
    <w:rsid w:val="00450025"/>
  </w:style>
  <w:style w:type="numbering" w:customStyle="1" w:styleId="11122">
    <w:name w:val="Нет списка11122"/>
    <w:next w:val="a2"/>
    <w:uiPriority w:val="99"/>
    <w:semiHidden/>
    <w:rsid w:val="00450025"/>
  </w:style>
  <w:style w:type="numbering" w:customStyle="1" w:styleId="2113">
    <w:name w:val="Нет списка2113"/>
    <w:next w:val="a2"/>
    <w:uiPriority w:val="99"/>
    <w:semiHidden/>
    <w:unhideWhenUsed/>
    <w:rsid w:val="00450025"/>
  </w:style>
  <w:style w:type="numbering" w:customStyle="1" w:styleId="3113">
    <w:name w:val="Нет списка3113"/>
    <w:next w:val="a2"/>
    <w:uiPriority w:val="99"/>
    <w:semiHidden/>
    <w:unhideWhenUsed/>
    <w:rsid w:val="00450025"/>
  </w:style>
  <w:style w:type="numbering" w:customStyle="1" w:styleId="4113">
    <w:name w:val="Нет списка4113"/>
    <w:next w:val="a2"/>
    <w:uiPriority w:val="99"/>
    <w:semiHidden/>
    <w:unhideWhenUsed/>
    <w:rsid w:val="00450025"/>
  </w:style>
  <w:style w:type="numbering" w:customStyle="1" w:styleId="5113">
    <w:name w:val="Нет списка5113"/>
    <w:next w:val="a2"/>
    <w:uiPriority w:val="99"/>
    <w:semiHidden/>
    <w:unhideWhenUsed/>
    <w:rsid w:val="00450025"/>
  </w:style>
  <w:style w:type="numbering" w:customStyle="1" w:styleId="913">
    <w:name w:val="Нет списка913"/>
    <w:next w:val="a2"/>
    <w:uiPriority w:val="99"/>
    <w:semiHidden/>
    <w:unhideWhenUsed/>
    <w:rsid w:val="00450025"/>
  </w:style>
  <w:style w:type="numbering" w:customStyle="1" w:styleId="1213">
    <w:name w:val="Нет списка1213"/>
    <w:next w:val="a2"/>
    <w:uiPriority w:val="99"/>
    <w:semiHidden/>
    <w:unhideWhenUsed/>
    <w:rsid w:val="00450025"/>
  </w:style>
  <w:style w:type="numbering" w:customStyle="1" w:styleId="142">
    <w:name w:val="Нет списка142"/>
    <w:next w:val="a2"/>
    <w:uiPriority w:val="99"/>
    <w:semiHidden/>
    <w:unhideWhenUsed/>
    <w:rsid w:val="00450025"/>
  </w:style>
  <w:style w:type="numbering" w:customStyle="1" w:styleId="152">
    <w:name w:val="Нет списка152"/>
    <w:next w:val="a2"/>
    <w:uiPriority w:val="99"/>
    <w:semiHidden/>
    <w:rsid w:val="00450025"/>
  </w:style>
  <w:style w:type="numbering" w:customStyle="1" w:styleId="232">
    <w:name w:val="Нет списка232"/>
    <w:next w:val="a2"/>
    <w:uiPriority w:val="99"/>
    <w:semiHidden/>
    <w:unhideWhenUsed/>
    <w:rsid w:val="00450025"/>
  </w:style>
  <w:style w:type="numbering" w:customStyle="1" w:styleId="332">
    <w:name w:val="Нет списка332"/>
    <w:next w:val="a2"/>
    <w:uiPriority w:val="99"/>
    <w:semiHidden/>
    <w:unhideWhenUsed/>
    <w:rsid w:val="00450025"/>
  </w:style>
  <w:style w:type="numbering" w:customStyle="1" w:styleId="432">
    <w:name w:val="Нет списка432"/>
    <w:next w:val="a2"/>
    <w:uiPriority w:val="99"/>
    <w:semiHidden/>
    <w:unhideWhenUsed/>
    <w:rsid w:val="00450025"/>
  </w:style>
  <w:style w:type="numbering" w:customStyle="1" w:styleId="532">
    <w:name w:val="Нет списка532"/>
    <w:next w:val="a2"/>
    <w:uiPriority w:val="99"/>
    <w:semiHidden/>
    <w:unhideWhenUsed/>
    <w:rsid w:val="00450025"/>
  </w:style>
  <w:style w:type="numbering" w:customStyle="1" w:styleId="622">
    <w:name w:val="Нет списка622"/>
    <w:next w:val="a2"/>
    <w:uiPriority w:val="99"/>
    <w:semiHidden/>
    <w:unhideWhenUsed/>
    <w:rsid w:val="00450025"/>
  </w:style>
  <w:style w:type="numbering" w:customStyle="1" w:styleId="722">
    <w:name w:val="Нет списка722"/>
    <w:next w:val="a2"/>
    <w:uiPriority w:val="99"/>
    <w:semiHidden/>
    <w:unhideWhenUsed/>
    <w:rsid w:val="00450025"/>
  </w:style>
  <w:style w:type="numbering" w:customStyle="1" w:styleId="822">
    <w:name w:val="Нет списка822"/>
    <w:next w:val="a2"/>
    <w:uiPriority w:val="99"/>
    <w:semiHidden/>
    <w:unhideWhenUsed/>
    <w:rsid w:val="00450025"/>
  </w:style>
  <w:style w:type="numbering" w:customStyle="1" w:styleId="1132">
    <w:name w:val="Нет списка1132"/>
    <w:next w:val="a2"/>
    <w:uiPriority w:val="99"/>
    <w:semiHidden/>
    <w:unhideWhenUsed/>
    <w:rsid w:val="00450025"/>
  </w:style>
  <w:style w:type="numbering" w:customStyle="1" w:styleId="11132">
    <w:name w:val="Нет списка11132"/>
    <w:next w:val="a2"/>
    <w:uiPriority w:val="99"/>
    <w:semiHidden/>
    <w:rsid w:val="00450025"/>
  </w:style>
  <w:style w:type="numbering" w:customStyle="1" w:styleId="2122">
    <w:name w:val="Нет списка2122"/>
    <w:next w:val="a2"/>
    <w:uiPriority w:val="99"/>
    <w:semiHidden/>
    <w:unhideWhenUsed/>
    <w:rsid w:val="00450025"/>
  </w:style>
  <w:style w:type="numbering" w:customStyle="1" w:styleId="3122">
    <w:name w:val="Нет списка3122"/>
    <w:next w:val="a2"/>
    <w:uiPriority w:val="99"/>
    <w:semiHidden/>
    <w:unhideWhenUsed/>
    <w:rsid w:val="00450025"/>
  </w:style>
  <w:style w:type="numbering" w:customStyle="1" w:styleId="4122">
    <w:name w:val="Нет списка4122"/>
    <w:next w:val="a2"/>
    <w:uiPriority w:val="99"/>
    <w:semiHidden/>
    <w:unhideWhenUsed/>
    <w:rsid w:val="00450025"/>
  </w:style>
  <w:style w:type="numbering" w:customStyle="1" w:styleId="5122">
    <w:name w:val="Нет списка5122"/>
    <w:next w:val="a2"/>
    <w:uiPriority w:val="99"/>
    <w:semiHidden/>
    <w:unhideWhenUsed/>
    <w:rsid w:val="00450025"/>
  </w:style>
  <w:style w:type="numbering" w:customStyle="1" w:styleId="922">
    <w:name w:val="Нет списка922"/>
    <w:next w:val="a2"/>
    <w:uiPriority w:val="99"/>
    <w:semiHidden/>
    <w:unhideWhenUsed/>
    <w:rsid w:val="00450025"/>
  </w:style>
  <w:style w:type="numbering" w:customStyle="1" w:styleId="1222">
    <w:name w:val="Нет списка1222"/>
    <w:next w:val="a2"/>
    <w:uiPriority w:val="99"/>
    <w:semiHidden/>
    <w:unhideWhenUsed/>
    <w:rsid w:val="00450025"/>
  </w:style>
  <w:style w:type="numbering" w:customStyle="1" w:styleId="162">
    <w:name w:val="Нет списка162"/>
    <w:next w:val="a2"/>
    <w:uiPriority w:val="99"/>
    <w:semiHidden/>
    <w:unhideWhenUsed/>
    <w:rsid w:val="00450025"/>
  </w:style>
  <w:style w:type="numbering" w:customStyle="1" w:styleId="172">
    <w:name w:val="Нет списка172"/>
    <w:next w:val="a2"/>
    <w:uiPriority w:val="99"/>
    <w:semiHidden/>
    <w:rsid w:val="00450025"/>
  </w:style>
  <w:style w:type="numbering" w:customStyle="1" w:styleId="242">
    <w:name w:val="Нет списка242"/>
    <w:next w:val="a2"/>
    <w:uiPriority w:val="99"/>
    <w:semiHidden/>
    <w:unhideWhenUsed/>
    <w:rsid w:val="00450025"/>
  </w:style>
  <w:style w:type="numbering" w:customStyle="1" w:styleId="342">
    <w:name w:val="Нет списка342"/>
    <w:next w:val="a2"/>
    <w:uiPriority w:val="99"/>
    <w:semiHidden/>
    <w:unhideWhenUsed/>
    <w:rsid w:val="00450025"/>
  </w:style>
  <w:style w:type="numbering" w:customStyle="1" w:styleId="442">
    <w:name w:val="Нет списка442"/>
    <w:next w:val="a2"/>
    <w:uiPriority w:val="99"/>
    <w:semiHidden/>
    <w:unhideWhenUsed/>
    <w:rsid w:val="00450025"/>
  </w:style>
  <w:style w:type="numbering" w:customStyle="1" w:styleId="542">
    <w:name w:val="Нет списка542"/>
    <w:next w:val="a2"/>
    <w:uiPriority w:val="99"/>
    <w:semiHidden/>
    <w:unhideWhenUsed/>
    <w:rsid w:val="00450025"/>
  </w:style>
  <w:style w:type="numbering" w:customStyle="1" w:styleId="632">
    <w:name w:val="Нет списка632"/>
    <w:next w:val="a2"/>
    <w:uiPriority w:val="99"/>
    <w:semiHidden/>
    <w:unhideWhenUsed/>
    <w:rsid w:val="00450025"/>
  </w:style>
  <w:style w:type="numbering" w:customStyle="1" w:styleId="732">
    <w:name w:val="Нет списка732"/>
    <w:next w:val="a2"/>
    <w:uiPriority w:val="99"/>
    <w:semiHidden/>
    <w:unhideWhenUsed/>
    <w:rsid w:val="00450025"/>
  </w:style>
  <w:style w:type="numbering" w:customStyle="1" w:styleId="832">
    <w:name w:val="Нет списка832"/>
    <w:next w:val="a2"/>
    <w:uiPriority w:val="99"/>
    <w:semiHidden/>
    <w:unhideWhenUsed/>
    <w:rsid w:val="00450025"/>
  </w:style>
  <w:style w:type="numbering" w:customStyle="1" w:styleId="1142">
    <w:name w:val="Нет списка1142"/>
    <w:next w:val="a2"/>
    <w:uiPriority w:val="99"/>
    <w:semiHidden/>
    <w:unhideWhenUsed/>
    <w:rsid w:val="00450025"/>
  </w:style>
  <w:style w:type="numbering" w:customStyle="1" w:styleId="11142">
    <w:name w:val="Нет списка11142"/>
    <w:next w:val="a2"/>
    <w:uiPriority w:val="99"/>
    <w:semiHidden/>
    <w:rsid w:val="00450025"/>
  </w:style>
  <w:style w:type="numbering" w:customStyle="1" w:styleId="2132">
    <w:name w:val="Нет списка2132"/>
    <w:next w:val="a2"/>
    <w:uiPriority w:val="99"/>
    <w:semiHidden/>
    <w:unhideWhenUsed/>
    <w:rsid w:val="00450025"/>
  </w:style>
  <w:style w:type="numbering" w:customStyle="1" w:styleId="3132">
    <w:name w:val="Нет списка3132"/>
    <w:next w:val="a2"/>
    <w:uiPriority w:val="99"/>
    <w:semiHidden/>
    <w:unhideWhenUsed/>
    <w:rsid w:val="00450025"/>
  </w:style>
  <w:style w:type="numbering" w:customStyle="1" w:styleId="4132">
    <w:name w:val="Нет списка4132"/>
    <w:next w:val="a2"/>
    <w:uiPriority w:val="99"/>
    <w:semiHidden/>
    <w:unhideWhenUsed/>
    <w:rsid w:val="00450025"/>
  </w:style>
  <w:style w:type="numbering" w:customStyle="1" w:styleId="5132">
    <w:name w:val="Нет списка5132"/>
    <w:next w:val="a2"/>
    <w:uiPriority w:val="99"/>
    <w:semiHidden/>
    <w:unhideWhenUsed/>
    <w:rsid w:val="00450025"/>
  </w:style>
  <w:style w:type="numbering" w:customStyle="1" w:styleId="932">
    <w:name w:val="Нет списка932"/>
    <w:next w:val="a2"/>
    <w:uiPriority w:val="99"/>
    <w:semiHidden/>
    <w:unhideWhenUsed/>
    <w:rsid w:val="00450025"/>
  </w:style>
  <w:style w:type="numbering" w:customStyle="1" w:styleId="1232">
    <w:name w:val="Нет списка1232"/>
    <w:next w:val="a2"/>
    <w:uiPriority w:val="99"/>
    <w:semiHidden/>
    <w:unhideWhenUsed/>
    <w:rsid w:val="00450025"/>
  </w:style>
  <w:style w:type="numbering" w:customStyle="1" w:styleId="182">
    <w:name w:val="Нет списка182"/>
    <w:next w:val="a2"/>
    <w:uiPriority w:val="99"/>
    <w:semiHidden/>
    <w:unhideWhenUsed/>
    <w:rsid w:val="00450025"/>
  </w:style>
  <w:style w:type="numbering" w:customStyle="1" w:styleId="192">
    <w:name w:val="Нет списка192"/>
    <w:next w:val="a2"/>
    <w:uiPriority w:val="99"/>
    <w:semiHidden/>
    <w:rsid w:val="00450025"/>
  </w:style>
  <w:style w:type="numbering" w:customStyle="1" w:styleId="252">
    <w:name w:val="Нет списка252"/>
    <w:next w:val="a2"/>
    <w:uiPriority w:val="99"/>
    <w:semiHidden/>
    <w:unhideWhenUsed/>
    <w:rsid w:val="00450025"/>
  </w:style>
  <w:style w:type="numbering" w:customStyle="1" w:styleId="352">
    <w:name w:val="Нет списка352"/>
    <w:next w:val="a2"/>
    <w:uiPriority w:val="99"/>
    <w:semiHidden/>
    <w:unhideWhenUsed/>
    <w:rsid w:val="00450025"/>
  </w:style>
  <w:style w:type="numbering" w:customStyle="1" w:styleId="452">
    <w:name w:val="Нет списка452"/>
    <w:next w:val="a2"/>
    <w:uiPriority w:val="99"/>
    <w:semiHidden/>
    <w:unhideWhenUsed/>
    <w:rsid w:val="00450025"/>
  </w:style>
  <w:style w:type="numbering" w:customStyle="1" w:styleId="552">
    <w:name w:val="Нет списка552"/>
    <w:next w:val="a2"/>
    <w:uiPriority w:val="99"/>
    <w:semiHidden/>
    <w:unhideWhenUsed/>
    <w:rsid w:val="00450025"/>
  </w:style>
  <w:style w:type="numbering" w:customStyle="1" w:styleId="642">
    <w:name w:val="Нет списка642"/>
    <w:next w:val="a2"/>
    <w:uiPriority w:val="99"/>
    <w:semiHidden/>
    <w:unhideWhenUsed/>
    <w:rsid w:val="00450025"/>
  </w:style>
  <w:style w:type="numbering" w:customStyle="1" w:styleId="742">
    <w:name w:val="Нет списка742"/>
    <w:next w:val="a2"/>
    <w:uiPriority w:val="99"/>
    <w:semiHidden/>
    <w:unhideWhenUsed/>
    <w:rsid w:val="00450025"/>
  </w:style>
  <w:style w:type="numbering" w:customStyle="1" w:styleId="842">
    <w:name w:val="Нет списка842"/>
    <w:next w:val="a2"/>
    <w:uiPriority w:val="99"/>
    <w:semiHidden/>
    <w:unhideWhenUsed/>
    <w:rsid w:val="00450025"/>
  </w:style>
  <w:style w:type="numbering" w:customStyle="1" w:styleId="1152">
    <w:name w:val="Нет списка1152"/>
    <w:next w:val="a2"/>
    <w:uiPriority w:val="99"/>
    <w:semiHidden/>
    <w:unhideWhenUsed/>
    <w:rsid w:val="00450025"/>
  </w:style>
  <w:style w:type="numbering" w:customStyle="1" w:styleId="11152">
    <w:name w:val="Нет списка11152"/>
    <w:next w:val="a2"/>
    <w:uiPriority w:val="99"/>
    <w:semiHidden/>
    <w:rsid w:val="00450025"/>
  </w:style>
  <w:style w:type="numbering" w:customStyle="1" w:styleId="2142">
    <w:name w:val="Нет списка2142"/>
    <w:next w:val="a2"/>
    <w:uiPriority w:val="99"/>
    <w:semiHidden/>
    <w:unhideWhenUsed/>
    <w:rsid w:val="00450025"/>
  </w:style>
  <w:style w:type="numbering" w:customStyle="1" w:styleId="3142">
    <w:name w:val="Нет списка3142"/>
    <w:next w:val="a2"/>
    <w:uiPriority w:val="99"/>
    <w:semiHidden/>
    <w:unhideWhenUsed/>
    <w:rsid w:val="00450025"/>
  </w:style>
  <w:style w:type="numbering" w:customStyle="1" w:styleId="4142">
    <w:name w:val="Нет списка4142"/>
    <w:next w:val="a2"/>
    <w:uiPriority w:val="99"/>
    <w:semiHidden/>
    <w:unhideWhenUsed/>
    <w:rsid w:val="00450025"/>
  </w:style>
  <w:style w:type="numbering" w:customStyle="1" w:styleId="5142">
    <w:name w:val="Нет списка5142"/>
    <w:next w:val="a2"/>
    <w:uiPriority w:val="99"/>
    <w:semiHidden/>
    <w:unhideWhenUsed/>
    <w:rsid w:val="00450025"/>
  </w:style>
  <w:style w:type="numbering" w:customStyle="1" w:styleId="942">
    <w:name w:val="Нет списка942"/>
    <w:next w:val="a2"/>
    <w:uiPriority w:val="99"/>
    <w:semiHidden/>
    <w:unhideWhenUsed/>
    <w:rsid w:val="00450025"/>
  </w:style>
  <w:style w:type="numbering" w:customStyle="1" w:styleId="1242">
    <w:name w:val="Нет списка1242"/>
    <w:next w:val="a2"/>
    <w:uiPriority w:val="99"/>
    <w:semiHidden/>
    <w:unhideWhenUsed/>
    <w:rsid w:val="00450025"/>
  </w:style>
  <w:style w:type="numbering" w:customStyle="1" w:styleId="202">
    <w:name w:val="Нет списка202"/>
    <w:next w:val="a2"/>
    <w:uiPriority w:val="99"/>
    <w:semiHidden/>
    <w:unhideWhenUsed/>
    <w:rsid w:val="00450025"/>
  </w:style>
  <w:style w:type="numbering" w:customStyle="1" w:styleId="1102">
    <w:name w:val="Нет списка1102"/>
    <w:next w:val="a2"/>
    <w:uiPriority w:val="99"/>
    <w:semiHidden/>
    <w:rsid w:val="00450025"/>
  </w:style>
  <w:style w:type="numbering" w:customStyle="1" w:styleId="262">
    <w:name w:val="Нет списка262"/>
    <w:next w:val="a2"/>
    <w:uiPriority w:val="99"/>
    <w:semiHidden/>
    <w:unhideWhenUsed/>
    <w:rsid w:val="00450025"/>
  </w:style>
  <w:style w:type="numbering" w:customStyle="1" w:styleId="362">
    <w:name w:val="Нет списка362"/>
    <w:next w:val="a2"/>
    <w:uiPriority w:val="99"/>
    <w:semiHidden/>
    <w:unhideWhenUsed/>
    <w:rsid w:val="00450025"/>
  </w:style>
  <w:style w:type="numbering" w:customStyle="1" w:styleId="462">
    <w:name w:val="Нет списка462"/>
    <w:next w:val="a2"/>
    <w:uiPriority w:val="99"/>
    <w:semiHidden/>
    <w:unhideWhenUsed/>
    <w:rsid w:val="00450025"/>
  </w:style>
  <w:style w:type="numbering" w:customStyle="1" w:styleId="562">
    <w:name w:val="Нет списка562"/>
    <w:next w:val="a2"/>
    <w:uiPriority w:val="99"/>
    <w:semiHidden/>
    <w:unhideWhenUsed/>
    <w:rsid w:val="00450025"/>
  </w:style>
  <w:style w:type="numbering" w:customStyle="1" w:styleId="652">
    <w:name w:val="Нет списка652"/>
    <w:next w:val="a2"/>
    <w:uiPriority w:val="99"/>
    <w:semiHidden/>
    <w:unhideWhenUsed/>
    <w:rsid w:val="00450025"/>
  </w:style>
  <w:style w:type="numbering" w:customStyle="1" w:styleId="752">
    <w:name w:val="Нет списка752"/>
    <w:next w:val="a2"/>
    <w:uiPriority w:val="99"/>
    <w:semiHidden/>
    <w:unhideWhenUsed/>
    <w:rsid w:val="00450025"/>
  </w:style>
  <w:style w:type="numbering" w:customStyle="1" w:styleId="852">
    <w:name w:val="Нет списка852"/>
    <w:next w:val="a2"/>
    <w:uiPriority w:val="99"/>
    <w:semiHidden/>
    <w:unhideWhenUsed/>
    <w:rsid w:val="00450025"/>
  </w:style>
  <w:style w:type="numbering" w:customStyle="1" w:styleId="1162">
    <w:name w:val="Нет списка1162"/>
    <w:next w:val="a2"/>
    <w:uiPriority w:val="99"/>
    <w:semiHidden/>
    <w:unhideWhenUsed/>
    <w:rsid w:val="00450025"/>
  </w:style>
  <w:style w:type="numbering" w:customStyle="1" w:styleId="11162">
    <w:name w:val="Нет списка11162"/>
    <w:next w:val="a2"/>
    <w:uiPriority w:val="99"/>
    <w:semiHidden/>
    <w:rsid w:val="00450025"/>
  </w:style>
  <w:style w:type="numbering" w:customStyle="1" w:styleId="2152">
    <w:name w:val="Нет списка2152"/>
    <w:next w:val="a2"/>
    <w:uiPriority w:val="99"/>
    <w:semiHidden/>
    <w:unhideWhenUsed/>
    <w:rsid w:val="00450025"/>
  </w:style>
  <w:style w:type="numbering" w:customStyle="1" w:styleId="3152">
    <w:name w:val="Нет списка3152"/>
    <w:next w:val="a2"/>
    <w:uiPriority w:val="99"/>
    <w:semiHidden/>
    <w:unhideWhenUsed/>
    <w:rsid w:val="00450025"/>
  </w:style>
  <w:style w:type="numbering" w:customStyle="1" w:styleId="4152">
    <w:name w:val="Нет списка4152"/>
    <w:next w:val="a2"/>
    <w:uiPriority w:val="99"/>
    <w:semiHidden/>
    <w:unhideWhenUsed/>
    <w:rsid w:val="00450025"/>
  </w:style>
  <w:style w:type="numbering" w:customStyle="1" w:styleId="5152">
    <w:name w:val="Нет списка5152"/>
    <w:next w:val="a2"/>
    <w:uiPriority w:val="99"/>
    <w:semiHidden/>
    <w:unhideWhenUsed/>
    <w:rsid w:val="00450025"/>
  </w:style>
  <w:style w:type="numbering" w:customStyle="1" w:styleId="952">
    <w:name w:val="Нет списка952"/>
    <w:next w:val="a2"/>
    <w:uiPriority w:val="99"/>
    <w:semiHidden/>
    <w:unhideWhenUsed/>
    <w:rsid w:val="00450025"/>
  </w:style>
  <w:style w:type="numbering" w:customStyle="1" w:styleId="1252">
    <w:name w:val="Нет списка1252"/>
    <w:next w:val="a2"/>
    <w:uiPriority w:val="99"/>
    <w:semiHidden/>
    <w:unhideWhenUsed/>
    <w:rsid w:val="00450025"/>
  </w:style>
  <w:style w:type="numbering" w:customStyle="1" w:styleId="272">
    <w:name w:val="Нет списка272"/>
    <w:next w:val="a2"/>
    <w:uiPriority w:val="99"/>
    <w:semiHidden/>
    <w:unhideWhenUsed/>
    <w:rsid w:val="00450025"/>
  </w:style>
  <w:style w:type="numbering" w:customStyle="1" w:styleId="1172">
    <w:name w:val="Нет списка1172"/>
    <w:next w:val="a2"/>
    <w:uiPriority w:val="99"/>
    <w:semiHidden/>
    <w:rsid w:val="00450025"/>
  </w:style>
  <w:style w:type="numbering" w:customStyle="1" w:styleId="282">
    <w:name w:val="Нет списка282"/>
    <w:next w:val="a2"/>
    <w:uiPriority w:val="99"/>
    <w:semiHidden/>
    <w:unhideWhenUsed/>
    <w:rsid w:val="00450025"/>
  </w:style>
  <w:style w:type="numbering" w:customStyle="1" w:styleId="372">
    <w:name w:val="Нет списка372"/>
    <w:next w:val="a2"/>
    <w:uiPriority w:val="99"/>
    <w:semiHidden/>
    <w:unhideWhenUsed/>
    <w:rsid w:val="00450025"/>
  </w:style>
  <w:style w:type="numbering" w:customStyle="1" w:styleId="472">
    <w:name w:val="Нет списка472"/>
    <w:next w:val="a2"/>
    <w:uiPriority w:val="99"/>
    <w:semiHidden/>
    <w:unhideWhenUsed/>
    <w:rsid w:val="00450025"/>
  </w:style>
  <w:style w:type="numbering" w:customStyle="1" w:styleId="572">
    <w:name w:val="Нет списка572"/>
    <w:next w:val="a2"/>
    <w:uiPriority w:val="99"/>
    <w:semiHidden/>
    <w:unhideWhenUsed/>
    <w:rsid w:val="00450025"/>
  </w:style>
  <w:style w:type="numbering" w:customStyle="1" w:styleId="662">
    <w:name w:val="Нет списка662"/>
    <w:next w:val="a2"/>
    <w:uiPriority w:val="99"/>
    <w:semiHidden/>
    <w:unhideWhenUsed/>
    <w:rsid w:val="00450025"/>
  </w:style>
  <w:style w:type="numbering" w:customStyle="1" w:styleId="762">
    <w:name w:val="Нет списка762"/>
    <w:next w:val="a2"/>
    <w:uiPriority w:val="99"/>
    <w:semiHidden/>
    <w:unhideWhenUsed/>
    <w:rsid w:val="00450025"/>
  </w:style>
  <w:style w:type="numbering" w:customStyle="1" w:styleId="862">
    <w:name w:val="Нет списка862"/>
    <w:next w:val="a2"/>
    <w:uiPriority w:val="99"/>
    <w:semiHidden/>
    <w:unhideWhenUsed/>
    <w:rsid w:val="00450025"/>
  </w:style>
  <w:style w:type="numbering" w:customStyle="1" w:styleId="1182">
    <w:name w:val="Нет списка1182"/>
    <w:next w:val="a2"/>
    <w:uiPriority w:val="99"/>
    <w:semiHidden/>
    <w:unhideWhenUsed/>
    <w:rsid w:val="00450025"/>
  </w:style>
  <w:style w:type="numbering" w:customStyle="1" w:styleId="11172">
    <w:name w:val="Нет списка11172"/>
    <w:next w:val="a2"/>
    <w:uiPriority w:val="99"/>
    <w:semiHidden/>
    <w:rsid w:val="00450025"/>
  </w:style>
  <w:style w:type="numbering" w:customStyle="1" w:styleId="2162">
    <w:name w:val="Нет списка2162"/>
    <w:next w:val="a2"/>
    <w:uiPriority w:val="99"/>
    <w:semiHidden/>
    <w:unhideWhenUsed/>
    <w:rsid w:val="00450025"/>
  </w:style>
  <w:style w:type="numbering" w:customStyle="1" w:styleId="3162">
    <w:name w:val="Нет списка3162"/>
    <w:next w:val="a2"/>
    <w:uiPriority w:val="99"/>
    <w:semiHidden/>
    <w:unhideWhenUsed/>
    <w:rsid w:val="00450025"/>
  </w:style>
  <w:style w:type="numbering" w:customStyle="1" w:styleId="4162">
    <w:name w:val="Нет списка4162"/>
    <w:next w:val="a2"/>
    <w:uiPriority w:val="99"/>
    <w:semiHidden/>
    <w:unhideWhenUsed/>
    <w:rsid w:val="00450025"/>
  </w:style>
  <w:style w:type="numbering" w:customStyle="1" w:styleId="5162">
    <w:name w:val="Нет списка5162"/>
    <w:next w:val="a2"/>
    <w:uiPriority w:val="99"/>
    <w:semiHidden/>
    <w:unhideWhenUsed/>
    <w:rsid w:val="00450025"/>
  </w:style>
  <w:style w:type="numbering" w:customStyle="1" w:styleId="962">
    <w:name w:val="Нет списка962"/>
    <w:next w:val="a2"/>
    <w:uiPriority w:val="99"/>
    <w:semiHidden/>
    <w:unhideWhenUsed/>
    <w:rsid w:val="00450025"/>
  </w:style>
  <w:style w:type="numbering" w:customStyle="1" w:styleId="1262">
    <w:name w:val="Нет списка1262"/>
    <w:next w:val="a2"/>
    <w:uiPriority w:val="99"/>
    <w:semiHidden/>
    <w:unhideWhenUsed/>
    <w:rsid w:val="00450025"/>
  </w:style>
  <w:style w:type="numbering" w:customStyle="1" w:styleId="400">
    <w:name w:val="Нет списка40"/>
    <w:next w:val="a2"/>
    <w:uiPriority w:val="99"/>
    <w:semiHidden/>
    <w:unhideWhenUsed/>
    <w:rsid w:val="00450025"/>
  </w:style>
  <w:style w:type="numbering" w:customStyle="1" w:styleId="129">
    <w:name w:val="Нет списка129"/>
    <w:next w:val="a2"/>
    <w:uiPriority w:val="99"/>
    <w:semiHidden/>
    <w:unhideWhenUsed/>
    <w:rsid w:val="00450025"/>
  </w:style>
  <w:style w:type="numbering" w:customStyle="1" w:styleId="11200">
    <w:name w:val="Нет списка1120"/>
    <w:next w:val="a2"/>
    <w:uiPriority w:val="99"/>
    <w:semiHidden/>
    <w:rsid w:val="00450025"/>
  </w:style>
  <w:style w:type="numbering" w:customStyle="1" w:styleId="2200">
    <w:name w:val="Нет списка220"/>
    <w:next w:val="a2"/>
    <w:uiPriority w:val="99"/>
    <w:semiHidden/>
    <w:unhideWhenUsed/>
    <w:rsid w:val="00450025"/>
  </w:style>
  <w:style w:type="numbering" w:customStyle="1" w:styleId="3100">
    <w:name w:val="Нет списка310"/>
    <w:next w:val="a2"/>
    <w:uiPriority w:val="99"/>
    <w:semiHidden/>
    <w:unhideWhenUsed/>
    <w:rsid w:val="00450025"/>
  </w:style>
  <w:style w:type="numbering" w:customStyle="1" w:styleId="4100">
    <w:name w:val="Нет списка410"/>
    <w:next w:val="a2"/>
    <w:uiPriority w:val="99"/>
    <w:semiHidden/>
    <w:unhideWhenUsed/>
    <w:rsid w:val="00450025"/>
  </w:style>
  <w:style w:type="numbering" w:customStyle="1" w:styleId="5100">
    <w:name w:val="Нет списка510"/>
    <w:next w:val="a2"/>
    <w:uiPriority w:val="99"/>
    <w:semiHidden/>
    <w:unhideWhenUsed/>
    <w:rsid w:val="00450025"/>
  </w:style>
  <w:style w:type="numbering" w:customStyle="1" w:styleId="69">
    <w:name w:val="Нет списка69"/>
    <w:next w:val="a2"/>
    <w:uiPriority w:val="99"/>
    <w:semiHidden/>
    <w:unhideWhenUsed/>
    <w:rsid w:val="00450025"/>
  </w:style>
  <w:style w:type="numbering" w:customStyle="1" w:styleId="79">
    <w:name w:val="Нет списка79"/>
    <w:next w:val="a2"/>
    <w:uiPriority w:val="99"/>
    <w:semiHidden/>
    <w:unhideWhenUsed/>
    <w:rsid w:val="00450025"/>
  </w:style>
  <w:style w:type="numbering" w:customStyle="1" w:styleId="89">
    <w:name w:val="Нет списка89"/>
    <w:next w:val="a2"/>
    <w:uiPriority w:val="99"/>
    <w:semiHidden/>
    <w:unhideWhenUsed/>
    <w:rsid w:val="00450025"/>
  </w:style>
  <w:style w:type="numbering" w:customStyle="1" w:styleId="11114">
    <w:name w:val="Нет списка11114"/>
    <w:next w:val="a2"/>
    <w:uiPriority w:val="99"/>
    <w:semiHidden/>
    <w:unhideWhenUsed/>
    <w:rsid w:val="00450025"/>
  </w:style>
  <w:style w:type="numbering" w:customStyle="1" w:styleId="11115">
    <w:name w:val="Нет списка11115"/>
    <w:next w:val="a2"/>
    <w:uiPriority w:val="99"/>
    <w:semiHidden/>
    <w:rsid w:val="00450025"/>
  </w:style>
  <w:style w:type="numbering" w:customStyle="1" w:styleId="21100">
    <w:name w:val="Нет списка2110"/>
    <w:next w:val="a2"/>
    <w:uiPriority w:val="99"/>
    <w:semiHidden/>
    <w:unhideWhenUsed/>
    <w:rsid w:val="00450025"/>
  </w:style>
  <w:style w:type="numbering" w:customStyle="1" w:styleId="319">
    <w:name w:val="Нет списка319"/>
    <w:next w:val="a2"/>
    <w:uiPriority w:val="99"/>
    <w:semiHidden/>
    <w:unhideWhenUsed/>
    <w:rsid w:val="00450025"/>
  </w:style>
  <w:style w:type="numbering" w:customStyle="1" w:styleId="419">
    <w:name w:val="Нет списка419"/>
    <w:next w:val="a2"/>
    <w:uiPriority w:val="99"/>
    <w:semiHidden/>
    <w:unhideWhenUsed/>
    <w:rsid w:val="00450025"/>
  </w:style>
  <w:style w:type="numbering" w:customStyle="1" w:styleId="519">
    <w:name w:val="Нет списка519"/>
    <w:next w:val="a2"/>
    <w:uiPriority w:val="99"/>
    <w:semiHidden/>
    <w:unhideWhenUsed/>
    <w:rsid w:val="00450025"/>
  </w:style>
  <w:style w:type="numbering" w:customStyle="1" w:styleId="99">
    <w:name w:val="Нет списка99"/>
    <w:next w:val="a2"/>
    <w:uiPriority w:val="99"/>
    <w:semiHidden/>
    <w:unhideWhenUsed/>
    <w:rsid w:val="00450025"/>
  </w:style>
  <w:style w:type="numbering" w:customStyle="1" w:styleId="1210">
    <w:name w:val="Нет списка1210"/>
    <w:next w:val="a2"/>
    <w:uiPriority w:val="99"/>
    <w:semiHidden/>
    <w:unhideWhenUsed/>
    <w:rsid w:val="00450025"/>
  </w:style>
  <w:style w:type="numbering" w:customStyle="1" w:styleId="104">
    <w:name w:val="Нет списка104"/>
    <w:next w:val="a2"/>
    <w:uiPriority w:val="99"/>
    <w:semiHidden/>
    <w:unhideWhenUsed/>
    <w:rsid w:val="00450025"/>
  </w:style>
  <w:style w:type="numbering" w:customStyle="1" w:styleId="134">
    <w:name w:val="Нет списка134"/>
    <w:next w:val="a2"/>
    <w:uiPriority w:val="99"/>
    <w:semiHidden/>
    <w:rsid w:val="00450025"/>
  </w:style>
  <w:style w:type="numbering" w:customStyle="1" w:styleId="224">
    <w:name w:val="Нет списка224"/>
    <w:next w:val="a2"/>
    <w:uiPriority w:val="99"/>
    <w:semiHidden/>
    <w:unhideWhenUsed/>
    <w:rsid w:val="00450025"/>
  </w:style>
  <w:style w:type="numbering" w:customStyle="1" w:styleId="324">
    <w:name w:val="Нет списка324"/>
    <w:next w:val="a2"/>
    <w:uiPriority w:val="99"/>
    <w:semiHidden/>
    <w:unhideWhenUsed/>
    <w:rsid w:val="00450025"/>
  </w:style>
  <w:style w:type="numbering" w:customStyle="1" w:styleId="424">
    <w:name w:val="Нет списка424"/>
    <w:next w:val="a2"/>
    <w:uiPriority w:val="99"/>
    <w:semiHidden/>
    <w:unhideWhenUsed/>
    <w:rsid w:val="00450025"/>
  </w:style>
  <w:style w:type="numbering" w:customStyle="1" w:styleId="524">
    <w:name w:val="Нет списка524"/>
    <w:next w:val="a2"/>
    <w:uiPriority w:val="99"/>
    <w:semiHidden/>
    <w:unhideWhenUsed/>
    <w:rsid w:val="00450025"/>
  </w:style>
  <w:style w:type="numbering" w:customStyle="1" w:styleId="614">
    <w:name w:val="Нет списка614"/>
    <w:next w:val="a2"/>
    <w:uiPriority w:val="99"/>
    <w:semiHidden/>
    <w:unhideWhenUsed/>
    <w:rsid w:val="00450025"/>
  </w:style>
  <w:style w:type="numbering" w:customStyle="1" w:styleId="714">
    <w:name w:val="Нет списка714"/>
    <w:next w:val="a2"/>
    <w:uiPriority w:val="99"/>
    <w:semiHidden/>
    <w:unhideWhenUsed/>
    <w:rsid w:val="00450025"/>
  </w:style>
  <w:style w:type="numbering" w:customStyle="1" w:styleId="814">
    <w:name w:val="Нет списка814"/>
    <w:next w:val="a2"/>
    <w:uiPriority w:val="99"/>
    <w:semiHidden/>
    <w:unhideWhenUsed/>
    <w:rsid w:val="00450025"/>
  </w:style>
  <w:style w:type="numbering" w:customStyle="1" w:styleId="1124">
    <w:name w:val="Нет списка1124"/>
    <w:next w:val="a2"/>
    <w:uiPriority w:val="99"/>
    <w:semiHidden/>
    <w:unhideWhenUsed/>
    <w:rsid w:val="00450025"/>
  </w:style>
  <w:style w:type="numbering" w:customStyle="1" w:styleId="11123">
    <w:name w:val="Нет списка11123"/>
    <w:next w:val="a2"/>
    <w:uiPriority w:val="99"/>
    <w:semiHidden/>
    <w:rsid w:val="00450025"/>
  </w:style>
  <w:style w:type="numbering" w:customStyle="1" w:styleId="2114">
    <w:name w:val="Нет списка2114"/>
    <w:next w:val="a2"/>
    <w:uiPriority w:val="99"/>
    <w:semiHidden/>
    <w:unhideWhenUsed/>
    <w:rsid w:val="00450025"/>
  </w:style>
  <w:style w:type="numbering" w:customStyle="1" w:styleId="3114">
    <w:name w:val="Нет списка3114"/>
    <w:next w:val="a2"/>
    <w:uiPriority w:val="99"/>
    <w:semiHidden/>
    <w:unhideWhenUsed/>
    <w:rsid w:val="00450025"/>
  </w:style>
  <w:style w:type="numbering" w:customStyle="1" w:styleId="4114">
    <w:name w:val="Нет списка4114"/>
    <w:next w:val="a2"/>
    <w:uiPriority w:val="99"/>
    <w:semiHidden/>
    <w:unhideWhenUsed/>
    <w:rsid w:val="00450025"/>
  </w:style>
  <w:style w:type="numbering" w:customStyle="1" w:styleId="5114">
    <w:name w:val="Нет списка5114"/>
    <w:next w:val="a2"/>
    <w:uiPriority w:val="99"/>
    <w:semiHidden/>
    <w:unhideWhenUsed/>
    <w:rsid w:val="00450025"/>
  </w:style>
  <w:style w:type="numbering" w:customStyle="1" w:styleId="914">
    <w:name w:val="Нет списка914"/>
    <w:next w:val="a2"/>
    <w:uiPriority w:val="99"/>
    <w:semiHidden/>
    <w:unhideWhenUsed/>
    <w:rsid w:val="00450025"/>
  </w:style>
  <w:style w:type="numbering" w:customStyle="1" w:styleId="1214">
    <w:name w:val="Нет списка1214"/>
    <w:next w:val="a2"/>
    <w:uiPriority w:val="99"/>
    <w:semiHidden/>
    <w:unhideWhenUsed/>
    <w:rsid w:val="00450025"/>
  </w:style>
  <w:style w:type="numbering" w:customStyle="1" w:styleId="143">
    <w:name w:val="Нет списка143"/>
    <w:next w:val="a2"/>
    <w:uiPriority w:val="99"/>
    <w:semiHidden/>
    <w:unhideWhenUsed/>
    <w:rsid w:val="00450025"/>
  </w:style>
  <w:style w:type="numbering" w:customStyle="1" w:styleId="153">
    <w:name w:val="Нет списка153"/>
    <w:next w:val="a2"/>
    <w:uiPriority w:val="99"/>
    <w:semiHidden/>
    <w:rsid w:val="00450025"/>
  </w:style>
  <w:style w:type="numbering" w:customStyle="1" w:styleId="233">
    <w:name w:val="Нет списка233"/>
    <w:next w:val="a2"/>
    <w:uiPriority w:val="99"/>
    <w:semiHidden/>
    <w:unhideWhenUsed/>
    <w:rsid w:val="00450025"/>
  </w:style>
  <w:style w:type="numbering" w:customStyle="1" w:styleId="333">
    <w:name w:val="Нет списка333"/>
    <w:next w:val="a2"/>
    <w:uiPriority w:val="99"/>
    <w:semiHidden/>
    <w:unhideWhenUsed/>
    <w:rsid w:val="00450025"/>
  </w:style>
  <w:style w:type="numbering" w:customStyle="1" w:styleId="433">
    <w:name w:val="Нет списка433"/>
    <w:next w:val="a2"/>
    <w:uiPriority w:val="99"/>
    <w:semiHidden/>
    <w:unhideWhenUsed/>
    <w:rsid w:val="00450025"/>
  </w:style>
  <w:style w:type="numbering" w:customStyle="1" w:styleId="533">
    <w:name w:val="Нет списка533"/>
    <w:next w:val="a2"/>
    <w:uiPriority w:val="99"/>
    <w:semiHidden/>
    <w:unhideWhenUsed/>
    <w:rsid w:val="00450025"/>
  </w:style>
  <w:style w:type="numbering" w:customStyle="1" w:styleId="623">
    <w:name w:val="Нет списка623"/>
    <w:next w:val="a2"/>
    <w:uiPriority w:val="99"/>
    <w:semiHidden/>
    <w:unhideWhenUsed/>
    <w:rsid w:val="00450025"/>
  </w:style>
  <w:style w:type="numbering" w:customStyle="1" w:styleId="723">
    <w:name w:val="Нет списка723"/>
    <w:next w:val="a2"/>
    <w:uiPriority w:val="99"/>
    <w:semiHidden/>
    <w:unhideWhenUsed/>
    <w:rsid w:val="00450025"/>
  </w:style>
  <w:style w:type="numbering" w:customStyle="1" w:styleId="823">
    <w:name w:val="Нет списка823"/>
    <w:next w:val="a2"/>
    <w:uiPriority w:val="99"/>
    <w:semiHidden/>
    <w:unhideWhenUsed/>
    <w:rsid w:val="00450025"/>
  </w:style>
  <w:style w:type="numbering" w:customStyle="1" w:styleId="1133">
    <w:name w:val="Нет списка1133"/>
    <w:next w:val="a2"/>
    <w:uiPriority w:val="99"/>
    <w:semiHidden/>
    <w:unhideWhenUsed/>
    <w:rsid w:val="00450025"/>
  </w:style>
  <w:style w:type="numbering" w:customStyle="1" w:styleId="11133">
    <w:name w:val="Нет списка11133"/>
    <w:next w:val="a2"/>
    <w:uiPriority w:val="99"/>
    <w:semiHidden/>
    <w:rsid w:val="00450025"/>
  </w:style>
  <w:style w:type="numbering" w:customStyle="1" w:styleId="2123">
    <w:name w:val="Нет списка2123"/>
    <w:next w:val="a2"/>
    <w:uiPriority w:val="99"/>
    <w:semiHidden/>
    <w:unhideWhenUsed/>
    <w:rsid w:val="00450025"/>
  </w:style>
  <w:style w:type="numbering" w:customStyle="1" w:styleId="3123">
    <w:name w:val="Нет списка3123"/>
    <w:next w:val="a2"/>
    <w:uiPriority w:val="99"/>
    <w:semiHidden/>
    <w:unhideWhenUsed/>
    <w:rsid w:val="00450025"/>
  </w:style>
  <w:style w:type="numbering" w:customStyle="1" w:styleId="4123">
    <w:name w:val="Нет списка4123"/>
    <w:next w:val="a2"/>
    <w:uiPriority w:val="99"/>
    <w:semiHidden/>
    <w:unhideWhenUsed/>
    <w:rsid w:val="00450025"/>
  </w:style>
  <w:style w:type="numbering" w:customStyle="1" w:styleId="5123">
    <w:name w:val="Нет списка5123"/>
    <w:next w:val="a2"/>
    <w:uiPriority w:val="99"/>
    <w:semiHidden/>
    <w:unhideWhenUsed/>
    <w:rsid w:val="00450025"/>
  </w:style>
  <w:style w:type="numbering" w:customStyle="1" w:styleId="923">
    <w:name w:val="Нет списка923"/>
    <w:next w:val="a2"/>
    <w:uiPriority w:val="99"/>
    <w:semiHidden/>
    <w:unhideWhenUsed/>
    <w:rsid w:val="00450025"/>
  </w:style>
  <w:style w:type="numbering" w:customStyle="1" w:styleId="1223">
    <w:name w:val="Нет списка1223"/>
    <w:next w:val="a2"/>
    <w:uiPriority w:val="99"/>
    <w:semiHidden/>
    <w:unhideWhenUsed/>
    <w:rsid w:val="00450025"/>
  </w:style>
  <w:style w:type="numbering" w:customStyle="1" w:styleId="163">
    <w:name w:val="Нет списка163"/>
    <w:next w:val="a2"/>
    <w:uiPriority w:val="99"/>
    <w:semiHidden/>
    <w:unhideWhenUsed/>
    <w:rsid w:val="00450025"/>
  </w:style>
  <w:style w:type="numbering" w:customStyle="1" w:styleId="173">
    <w:name w:val="Нет списка173"/>
    <w:next w:val="a2"/>
    <w:uiPriority w:val="99"/>
    <w:semiHidden/>
    <w:rsid w:val="00450025"/>
  </w:style>
  <w:style w:type="numbering" w:customStyle="1" w:styleId="243">
    <w:name w:val="Нет списка243"/>
    <w:next w:val="a2"/>
    <w:uiPriority w:val="99"/>
    <w:semiHidden/>
    <w:unhideWhenUsed/>
    <w:rsid w:val="00450025"/>
  </w:style>
  <w:style w:type="numbering" w:customStyle="1" w:styleId="343">
    <w:name w:val="Нет списка343"/>
    <w:next w:val="a2"/>
    <w:uiPriority w:val="99"/>
    <w:semiHidden/>
    <w:unhideWhenUsed/>
    <w:rsid w:val="00450025"/>
  </w:style>
  <w:style w:type="numbering" w:customStyle="1" w:styleId="443">
    <w:name w:val="Нет списка443"/>
    <w:next w:val="a2"/>
    <w:uiPriority w:val="99"/>
    <w:semiHidden/>
    <w:unhideWhenUsed/>
    <w:rsid w:val="00450025"/>
  </w:style>
  <w:style w:type="numbering" w:customStyle="1" w:styleId="543">
    <w:name w:val="Нет списка543"/>
    <w:next w:val="a2"/>
    <w:uiPriority w:val="99"/>
    <w:semiHidden/>
    <w:unhideWhenUsed/>
    <w:rsid w:val="00450025"/>
  </w:style>
  <w:style w:type="numbering" w:customStyle="1" w:styleId="633">
    <w:name w:val="Нет списка633"/>
    <w:next w:val="a2"/>
    <w:uiPriority w:val="99"/>
    <w:semiHidden/>
    <w:unhideWhenUsed/>
    <w:rsid w:val="00450025"/>
  </w:style>
  <w:style w:type="numbering" w:customStyle="1" w:styleId="733">
    <w:name w:val="Нет списка733"/>
    <w:next w:val="a2"/>
    <w:uiPriority w:val="99"/>
    <w:semiHidden/>
    <w:unhideWhenUsed/>
    <w:rsid w:val="00450025"/>
  </w:style>
  <w:style w:type="numbering" w:customStyle="1" w:styleId="833">
    <w:name w:val="Нет списка833"/>
    <w:next w:val="a2"/>
    <w:uiPriority w:val="99"/>
    <w:semiHidden/>
    <w:unhideWhenUsed/>
    <w:rsid w:val="00450025"/>
  </w:style>
  <w:style w:type="numbering" w:customStyle="1" w:styleId="1143">
    <w:name w:val="Нет списка1143"/>
    <w:next w:val="a2"/>
    <w:uiPriority w:val="99"/>
    <w:semiHidden/>
    <w:unhideWhenUsed/>
    <w:rsid w:val="00450025"/>
  </w:style>
  <w:style w:type="numbering" w:customStyle="1" w:styleId="11143">
    <w:name w:val="Нет списка11143"/>
    <w:next w:val="a2"/>
    <w:uiPriority w:val="99"/>
    <w:semiHidden/>
    <w:rsid w:val="00450025"/>
  </w:style>
  <w:style w:type="numbering" w:customStyle="1" w:styleId="2133">
    <w:name w:val="Нет списка2133"/>
    <w:next w:val="a2"/>
    <w:uiPriority w:val="99"/>
    <w:semiHidden/>
    <w:unhideWhenUsed/>
    <w:rsid w:val="00450025"/>
  </w:style>
  <w:style w:type="numbering" w:customStyle="1" w:styleId="3133">
    <w:name w:val="Нет списка3133"/>
    <w:next w:val="a2"/>
    <w:uiPriority w:val="99"/>
    <w:semiHidden/>
    <w:unhideWhenUsed/>
    <w:rsid w:val="00450025"/>
  </w:style>
  <w:style w:type="numbering" w:customStyle="1" w:styleId="4133">
    <w:name w:val="Нет списка4133"/>
    <w:next w:val="a2"/>
    <w:uiPriority w:val="99"/>
    <w:semiHidden/>
    <w:unhideWhenUsed/>
    <w:rsid w:val="00450025"/>
  </w:style>
  <w:style w:type="numbering" w:customStyle="1" w:styleId="5133">
    <w:name w:val="Нет списка5133"/>
    <w:next w:val="a2"/>
    <w:uiPriority w:val="99"/>
    <w:semiHidden/>
    <w:unhideWhenUsed/>
    <w:rsid w:val="00450025"/>
  </w:style>
  <w:style w:type="numbering" w:customStyle="1" w:styleId="933">
    <w:name w:val="Нет списка933"/>
    <w:next w:val="a2"/>
    <w:uiPriority w:val="99"/>
    <w:semiHidden/>
    <w:unhideWhenUsed/>
    <w:rsid w:val="00450025"/>
  </w:style>
  <w:style w:type="numbering" w:customStyle="1" w:styleId="1233">
    <w:name w:val="Нет списка1233"/>
    <w:next w:val="a2"/>
    <w:uiPriority w:val="99"/>
    <w:semiHidden/>
    <w:unhideWhenUsed/>
    <w:rsid w:val="00450025"/>
  </w:style>
  <w:style w:type="numbering" w:customStyle="1" w:styleId="183">
    <w:name w:val="Нет списка183"/>
    <w:next w:val="a2"/>
    <w:uiPriority w:val="99"/>
    <w:semiHidden/>
    <w:unhideWhenUsed/>
    <w:rsid w:val="00450025"/>
  </w:style>
  <w:style w:type="numbering" w:customStyle="1" w:styleId="193">
    <w:name w:val="Нет списка193"/>
    <w:next w:val="a2"/>
    <w:uiPriority w:val="99"/>
    <w:semiHidden/>
    <w:rsid w:val="00450025"/>
  </w:style>
  <w:style w:type="numbering" w:customStyle="1" w:styleId="253">
    <w:name w:val="Нет списка253"/>
    <w:next w:val="a2"/>
    <w:uiPriority w:val="99"/>
    <w:semiHidden/>
    <w:unhideWhenUsed/>
    <w:rsid w:val="00450025"/>
  </w:style>
  <w:style w:type="numbering" w:customStyle="1" w:styleId="353">
    <w:name w:val="Нет списка353"/>
    <w:next w:val="a2"/>
    <w:uiPriority w:val="99"/>
    <w:semiHidden/>
    <w:unhideWhenUsed/>
    <w:rsid w:val="00450025"/>
  </w:style>
  <w:style w:type="numbering" w:customStyle="1" w:styleId="453">
    <w:name w:val="Нет списка453"/>
    <w:next w:val="a2"/>
    <w:uiPriority w:val="99"/>
    <w:semiHidden/>
    <w:unhideWhenUsed/>
    <w:rsid w:val="00450025"/>
  </w:style>
  <w:style w:type="numbering" w:customStyle="1" w:styleId="553">
    <w:name w:val="Нет списка553"/>
    <w:next w:val="a2"/>
    <w:uiPriority w:val="99"/>
    <w:semiHidden/>
    <w:unhideWhenUsed/>
    <w:rsid w:val="00450025"/>
  </w:style>
  <w:style w:type="numbering" w:customStyle="1" w:styleId="643">
    <w:name w:val="Нет списка643"/>
    <w:next w:val="a2"/>
    <w:uiPriority w:val="99"/>
    <w:semiHidden/>
    <w:unhideWhenUsed/>
    <w:rsid w:val="00450025"/>
  </w:style>
  <w:style w:type="numbering" w:customStyle="1" w:styleId="743">
    <w:name w:val="Нет списка743"/>
    <w:next w:val="a2"/>
    <w:uiPriority w:val="99"/>
    <w:semiHidden/>
    <w:unhideWhenUsed/>
    <w:rsid w:val="00450025"/>
  </w:style>
  <w:style w:type="numbering" w:customStyle="1" w:styleId="843">
    <w:name w:val="Нет списка843"/>
    <w:next w:val="a2"/>
    <w:uiPriority w:val="99"/>
    <w:semiHidden/>
    <w:unhideWhenUsed/>
    <w:rsid w:val="00450025"/>
  </w:style>
  <w:style w:type="numbering" w:customStyle="1" w:styleId="1153">
    <w:name w:val="Нет списка1153"/>
    <w:next w:val="a2"/>
    <w:uiPriority w:val="99"/>
    <w:semiHidden/>
    <w:unhideWhenUsed/>
    <w:rsid w:val="00450025"/>
  </w:style>
  <w:style w:type="numbering" w:customStyle="1" w:styleId="11153">
    <w:name w:val="Нет списка11153"/>
    <w:next w:val="a2"/>
    <w:uiPriority w:val="99"/>
    <w:semiHidden/>
    <w:rsid w:val="00450025"/>
  </w:style>
  <w:style w:type="numbering" w:customStyle="1" w:styleId="2143">
    <w:name w:val="Нет списка2143"/>
    <w:next w:val="a2"/>
    <w:uiPriority w:val="99"/>
    <w:semiHidden/>
    <w:unhideWhenUsed/>
    <w:rsid w:val="00450025"/>
  </w:style>
  <w:style w:type="numbering" w:customStyle="1" w:styleId="3143">
    <w:name w:val="Нет списка3143"/>
    <w:next w:val="a2"/>
    <w:uiPriority w:val="99"/>
    <w:semiHidden/>
    <w:unhideWhenUsed/>
    <w:rsid w:val="00450025"/>
  </w:style>
  <w:style w:type="numbering" w:customStyle="1" w:styleId="4143">
    <w:name w:val="Нет списка4143"/>
    <w:next w:val="a2"/>
    <w:uiPriority w:val="99"/>
    <w:semiHidden/>
    <w:unhideWhenUsed/>
    <w:rsid w:val="00450025"/>
  </w:style>
  <w:style w:type="numbering" w:customStyle="1" w:styleId="5143">
    <w:name w:val="Нет списка5143"/>
    <w:next w:val="a2"/>
    <w:uiPriority w:val="99"/>
    <w:semiHidden/>
    <w:unhideWhenUsed/>
    <w:rsid w:val="00450025"/>
  </w:style>
  <w:style w:type="numbering" w:customStyle="1" w:styleId="943">
    <w:name w:val="Нет списка943"/>
    <w:next w:val="a2"/>
    <w:uiPriority w:val="99"/>
    <w:semiHidden/>
    <w:unhideWhenUsed/>
    <w:rsid w:val="00450025"/>
  </w:style>
  <w:style w:type="numbering" w:customStyle="1" w:styleId="1243">
    <w:name w:val="Нет списка1243"/>
    <w:next w:val="a2"/>
    <w:uiPriority w:val="99"/>
    <w:semiHidden/>
    <w:unhideWhenUsed/>
    <w:rsid w:val="00450025"/>
  </w:style>
  <w:style w:type="numbering" w:customStyle="1" w:styleId="203">
    <w:name w:val="Нет списка203"/>
    <w:next w:val="a2"/>
    <w:uiPriority w:val="99"/>
    <w:semiHidden/>
    <w:unhideWhenUsed/>
    <w:rsid w:val="00450025"/>
  </w:style>
  <w:style w:type="numbering" w:customStyle="1" w:styleId="1103">
    <w:name w:val="Нет списка1103"/>
    <w:next w:val="a2"/>
    <w:uiPriority w:val="99"/>
    <w:semiHidden/>
    <w:rsid w:val="00450025"/>
  </w:style>
  <w:style w:type="numbering" w:customStyle="1" w:styleId="263">
    <w:name w:val="Нет списка263"/>
    <w:next w:val="a2"/>
    <w:uiPriority w:val="99"/>
    <w:semiHidden/>
    <w:unhideWhenUsed/>
    <w:rsid w:val="00450025"/>
  </w:style>
  <w:style w:type="numbering" w:customStyle="1" w:styleId="363">
    <w:name w:val="Нет списка363"/>
    <w:next w:val="a2"/>
    <w:uiPriority w:val="99"/>
    <w:semiHidden/>
    <w:unhideWhenUsed/>
    <w:rsid w:val="00450025"/>
  </w:style>
  <w:style w:type="numbering" w:customStyle="1" w:styleId="463">
    <w:name w:val="Нет списка463"/>
    <w:next w:val="a2"/>
    <w:uiPriority w:val="99"/>
    <w:semiHidden/>
    <w:unhideWhenUsed/>
    <w:rsid w:val="00450025"/>
  </w:style>
  <w:style w:type="numbering" w:customStyle="1" w:styleId="563">
    <w:name w:val="Нет списка563"/>
    <w:next w:val="a2"/>
    <w:uiPriority w:val="99"/>
    <w:semiHidden/>
    <w:unhideWhenUsed/>
    <w:rsid w:val="00450025"/>
  </w:style>
  <w:style w:type="numbering" w:customStyle="1" w:styleId="653">
    <w:name w:val="Нет списка653"/>
    <w:next w:val="a2"/>
    <w:uiPriority w:val="99"/>
    <w:semiHidden/>
    <w:unhideWhenUsed/>
    <w:rsid w:val="00450025"/>
  </w:style>
  <w:style w:type="numbering" w:customStyle="1" w:styleId="753">
    <w:name w:val="Нет списка753"/>
    <w:next w:val="a2"/>
    <w:uiPriority w:val="99"/>
    <w:semiHidden/>
    <w:unhideWhenUsed/>
    <w:rsid w:val="00450025"/>
  </w:style>
  <w:style w:type="numbering" w:customStyle="1" w:styleId="853">
    <w:name w:val="Нет списка853"/>
    <w:next w:val="a2"/>
    <w:uiPriority w:val="99"/>
    <w:semiHidden/>
    <w:unhideWhenUsed/>
    <w:rsid w:val="00450025"/>
  </w:style>
  <w:style w:type="numbering" w:customStyle="1" w:styleId="1163">
    <w:name w:val="Нет списка1163"/>
    <w:next w:val="a2"/>
    <w:uiPriority w:val="99"/>
    <w:semiHidden/>
    <w:unhideWhenUsed/>
    <w:rsid w:val="00450025"/>
  </w:style>
  <w:style w:type="numbering" w:customStyle="1" w:styleId="11163">
    <w:name w:val="Нет списка11163"/>
    <w:next w:val="a2"/>
    <w:uiPriority w:val="99"/>
    <w:semiHidden/>
    <w:rsid w:val="00450025"/>
  </w:style>
  <w:style w:type="numbering" w:customStyle="1" w:styleId="2153">
    <w:name w:val="Нет списка2153"/>
    <w:next w:val="a2"/>
    <w:uiPriority w:val="99"/>
    <w:semiHidden/>
    <w:unhideWhenUsed/>
    <w:rsid w:val="00450025"/>
  </w:style>
  <w:style w:type="numbering" w:customStyle="1" w:styleId="3153">
    <w:name w:val="Нет списка3153"/>
    <w:next w:val="a2"/>
    <w:uiPriority w:val="99"/>
    <w:semiHidden/>
    <w:unhideWhenUsed/>
    <w:rsid w:val="00450025"/>
  </w:style>
  <w:style w:type="numbering" w:customStyle="1" w:styleId="4153">
    <w:name w:val="Нет списка4153"/>
    <w:next w:val="a2"/>
    <w:uiPriority w:val="99"/>
    <w:semiHidden/>
    <w:unhideWhenUsed/>
    <w:rsid w:val="00450025"/>
  </w:style>
  <w:style w:type="numbering" w:customStyle="1" w:styleId="5153">
    <w:name w:val="Нет списка5153"/>
    <w:next w:val="a2"/>
    <w:uiPriority w:val="99"/>
    <w:semiHidden/>
    <w:unhideWhenUsed/>
    <w:rsid w:val="00450025"/>
  </w:style>
  <w:style w:type="numbering" w:customStyle="1" w:styleId="953">
    <w:name w:val="Нет списка953"/>
    <w:next w:val="a2"/>
    <w:uiPriority w:val="99"/>
    <w:semiHidden/>
    <w:unhideWhenUsed/>
    <w:rsid w:val="00450025"/>
  </w:style>
  <w:style w:type="numbering" w:customStyle="1" w:styleId="1253">
    <w:name w:val="Нет списка1253"/>
    <w:next w:val="a2"/>
    <w:uiPriority w:val="99"/>
    <w:semiHidden/>
    <w:unhideWhenUsed/>
    <w:rsid w:val="00450025"/>
  </w:style>
  <w:style w:type="numbering" w:customStyle="1" w:styleId="273">
    <w:name w:val="Нет списка273"/>
    <w:next w:val="a2"/>
    <w:uiPriority w:val="99"/>
    <w:semiHidden/>
    <w:unhideWhenUsed/>
    <w:rsid w:val="00450025"/>
  </w:style>
  <w:style w:type="numbering" w:customStyle="1" w:styleId="1173">
    <w:name w:val="Нет списка1173"/>
    <w:next w:val="a2"/>
    <w:uiPriority w:val="99"/>
    <w:semiHidden/>
    <w:rsid w:val="00450025"/>
  </w:style>
  <w:style w:type="numbering" w:customStyle="1" w:styleId="283">
    <w:name w:val="Нет списка283"/>
    <w:next w:val="a2"/>
    <w:uiPriority w:val="99"/>
    <w:semiHidden/>
    <w:unhideWhenUsed/>
    <w:rsid w:val="00450025"/>
  </w:style>
  <w:style w:type="numbering" w:customStyle="1" w:styleId="373">
    <w:name w:val="Нет списка373"/>
    <w:next w:val="a2"/>
    <w:uiPriority w:val="99"/>
    <w:semiHidden/>
    <w:unhideWhenUsed/>
    <w:rsid w:val="00450025"/>
  </w:style>
  <w:style w:type="numbering" w:customStyle="1" w:styleId="473">
    <w:name w:val="Нет списка473"/>
    <w:next w:val="a2"/>
    <w:uiPriority w:val="99"/>
    <w:semiHidden/>
    <w:unhideWhenUsed/>
    <w:rsid w:val="00450025"/>
  </w:style>
  <w:style w:type="numbering" w:customStyle="1" w:styleId="573">
    <w:name w:val="Нет списка573"/>
    <w:next w:val="a2"/>
    <w:uiPriority w:val="99"/>
    <w:semiHidden/>
    <w:unhideWhenUsed/>
    <w:rsid w:val="00450025"/>
  </w:style>
  <w:style w:type="numbering" w:customStyle="1" w:styleId="663">
    <w:name w:val="Нет списка663"/>
    <w:next w:val="a2"/>
    <w:uiPriority w:val="99"/>
    <w:semiHidden/>
    <w:unhideWhenUsed/>
    <w:rsid w:val="00450025"/>
  </w:style>
  <w:style w:type="numbering" w:customStyle="1" w:styleId="763">
    <w:name w:val="Нет списка763"/>
    <w:next w:val="a2"/>
    <w:uiPriority w:val="99"/>
    <w:semiHidden/>
    <w:unhideWhenUsed/>
    <w:rsid w:val="00450025"/>
  </w:style>
  <w:style w:type="numbering" w:customStyle="1" w:styleId="863">
    <w:name w:val="Нет списка863"/>
    <w:next w:val="a2"/>
    <w:uiPriority w:val="99"/>
    <w:semiHidden/>
    <w:unhideWhenUsed/>
    <w:rsid w:val="00450025"/>
  </w:style>
  <w:style w:type="numbering" w:customStyle="1" w:styleId="1183">
    <w:name w:val="Нет списка1183"/>
    <w:next w:val="a2"/>
    <w:uiPriority w:val="99"/>
    <w:semiHidden/>
    <w:unhideWhenUsed/>
    <w:rsid w:val="00450025"/>
  </w:style>
  <w:style w:type="numbering" w:customStyle="1" w:styleId="11173">
    <w:name w:val="Нет списка11173"/>
    <w:next w:val="a2"/>
    <w:uiPriority w:val="99"/>
    <w:semiHidden/>
    <w:rsid w:val="00450025"/>
  </w:style>
  <w:style w:type="numbering" w:customStyle="1" w:styleId="2163">
    <w:name w:val="Нет списка2163"/>
    <w:next w:val="a2"/>
    <w:uiPriority w:val="99"/>
    <w:semiHidden/>
    <w:unhideWhenUsed/>
    <w:rsid w:val="00450025"/>
  </w:style>
  <w:style w:type="numbering" w:customStyle="1" w:styleId="3163">
    <w:name w:val="Нет списка3163"/>
    <w:next w:val="a2"/>
    <w:uiPriority w:val="99"/>
    <w:semiHidden/>
    <w:unhideWhenUsed/>
    <w:rsid w:val="00450025"/>
  </w:style>
  <w:style w:type="numbering" w:customStyle="1" w:styleId="4163">
    <w:name w:val="Нет списка4163"/>
    <w:next w:val="a2"/>
    <w:uiPriority w:val="99"/>
    <w:semiHidden/>
    <w:unhideWhenUsed/>
    <w:rsid w:val="00450025"/>
  </w:style>
  <w:style w:type="numbering" w:customStyle="1" w:styleId="5163">
    <w:name w:val="Нет списка5163"/>
    <w:next w:val="a2"/>
    <w:uiPriority w:val="99"/>
    <w:semiHidden/>
    <w:unhideWhenUsed/>
    <w:rsid w:val="00450025"/>
  </w:style>
  <w:style w:type="numbering" w:customStyle="1" w:styleId="963">
    <w:name w:val="Нет списка963"/>
    <w:next w:val="a2"/>
    <w:uiPriority w:val="99"/>
    <w:semiHidden/>
    <w:unhideWhenUsed/>
    <w:rsid w:val="00450025"/>
  </w:style>
  <w:style w:type="numbering" w:customStyle="1" w:styleId="1263">
    <w:name w:val="Нет списка1263"/>
    <w:next w:val="a2"/>
    <w:uiPriority w:val="99"/>
    <w:semiHidden/>
    <w:unhideWhenUsed/>
    <w:rsid w:val="00450025"/>
  </w:style>
  <w:style w:type="numbering" w:customStyle="1" w:styleId="500">
    <w:name w:val="Нет списка50"/>
    <w:next w:val="a2"/>
    <w:uiPriority w:val="99"/>
    <w:semiHidden/>
    <w:unhideWhenUsed/>
    <w:rsid w:val="00450025"/>
  </w:style>
  <w:style w:type="numbering" w:customStyle="1" w:styleId="1300">
    <w:name w:val="Нет списка130"/>
    <w:next w:val="a2"/>
    <w:uiPriority w:val="99"/>
    <w:semiHidden/>
    <w:unhideWhenUsed/>
    <w:rsid w:val="00450025"/>
  </w:style>
  <w:style w:type="numbering" w:customStyle="1" w:styleId="1125">
    <w:name w:val="Нет списка1125"/>
    <w:next w:val="a2"/>
    <w:uiPriority w:val="99"/>
    <w:semiHidden/>
    <w:rsid w:val="00450025"/>
  </w:style>
  <w:style w:type="numbering" w:customStyle="1" w:styleId="225">
    <w:name w:val="Нет списка225"/>
    <w:next w:val="a2"/>
    <w:uiPriority w:val="99"/>
    <w:semiHidden/>
    <w:unhideWhenUsed/>
    <w:rsid w:val="00450025"/>
  </w:style>
  <w:style w:type="numbering" w:customStyle="1" w:styleId="3200">
    <w:name w:val="Нет списка320"/>
    <w:next w:val="a2"/>
    <w:uiPriority w:val="99"/>
    <w:semiHidden/>
    <w:unhideWhenUsed/>
    <w:rsid w:val="00450025"/>
  </w:style>
  <w:style w:type="numbering" w:customStyle="1" w:styleId="420">
    <w:name w:val="Нет списка420"/>
    <w:next w:val="a2"/>
    <w:uiPriority w:val="99"/>
    <w:semiHidden/>
    <w:unhideWhenUsed/>
    <w:rsid w:val="00450025"/>
  </w:style>
  <w:style w:type="numbering" w:customStyle="1" w:styleId="5200">
    <w:name w:val="Нет списка520"/>
    <w:next w:val="a2"/>
    <w:uiPriority w:val="99"/>
    <w:semiHidden/>
    <w:unhideWhenUsed/>
    <w:rsid w:val="00450025"/>
  </w:style>
  <w:style w:type="numbering" w:customStyle="1" w:styleId="6100">
    <w:name w:val="Нет списка610"/>
    <w:next w:val="a2"/>
    <w:uiPriority w:val="99"/>
    <w:semiHidden/>
    <w:unhideWhenUsed/>
    <w:rsid w:val="00450025"/>
  </w:style>
  <w:style w:type="numbering" w:customStyle="1" w:styleId="7100">
    <w:name w:val="Нет списка710"/>
    <w:next w:val="a2"/>
    <w:uiPriority w:val="99"/>
    <w:semiHidden/>
    <w:unhideWhenUsed/>
    <w:rsid w:val="00450025"/>
  </w:style>
  <w:style w:type="numbering" w:customStyle="1" w:styleId="8100">
    <w:name w:val="Нет списка810"/>
    <w:next w:val="a2"/>
    <w:uiPriority w:val="99"/>
    <w:semiHidden/>
    <w:unhideWhenUsed/>
    <w:rsid w:val="00450025"/>
  </w:style>
  <w:style w:type="numbering" w:customStyle="1" w:styleId="11116">
    <w:name w:val="Нет списка11116"/>
    <w:next w:val="a2"/>
    <w:uiPriority w:val="99"/>
    <w:semiHidden/>
    <w:unhideWhenUsed/>
    <w:rsid w:val="00450025"/>
  </w:style>
  <w:style w:type="numbering" w:customStyle="1" w:styleId="11117">
    <w:name w:val="Нет списка11117"/>
    <w:next w:val="a2"/>
    <w:uiPriority w:val="99"/>
    <w:semiHidden/>
    <w:rsid w:val="00450025"/>
  </w:style>
  <w:style w:type="numbering" w:customStyle="1" w:styleId="2115">
    <w:name w:val="Нет списка2115"/>
    <w:next w:val="a2"/>
    <w:uiPriority w:val="99"/>
    <w:semiHidden/>
    <w:unhideWhenUsed/>
    <w:rsid w:val="00450025"/>
  </w:style>
  <w:style w:type="numbering" w:customStyle="1" w:styleId="31100">
    <w:name w:val="Нет списка3110"/>
    <w:next w:val="a2"/>
    <w:uiPriority w:val="99"/>
    <w:semiHidden/>
    <w:unhideWhenUsed/>
    <w:rsid w:val="00450025"/>
  </w:style>
  <w:style w:type="numbering" w:customStyle="1" w:styleId="4110">
    <w:name w:val="Нет списка4110"/>
    <w:next w:val="a2"/>
    <w:uiPriority w:val="99"/>
    <w:semiHidden/>
    <w:unhideWhenUsed/>
    <w:rsid w:val="00450025"/>
  </w:style>
  <w:style w:type="numbering" w:customStyle="1" w:styleId="51100">
    <w:name w:val="Нет списка5110"/>
    <w:next w:val="a2"/>
    <w:uiPriority w:val="99"/>
    <w:semiHidden/>
    <w:unhideWhenUsed/>
    <w:rsid w:val="00450025"/>
  </w:style>
  <w:style w:type="numbering" w:customStyle="1" w:styleId="9100">
    <w:name w:val="Нет списка910"/>
    <w:next w:val="a2"/>
    <w:uiPriority w:val="99"/>
    <w:semiHidden/>
    <w:unhideWhenUsed/>
    <w:rsid w:val="00450025"/>
  </w:style>
  <w:style w:type="numbering" w:customStyle="1" w:styleId="1215">
    <w:name w:val="Нет списка1215"/>
    <w:next w:val="a2"/>
    <w:uiPriority w:val="99"/>
    <w:semiHidden/>
    <w:unhideWhenUsed/>
    <w:rsid w:val="00450025"/>
  </w:style>
  <w:style w:type="numbering" w:customStyle="1" w:styleId="105">
    <w:name w:val="Нет списка105"/>
    <w:next w:val="a2"/>
    <w:uiPriority w:val="99"/>
    <w:semiHidden/>
    <w:unhideWhenUsed/>
    <w:rsid w:val="00450025"/>
  </w:style>
  <w:style w:type="numbering" w:customStyle="1" w:styleId="135">
    <w:name w:val="Нет списка135"/>
    <w:next w:val="a2"/>
    <w:uiPriority w:val="99"/>
    <w:semiHidden/>
    <w:rsid w:val="00450025"/>
  </w:style>
  <w:style w:type="numbering" w:customStyle="1" w:styleId="226">
    <w:name w:val="Нет списка226"/>
    <w:next w:val="a2"/>
    <w:uiPriority w:val="99"/>
    <w:semiHidden/>
    <w:unhideWhenUsed/>
    <w:rsid w:val="00450025"/>
  </w:style>
  <w:style w:type="numbering" w:customStyle="1" w:styleId="325">
    <w:name w:val="Нет списка325"/>
    <w:next w:val="a2"/>
    <w:uiPriority w:val="99"/>
    <w:semiHidden/>
    <w:unhideWhenUsed/>
    <w:rsid w:val="00450025"/>
  </w:style>
  <w:style w:type="numbering" w:customStyle="1" w:styleId="425">
    <w:name w:val="Нет списка425"/>
    <w:next w:val="a2"/>
    <w:uiPriority w:val="99"/>
    <w:semiHidden/>
    <w:unhideWhenUsed/>
    <w:rsid w:val="00450025"/>
  </w:style>
  <w:style w:type="numbering" w:customStyle="1" w:styleId="525">
    <w:name w:val="Нет списка525"/>
    <w:next w:val="a2"/>
    <w:uiPriority w:val="99"/>
    <w:semiHidden/>
    <w:unhideWhenUsed/>
    <w:rsid w:val="00450025"/>
  </w:style>
  <w:style w:type="numbering" w:customStyle="1" w:styleId="615">
    <w:name w:val="Нет списка615"/>
    <w:next w:val="a2"/>
    <w:uiPriority w:val="99"/>
    <w:semiHidden/>
    <w:unhideWhenUsed/>
    <w:rsid w:val="00450025"/>
  </w:style>
  <w:style w:type="numbering" w:customStyle="1" w:styleId="715">
    <w:name w:val="Нет списка715"/>
    <w:next w:val="a2"/>
    <w:uiPriority w:val="99"/>
    <w:semiHidden/>
    <w:unhideWhenUsed/>
    <w:rsid w:val="00450025"/>
  </w:style>
  <w:style w:type="numbering" w:customStyle="1" w:styleId="815">
    <w:name w:val="Нет списка815"/>
    <w:next w:val="a2"/>
    <w:uiPriority w:val="99"/>
    <w:semiHidden/>
    <w:unhideWhenUsed/>
    <w:rsid w:val="00450025"/>
  </w:style>
  <w:style w:type="numbering" w:customStyle="1" w:styleId="1126">
    <w:name w:val="Нет списка1126"/>
    <w:next w:val="a2"/>
    <w:uiPriority w:val="99"/>
    <w:semiHidden/>
    <w:unhideWhenUsed/>
    <w:rsid w:val="00450025"/>
  </w:style>
  <w:style w:type="numbering" w:customStyle="1" w:styleId="11124">
    <w:name w:val="Нет списка11124"/>
    <w:next w:val="a2"/>
    <w:uiPriority w:val="99"/>
    <w:semiHidden/>
    <w:rsid w:val="00450025"/>
  </w:style>
  <w:style w:type="numbering" w:customStyle="1" w:styleId="2116">
    <w:name w:val="Нет списка2116"/>
    <w:next w:val="a2"/>
    <w:uiPriority w:val="99"/>
    <w:semiHidden/>
    <w:unhideWhenUsed/>
    <w:rsid w:val="00450025"/>
  </w:style>
  <w:style w:type="numbering" w:customStyle="1" w:styleId="3115">
    <w:name w:val="Нет списка3115"/>
    <w:next w:val="a2"/>
    <w:uiPriority w:val="99"/>
    <w:semiHidden/>
    <w:unhideWhenUsed/>
    <w:rsid w:val="00450025"/>
  </w:style>
  <w:style w:type="numbering" w:customStyle="1" w:styleId="4115">
    <w:name w:val="Нет списка4115"/>
    <w:next w:val="a2"/>
    <w:uiPriority w:val="99"/>
    <w:semiHidden/>
    <w:unhideWhenUsed/>
    <w:rsid w:val="00450025"/>
  </w:style>
  <w:style w:type="numbering" w:customStyle="1" w:styleId="5115">
    <w:name w:val="Нет списка5115"/>
    <w:next w:val="a2"/>
    <w:uiPriority w:val="99"/>
    <w:semiHidden/>
    <w:unhideWhenUsed/>
    <w:rsid w:val="00450025"/>
  </w:style>
  <w:style w:type="numbering" w:customStyle="1" w:styleId="915">
    <w:name w:val="Нет списка915"/>
    <w:next w:val="a2"/>
    <w:uiPriority w:val="99"/>
    <w:semiHidden/>
    <w:unhideWhenUsed/>
    <w:rsid w:val="00450025"/>
  </w:style>
  <w:style w:type="numbering" w:customStyle="1" w:styleId="1216">
    <w:name w:val="Нет списка1216"/>
    <w:next w:val="a2"/>
    <w:uiPriority w:val="99"/>
    <w:semiHidden/>
    <w:unhideWhenUsed/>
    <w:rsid w:val="00450025"/>
  </w:style>
  <w:style w:type="numbering" w:customStyle="1" w:styleId="144">
    <w:name w:val="Нет списка144"/>
    <w:next w:val="a2"/>
    <w:uiPriority w:val="99"/>
    <w:semiHidden/>
    <w:unhideWhenUsed/>
    <w:rsid w:val="00450025"/>
  </w:style>
  <w:style w:type="numbering" w:customStyle="1" w:styleId="154">
    <w:name w:val="Нет списка154"/>
    <w:next w:val="a2"/>
    <w:uiPriority w:val="99"/>
    <w:semiHidden/>
    <w:rsid w:val="00450025"/>
  </w:style>
  <w:style w:type="numbering" w:customStyle="1" w:styleId="234">
    <w:name w:val="Нет списка234"/>
    <w:next w:val="a2"/>
    <w:uiPriority w:val="99"/>
    <w:semiHidden/>
    <w:unhideWhenUsed/>
    <w:rsid w:val="00450025"/>
  </w:style>
  <w:style w:type="numbering" w:customStyle="1" w:styleId="334">
    <w:name w:val="Нет списка334"/>
    <w:next w:val="a2"/>
    <w:uiPriority w:val="99"/>
    <w:semiHidden/>
    <w:unhideWhenUsed/>
    <w:rsid w:val="00450025"/>
  </w:style>
  <w:style w:type="numbering" w:customStyle="1" w:styleId="434">
    <w:name w:val="Нет списка434"/>
    <w:next w:val="a2"/>
    <w:uiPriority w:val="99"/>
    <w:semiHidden/>
    <w:unhideWhenUsed/>
    <w:rsid w:val="00450025"/>
  </w:style>
  <w:style w:type="numbering" w:customStyle="1" w:styleId="534">
    <w:name w:val="Нет списка534"/>
    <w:next w:val="a2"/>
    <w:uiPriority w:val="99"/>
    <w:semiHidden/>
    <w:unhideWhenUsed/>
    <w:rsid w:val="00450025"/>
  </w:style>
  <w:style w:type="numbering" w:customStyle="1" w:styleId="624">
    <w:name w:val="Нет списка624"/>
    <w:next w:val="a2"/>
    <w:uiPriority w:val="99"/>
    <w:semiHidden/>
    <w:unhideWhenUsed/>
    <w:rsid w:val="00450025"/>
  </w:style>
  <w:style w:type="numbering" w:customStyle="1" w:styleId="724">
    <w:name w:val="Нет списка724"/>
    <w:next w:val="a2"/>
    <w:uiPriority w:val="99"/>
    <w:semiHidden/>
    <w:unhideWhenUsed/>
    <w:rsid w:val="00450025"/>
  </w:style>
  <w:style w:type="numbering" w:customStyle="1" w:styleId="824">
    <w:name w:val="Нет списка824"/>
    <w:next w:val="a2"/>
    <w:uiPriority w:val="99"/>
    <w:semiHidden/>
    <w:unhideWhenUsed/>
    <w:rsid w:val="00450025"/>
  </w:style>
  <w:style w:type="numbering" w:customStyle="1" w:styleId="1134">
    <w:name w:val="Нет списка1134"/>
    <w:next w:val="a2"/>
    <w:uiPriority w:val="99"/>
    <w:semiHidden/>
    <w:unhideWhenUsed/>
    <w:rsid w:val="00450025"/>
  </w:style>
  <w:style w:type="numbering" w:customStyle="1" w:styleId="11134">
    <w:name w:val="Нет списка11134"/>
    <w:next w:val="a2"/>
    <w:uiPriority w:val="99"/>
    <w:semiHidden/>
    <w:rsid w:val="00450025"/>
  </w:style>
  <w:style w:type="numbering" w:customStyle="1" w:styleId="2124">
    <w:name w:val="Нет списка2124"/>
    <w:next w:val="a2"/>
    <w:uiPriority w:val="99"/>
    <w:semiHidden/>
    <w:unhideWhenUsed/>
    <w:rsid w:val="00450025"/>
  </w:style>
  <w:style w:type="numbering" w:customStyle="1" w:styleId="3124">
    <w:name w:val="Нет списка3124"/>
    <w:next w:val="a2"/>
    <w:uiPriority w:val="99"/>
    <w:semiHidden/>
    <w:unhideWhenUsed/>
    <w:rsid w:val="00450025"/>
  </w:style>
  <w:style w:type="numbering" w:customStyle="1" w:styleId="4124">
    <w:name w:val="Нет списка4124"/>
    <w:next w:val="a2"/>
    <w:uiPriority w:val="99"/>
    <w:semiHidden/>
    <w:unhideWhenUsed/>
    <w:rsid w:val="00450025"/>
  </w:style>
  <w:style w:type="numbering" w:customStyle="1" w:styleId="5124">
    <w:name w:val="Нет списка5124"/>
    <w:next w:val="a2"/>
    <w:uiPriority w:val="99"/>
    <w:semiHidden/>
    <w:unhideWhenUsed/>
    <w:rsid w:val="00450025"/>
  </w:style>
  <w:style w:type="numbering" w:customStyle="1" w:styleId="924">
    <w:name w:val="Нет списка924"/>
    <w:next w:val="a2"/>
    <w:uiPriority w:val="99"/>
    <w:semiHidden/>
    <w:unhideWhenUsed/>
    <w:rsid w:val="00450025"/>
  </w:style>
  <w:style w:type="numbering" w:customStyle="1" w:styleId="1224">
    <w:name w:val="Нет списка1224"/>
    <w:next w:val="a2"/>
    <w:uiPriority w:val="99"/>
    <w:semiHidden/>
    <w:unhideWhenUsed/>
    <w:rsid w:val="00450025"/>
  </w:style>
  <w:style w:type="numbering" w:customStyle="1" w:styleId="164">
    <w:name w:val="Нет списка164"/>
    <w:next w:val="a2"/>
    <w:uiPriority w:val="99"/>
    <w:semiHidden/>
    <w:unhideWhenUsed/>
    <w:rsid w:val="00450025"/>
  </w:style>
  <w:style w:type="numbering" w:customStyle="1" w:styleId="174">
    <w:name w:val="Нет списка174"/>
    <w:next w:val="a2"/>
    <w:uiPriority w:val="99"/>
    <w:semiHidden/>
    <w:rsid w:val="00450025"/>
  </w:style>
  <w:style w:type="numbering" w:customStyle="1" w:styleId="244">
    <w:name w:val="Нет списка244"/>
    <w:next w:val="a2"/>
    <w:uiPriority w:val="99"/>
    <w:semiHidden/>
    <w:unhideWhenUsed/>
    <w:rsid w:val="00450025"/>
  </w:style>
  <w:style w:type="numbering" w:customStyle="1" w:styleId="344">
    <w:name w:val="Нет списка344"/>
    <w:next w:val="a2"/>
    <w:uiPriority w:val="99"/>
    <w:semiHidden/>
    <w:unhideWhenUsed/>
    <w:rsid w:val="00450025"/>
  </w:style>
  <w:style w:type="numbering" w:customStyle="1" w:styleId="444">
    <w:name w:val="Нет списка444"/>
    <w:next w:val="a2"/>
    <w:uiPriority w:val="99"/>
    <w:semiHidden/>
    <w:unhideWhenUsed/>
    <w:rsid w:val="00450025"/>
  </w:style>
  <w:style w:type="numbering" w:customStyle="1" w:styleId="544">
    <w:name w:val="Нет списка544"/>
    <w:next w:val="a2"/>
    <w:uiPriority w:val="99"/>
    <w:semiHidden/>
    <w:unhideWhenUsed/>
    <w:rsid w:val="00450025"/>
  </w:style>
  <w:style w:type="numbering" w:customStyle="1" w:styleId="634">
    <w:name w:val="Нет списка634"/>
    <w:next w:val="a2"/>
    <w:uiPriority w:val="99"/>
    <w:semiHidden/>
    <w:unhideWhenUsed/>
    <w:rsid w:val="00450025"/>
  </w:style>
  <w:style w:type="numbering" w:customStyle="1" w:styleId="734">
    <w:name w:val="Нет списка734"/>
    <w:next w:val="a2"/>
    <w:uiPriority w:val="99"/>
    <w:semiHidden/>
    <w:unhideWhenUsed/>
    <w:rsid w:val="00450025"/>
  </w:style>
  <w:style w:type="numbering" w:customStyle="1" w:styleId="834">
    <w:name w:val="Нет списка834"/>
    <w:next w:val="a2"/>
    <w:uiPriority w:val="99"/>
    <w:semiHidden/>
    <w:unhideWhenUsed/>
    <w:rsid w:val="00450025"/>
  </w:style>
  <w:style w:type="numbering" w:customStyle="1" w:styleId="1144">
    <w:name w:val="Нет списка1144"/>
    <w:next w:val="a2"/>
    <w:uiPriority w:val="99"/>
    <w:semiHidden/>
    <w:unhideWhenUsed/>
    <w:rsid w:val="00450025"/>
  </w:style>
  <w:style w:type="numbering" w:customStyle="1" w:styleId="11144">
    <w:name w:val="Нет списка11144"/>
    <w:next w:val="a2"/>
    <w:uiPriority w:val="99"/>
    <w:semiHidden/>
    <w:rsid w:val="00450025"/>
  </w:style>
  <w:style w:type="numbering" w:customStyle="1" w:styleId="2134">
    <w:name w:val="Нет списка2134"/>
    <w:next w:val="a2"/>
    <w:uiPriority w:val="99"/>
    <w:semiHidden/>
    <w:unhideWhenUsed/>
    <w:rsid w:val="00450025"/>
  </w:style>
  <w:style w:type="numbering" w:customStyle="1" w:styleId="3134">
    <w:name w:val="Нет списка3134"/>
    <w:next w:val="a2"/>
    <w:uiPriority w:val="99"/>
    <w:semiHidden/>
    <w:unhideWhenUsed/>
    <w:rsid w:val="00450025"/>
  </w:style>
  <w:style w:type="numbering" w:customStyle="1" w:styleId="4134">
    <w:name w:val="Нет списка4134"/>
    <w:next w:val="a2"/>
    <w:uiPriority w:val="99"/>
    <w:semiHidden/>
    <w:unhideWhenUsed/>
    <w:rsid w:val="00450025"/>
  </w:style>
  <w:style w:type="numbering" w:customStyle="1" w:styleId="5134">
    <w:name w:val="Нет списка5134"/>
    <w:next w:val="a2"/>
    <w:uiPriority w:val="99"/>
    <w:semiHidden/>
    <w:unhideWhenUsed/>
    <w:rsid w:val="00450025"/>
  </w:style>
  <w:style w:type="numbering" w:customStyle="1" w:styleId="934">
    <w:name w:val="Нет списка934"/>
    <w:next w:val="a2"/>
    <w:uiPriority w:val="99"/>
    <w:semiHidden/>
    <w:unhideWhenUsed/>
    <w:rsid w:val="00450025"/>
  </w:style>
  <w:style w:type="numbering" w:customStyle="1" w:styleId="1234">
    <w:name w:val="Нет списка1234"/>
    <w:next w:val="a2"/>
    <w:uiPriority w:val="99"/>
    <w:semiHidden/>
    <w:unhideWhenUsed/>
    <w:rsid w:val="00450025"/>
  </w:style>
  <w:style w:type="numbering" w:customStyle="1" w:styleId="184">
    <w:name w:val="Нет списка184"/>
    <w:next w:val="a2"/>
    <w:uiPriority w:val="99"/>
    <w:semiHidden/>
    <w:unhideWhenUsed/>
    <w:rsid w:val="00450025"/>
  </w:style>
  <w:style w:type="numbering" w:customStyle="1" w:styleId="194">
    <w:name w:val="Нет списка194"/>
    <w:next w:val="a2"/>
    <w:uiPriority w:val="99"/>
    <w:semiHidden/>
    <w:rsid w:val="00450025"/>
  </w:style>
  <w:style w:type="numbering" w:customStyle="1" w:styleId="254">
    <w:name w:val="Нет списка254"/>
    <w:next w:val="a2"/>
    <w:uiPriority w:val="99"/>
    <w:semiHidden/>
    <w:unhideWhenUsed/>
    <w:rsid w:val="00450025"/>
  </w:style>
  <w:style w:type="numbering" w:customStyle="1" w:styleId="354">
    <w:name w:val="Нет списка354"/>
    <w:next w:val="a2"/>
    <w:uiPriority w:val="99"/>
    <w:semiHidden/>
    <w:unhideWhenUsed/>
    <w:rsid w:val="00450025"/>
  </w:style>
  <w:style w:type="numbering" w:customStyle="1" w:styleId="454">
    <w:name w:val="Нет списка454"/>
    <w:next w:val="a2"/>
    <w:uiPriority w:val="99"/>
    <w:semiHidden/>
    <w:unhideWhenUsed/>
    <w:rsid w:val="00450025"/>
  </w:style>
  <w:style w:type="numbering" w:customStyle="1" w:styleId="554">
    <w:name w:val="Нет списка554"/>
    <w:next w:val="a2"/>
    <w:uiPriority w:val="99"/>
    <w:semiHidden/>
    <w:unhideWhenUsed/>
    <w:rsid w:val="00450025"/>
  </w:style>
  <w:style w:type="numbering" w:customStyle="1" w:styleId="644">
    <w:name w:val="Нет списка644"/>
    <w:next w:val="a2"/>
    <w:uiPriority w:val="99"/>
    <w:semiHidden/>
    <w:unhideWhenUsed/>
    <w:rsid w:val="00450025"/>
  </w:style>
  <w:style w:type="numbering" w:customStyle="1" w:styleId="744">
    <w:name w:val="Нет списка744"/>
    <w:next w:val="a2"/>
    <w:uiPriority w:val="99"/>
    <w:semiHidden/>
    <w:unhideWhenUsed/>
    <w:rsid w:val="00450025"/>
  </w:style>
  <w:style w:type="numbering" w:customStyle="1" w:styleId="844">
    <w:name w:val="Нет списка844"/>
    <w:next w:val="a2"/>
    <w:uiPriority w:val="99"/>
    <w:semiHidden/>
    <w:unhideWhenUsed/>
    <w:rsid w:val="00450025"/>
  </w:style>
  <w:style w:type="numbering" w:customStyle="1" w:styleId="1154">
    <w:name w:val="Нет списка1154"/>
    <w:next w:val="a2"/>
    <w:uiPriority w:val="99"/>
    <w:semiHidden/>
    <w:unhideWhenUsed/>
    <w:rsid w:val="00450025"/>
  </w:style>
  <w:style w:type="numbering" w:customStyle="1" w:styleId="11154">
    <w:name w:val="Нет списка11154"/>
    <w:next w:val="a2"/>
    <w:uiPriority w:val="99"/>
    <w:semiHidden/>
    <w:rsid w:val="00450025"/>
  </w:style>
  <w:style w:type="numbering" w:customStyle="1" w:styleId="2144">
    <w:name w:val="Нет списка2144"/>
    <w:next w:val="a2"/>
    <w:uiPriority w:val="99"/>
    <w:semiHidden/>
    <w:unhideWhenUsed/>
    <w:rsid w:val="00450025"/>
  </w:style>
  <w:style w:type="numbering" w:customStyle="1" w:styleId="3144">
    <w:name w:val="Нет списка3144"/>
    <w:next w:val="a2"/>
    <w:uiPriority w:val="99"/>
    <w:semiHidden/>
    <w:unhideWhenUsed/>
    <w:rsid w:val="00450025"/>
  </w:style>
  <w:style w:type="numbering" w:customStyle="1" w:styleId="4144">
    <w:name w:val="Нет списка4144"/>
    <w:next w:val="a2"/>
    <w:uiPriority w:val="99"/>
    <w:semiHidden/>
    <w:unhideWhenUsed/>
    <w:rsid w:val="00450025"/>
  </w:style>
  <w:style w:type="numbering" w:customStyle="1" w:styleId="5144">
    <w:name w:val="Нет списка5144"/>
    <w:next w:val="a2"/>
    <w:uiPriority w:val="99"/>
    <w:semiHidden/>
    <w:unhideWhenUsed/>
    <w:rsid w:val="00450025"/>
  </w:style>
  <w:style w:type="numbering" w:customStyle="1" w:styleId="944">
    <w:name w:val="Нет списка944"/>
    <w:next w:val="a2"/>
    <w:uiPriority w:val="99"/>
    <w:semiHidden/>
    <w:unhideWhenUsed/>
    <w:rsid w:val="00450025"/>
  </w:style>
  <w:style w:type="numbering" w:customStyle="1" w:styleId="1244">
    <w:name w:val="Нет списка1244"/>
    <w:next w:val="a2"/>
    <w:uiPriority w:val="99"/>
    <w:semiHidden/>
    <w:unhideWhenUsed/>
    <w:rsid w:val="00450025"/>
  </w:style>
  <w:style w:type="numbering" w:customStyle="1" w:styleId="204">
    <w:name w:val="Нет списка204"/>
    <w:next w:val="a2"/>
    <w:uiPriority w:val="99"/>
    <w:semiHidden/>
    <w:unhideWhenUsed/>
    <w:rsid w:val="00450025"/>
  </w:style>
  <w:style w:type="numbering" w:customStyle="1" w:styleId="1104">
    <w:name w:val="Нет списка1104"/>
    <w:next w:val="a2"/>
    <w:uiPriority w:val="99"/>
    <w:semiHidden/>
    <w:rsid w:val="00450025"/>
  </w:style>
  <w:style w:type="numbering" w:customStyle="1" w:styleId="264">
    <w:name w:val="Нет списка264"/>
    <w:next w:val="a2"/>
    <w:uiPriority w:val="99"/>
    <w:semiHidden/>
    <w:unhideWhenUsed/>
    <w:rsid w:val="00450025"/>
  </w:style>
  <w:style w:type="numbering" w:customStyle="1" w:styleId="364">
    <w:name w:val="Нет списка364"/>
    <w:next w:val="a2"/>
    <w:uiPriority w:val="99"/>
    <w:semiHidden/>
    <w:unhideWhenUsed/>
    <w:rsid w:val="00450025"/>
  </w:style>
  <w:style w:type="numbering" w:customStyle="1" w:styleId="464">
    <w:name w:val="Нет списка464"/>
    <w:next w:val="a2"/>
    <w:uiPriority w:val="99"/>
    <w:semiHidden/>
    <w:unhideWhenUsed/>
    <w:rsid w:val="00450025"/>
  </w:style>
  <w:style w:type="numbering" w:customStyle="1" w:styleId="564">
    <w:name w:val="Нет списка564"/>
    <w:next w:val="a2"/>
    <w:uiPriority w:val="99"/>
    <w:semiHidden/>
    <w:unhideWhenUsed/>
    <w:rsid w:val="00450025"/>
  </w:style>
  <w:style w:type="numbering" w:customStyle="1" w:styleId="654">
    <w:name w:val="Нет списка654"/>
    <w:next w:val="a2"/>
    <w:uiPriority w:val="99"/>
    <w:semiHidden/>
    <w:unhideWhenUsed/>
    <w:rsid w:val="00450025"/>
  </w:style>
  <w:style w:type="numbering" w:customStyle="1" w:styleId="754">
    <w:name w:val="Нет списка754"/>
    <w:next w:val="a2"/>
    <w:uiPriority w:val="99"/>
    <w:semiHidden/>
    <w:unhideWhenUsed/>
    <w:rsid w:val="00450025"/>
  </w:style>
  <w:style w:type="numbering" w:customStyle="1" w:styleId="854">
    <w:name w:val="Нет списка854"/>
    <w:next w:val="a2"/>
    <w:uiPriority w:val="99"/>
    <w:semiHidden/>
    <w:unhideWhenUsed/>
    <w:rsid w:val="00450025"/>
  </w:style>
  <w:style w:type="numbering" w:customStyle="1" w:styleId="1164">
    <w:name w:val="Нет списка1164"/>
    <w:next w:val="a2"/>
    <w:uiPriority w:val="99"/>
    <w:semiHidden/>
    <w:unhideWhenUsed/>
    <w:rsid w:val="00450025"/>
  </w:style>
  <w:style w:type="numbering" w:customStyle="1" w:styleId="11164">
    <w:name w:val="Нет списка11164"/>
    <w:next w:val="a2"/>
    <w:uiPriority w:val="99"/>
    <w:semiHidden/>
    <w:rsid w:val="00450025"/>
  </w:style>
  <w:style w:type="numbering" w:customStyle="1" w:styleId="2154">
    <w:name w:val="Нет списка2154"/>
    <w:next w:val="a2"/>
    <w:uiPriority w:val="99"/>
    <w:semiHidden/>
    <w:unhideWhenUsed/>
    <w:rsid w:val="00450025"/>
  </w:style>
  <w:style w:type="numbering" w:customStyle="1" w:styleId="3154">
    <w:name w:val="Нет списка3154"/>
    <w:next w:val="a2"/>
    <w:uiPriority w:val="99"/>
    <w:semiHidden/>
    <w:unhideWhenUsed/>
    <w:rsid w:val="00450025"/>
  </w:style>
  <w:style w:type="numbering" w:customStyle="1" w:styleId="4154">
    <w:name w:val="Нет списка4154"/>
    <w:next w:val="a2"/>
    <w:uiPriority w:val="99"/>
    <w:semiHidden/>
    <w:unhideWhenUsed/>
    <w:rsid w:val="00450025"/>
  </w:style>
  <w:style w:type="numbering" w:customStyle="1" w:styleId="5154">
    <w:name w:val="Нет списка5154"/>
    <w:next w:val="a2"/>
    <w:uiPriority w:val="99"/>
    <w:semiHidden/>
    <w:unhideWhenUsed/>
    <w:rsid w:val="00450025"/>
  </w:style>
  <w:style w:type="numbering" w:customStyle="1" w:styleId="954">
    <w:name w:val="Нет списка954"/>
    <w:next w:val="a2"/>
    <w:uiPriority w:val="99"/>
    <w:semiHidden/>
    <w:unhideWhenUsed/>
    <w:rsid w:val="00450025"/>
  </w:style>
  <w:style w:type="numbering" w:customStyle="1" w:styleId="1254">
    <w:name w:val="Нет списка1254"/>
    <w:next w:val="a2"/>
    <w:uiPriority w:val="99"/>
    <w:semiHidden/>
    <w:unhideWhenUsed/>
    <w:rsid w:val="00450025"/>
  </w:style>
  <w:style w:type="numbering" w:customStyle="1" w:styleId="274">
    <w:name w:val="Нет списка274"/>
    <w:next w:val="a2"/>
    <w:uiPriority w:val="99"/>
    <w:semiHidden/>
    <w:unhideWhenUsed/>
    <w:rsid w:val="00450025"/>
  </w:style>
  <w:style w:type="numbering" w:customStyle="1" w:styleId="1174">
    <w:name w:val="Нет списка1174"/>
    <w:next w:val="a2"/>
    <w:uiPriority w:val="99"/>
    <w:semiHidden/>
    <w:rsid w:val="00450025"/>
  </w:style>
  <w:style w:type="numbering" w:customStyle="1" w:styleId="284">
    <w:name w:val="Нет списка284"/>
    <w:next w:val="a2"/>
    <w:uiPriority w:val="99"/>
    <w:semiHidden/>
    <w:unhideWhenUsed/>
    <w:rsid w:val="00450025"/>
  </w:style>
  <w:style w:type="numbering" w:customStyle="1" w:styleId="374">
    <w:name w:val="Нет списка374"/>
    <w:next w:val="a2"/>
    <w:uiPriority w:val="99"/>
    <w:semiHidden/>
    <w:unhideWhenUsed/>
    <w:rsid w:val="00450025"/>
  </w:style>
  <w:style w:type="numbering" w:customStyle="1" w:styleId="474">
    <w:name w:val="Нет списка474"/>
    <w:next w:val="a2"/>
    <w:uiPriority w:val="99"/>
    <w:semiHidden/>
    <w:unhideWhenUsed/>
    <w:rsid w:val="00450025"/>
  </w:style>
  <w:style w:type="numbering" w:customStyle="1" w:styleId="574">
    <w:name w:val="Нет списка574"/>
    <w:next w:val="a2"/>
    <w:uiPriority w:val="99"/>
    <w:semiHidden/>
    <w:unhideWhenUsed/>
    <w:rsid w:val="00450025"/>
  </w:style>
  <w:style w:type="numbering" w:customStyle="1" w:styleId="664">
    <w:name w:val="Нет списка664"/>
    <w:next w:val="a2"/>
    <w:uiPriority w:val="99"/>
    <w:semiHidden/>
    <w:unhideWhenUsed/>
    <w:rsid w:val="00450025"/>
  </w:style>
  <w:style w:type="numbering" w:customStyle="1" w:styleId="764">
    <w:name w:val="Нет списка764"/>
    <w:next w:val="a2"/>
    <w:uiPriority w:val="99"/>
    <w:semiHidden/>
    <w:unhideWhenUsed/>
    <w:rsid w:val="00450025"/>
  </w:style>
  <w:style w:type="numbering" w:customStyle="1" w:styleId="864">
    <w:name w:val="Нет списка864"/>
    <w:next w:val="a2"/>
    <w:uiPriority w:val="99"/>
    <w:semiHidden/>
    <w:unhideWhenUsed/>
    <w:rsid w:val="00450025"/>
  </w:style>
  <w:style w:type="numbering" w:customStyle="1" w:styleId="1184">
    <w:name w:val="Нет списка1184"/>
    <w:next w:val="a2"/>
    <w:uiPriority w:val="99"/>
    <w:semiHidden/>
    <w:unhideWhenUsed/>
    <w:rsid w:val="00450025"/>
  </w:style>
  <w:style w:type="numbering" w:customStyle="1" w:styleId="11174">
    <w:name w:val="Нет списка11174"/>
    <w:next w:val="a2"/>
    <w:uiPriority w:val="99"/>
    <w:semiHidden/>
    <w:rsid w:val="00450025"/>
  </w:style>
  <w:style w:type="numbering" w:customStyle="1" w:styleId="2164">
    <w:name w:val="Нет списка2164"/>
    <w:next w:val="a2"/>
    <w:uiPriority w:val="99"/>
    <w:semiHidden/>
    <w:unhideWhenUsed/>
    <w:rsid w:val="00450025"/>
  </w:style>
  <w:style w:type="numbering" w:customStyle="1" w:styleId="3164">
    <w:name w:val="Нет списка3164"/>
    <w:next w:val="a2"/>
    <w:uiPriority w:val="99"/>
    <w:semiHidden/>
    <w:unhideWhenUsed/>
    <w:rsid w:val="00450025"/>
  </w:style>
  <w:style w:type="numbering" w:customStyle="1" w:styleId="4164">
    <w:name w:val="Нет списка4164"/>
    <w:next w:val="a2"/>
    <w:uiPriority w:val="99"/>
    <w:semiHidden/>
    <w:unhideWhenUsed/>
    <w:rsid w:val="00450025"/>
  </w:style>
  <w:style w:type="numbering" w:customStyle="1" w:styleId="5164">
    <w:name w:val="Нет списка5164"/>
    <w:next w:val="a2"/>
    <w:uiPriority w:val="99"/>
    <w:semiHidden/>
    <w:unhideWhenUsed/>
    <w:rsid w:val="00450025"/>
  </w:style>
  <w:style w:type="numbering" w:customStyle="1" w:styleId="964">
    <w:name w:val="Нет списка964"/>
    <w:next w:val="a2"/>
    <w:uiPriority w:val="99"/>
    <w:semiHidden/>
    <w:unhideWhenUsed/>
    <w:rsid w:val="00450025"/>
  </w:style>
  <w:style w:type="numbering" w:customStyle="1" w:styleId="1264">
    <w:name w:val="Нет списка1264"/>
    <w:next w:val="a2"/>
    <w:uiPriority w:val="99"/>
    <w:semiHidden/>
    <w:unhideWhenUsed/>
    <w:rsid w:val="00450025"/>
  </w:style>
  <w:style w:type="numbering" w:customStyle="1" w:styleId="600">
    <w:name w:val="Нет списка60"/>
    <w:next w:val="a2"/>
    <w:uiPriority w:val="99"/>
    <w:semiHidden/>
    <w:unhideWhenUsed/>
    <w:rsid w:val="00450025"/>
  </w:style>
  <w:style w:type="numbering" w:customStyle="1" w:styleId="136">
    <w:name w:val="Нет списка136"/>
    <w:next w:val="a2"/>
    <w:uiPriority w:val="99"/>
    <w:semiHidden/>
    <w:unhideWhenUsed/>
    <w:rsid w:val="00450025"/>
  </w:style>
  <w:style w:type="numbering" w:customStyle="1" w:styleId="1127">
    <w:name w:val="Нет списка1127"/>
    <w:next w:val="a2"/>
    <w:uiPriority w:val="99"/>
    <w:semiHidden/>
    <w:rsid w:val="00450025"/>
  </w:style>
  <w:style w:type="numbering" w:customStyle="1" w:styleId="227">
    <w:name w:val="Нет списка227"/>
    <w:next w:val="a2"/>
    <w:uiPriority w:val="99"/>
    <w:semiHidden/>
    <w:unhideWhenUsed/>
    <w:rsid w:val="00450025"/>
  </w:style>
  <w:style w:type="numbering" w:customStyle="1" w:styleId="326">
    <w:name w:val="Нет списка326"/>
    <w:next w:val="a2"/>
    <w:uiPriority w:val="99"/>
    <w:semiHidden/>
    <w:unhideWhenUsed/>
    <w:rsid w:val="00450025"/>
  </w:style>
  <w:style w:type="numbering" w:customStyle="1" w:styleId="426">
    <w:name w:val="Нет списка426"/>
    <w:next w:val="a2"/>
    <w:uiPriority w:val="99"/>
    <w:semiHidden/>
    <w:unhideWhenUsed/>
    <w:rsid w:val="00450025"/>
  </w:style>
  <w:style w:type="numbering" w:customStyle="1" w:styleId="526">
    <w:name w:val="Нет списка526"/>
    <w:next w:val="a2"/>
    <w:uiPriority w:val="99"/>
    <w:semiHidden/>
    <w:unhideWhenUsed/>
    <w:rsid w:val="00450025"/>
  </w:style>
  <w:style w:type="numbering" w:customStyle="1" w:styleId="616">
    <w:name w:val="Нет списка616"/>
    <w:next w:val="a2"/>
    <w:uiPriority w:val="99"/>
    <w:semiHidden/>
    <w:unhideWhenUsed/>
    <w:rsid w:val="00450025"/>
  </w:style>
  <w:style w:type="numbering" w:customStyle="1" w:styleId="716">
    <w:name w:val="Нет списка716"/>
    <w:next w:val="a2"/>
    <w:uiPriority w:val="99"/>
    <w:semiHidden/>
    <w:unhideWhenUsed/>
    <w:rsid w:val="00450025"/>
  </w:style>
  <w:style w:type="numbering" w:customStyle="1" w:styleId="816">
    <w:name w:val="Нет списка816"/>
    <w:next w:val="a2"/>
    <w:uiPriority w:val="99"/>
    <w:semiHidden/>
    <w:unhideWhenUsed/>
    <w:rsid w:val="00450025"/>
  </w:style>
  <w:style w:type="numbering" w:customStyle="1" w:styleId="11118">
    <w:name w:val="Нет списка11118"/>
    <w:next w:val="a2"/>
    <w:uiPriority w:val="99"/>
    <w:semiHidden/>
    <w:unhideWhenUsed/>
    <w:rsid w:val="00450025"/>
  </w:style>
  <w:style w:type="numbering" w:customStyle="1" w:styleId="11119">
    <w:name w:val="Нет списка11119"/>
    <w:next w:val="a2"/>
    <w:uiPriority w:val="99"/>
    <w:semiHidden/>
    <w:rsid w:val="00450025"/>
  </w:style>
  <w:style w:type="numbering" w:customStyle="1" w:styleId="2117">
    <w:name w:val="Нет списка2117"/>
    <w:next w:val="a2"/>
    <w:uiPriority w:val="99"/>
    <w:semiHidden/>
    <w:unhideWhenUsed/>
    <w:rsid w:val="00450025"/>
  </w:style>
  <w:style w:type="numbering" w:customStyle="1" w:styleId="3116">
    <w:name w:val="Нет списка3116"/>
    <w:next w:val="a2"/>
    <w:uiPriority w:val="99"/>
    <w:semiHidden/>
    <w:unhideWhenUsed/>
    <w:rsid w:val="00450025"/>
  </w:style>
  <w:style w:type="numbering" w:customStyle="1" w:styleId="4116">
    <w:name w:val="Нет списка4116"/>
    <w:next w:val="a2"/>
    <w:uiPriority w:val="99"/>
    <w:semiHidden/>
    <w:unhideWhenUsed/>
    <w:rsid w:val="00450025"/>
  </w:style>
  <w:style w:type="numbering" w:customStyle="1" w:styleId="5116">
    <w:name w:val="Нет списка5116"/>
    <w:next w:val="a2"/>
    <w:uiPriority w:val="99"/>
    <w:semiHidden/>
    <w:unhideWhenUsed/>
    <w:rsid w:val="00450025"/>
  </w:style>
  <w:style w:type="numbering" w:customStyle="1" w:styleId="916">
    <w:name w:val="Нет списка916"/>
    <w:next w:val="a2"/>
    <w:uiPriority w:val="99"/>
    <w:semiHidden/>
    <w:unhideWhenUsed/>
    <w:rsid w:val="00450025"/>
  </w:style>
  <w:style w:type="numbering" w:customStyle="1" w:styleId="1217">
    <w:name w:val="Нет списка1217"/>
    <w:next w:val="a2"/>
    <w:uiPriority w:val="99"/>
    <w:semiHidden/>
    <w:unhideWhenUsed/>
    <w:rsid w:val="00450025"/>
  </w:style>
  <w:style w:type="numbering" w:customStyle="1" w:styleId="106">
    <w:name w:val="Нет списка106"/>
    <w:next w:val="a2"/>
    <w:uiPriority w:val="99"/>
    <w:semiHidden/>
    <w:unhideWhenUsed/>
    <w:rsid w:val="00450025"/>
  </w:style>
  <w:style w:type="numbering" w:customStyle="1" w:styleId="137">
    <w:name w:val="Нет списка137"/>
    <w:next w:val="a2"/>
    <w:uiPriority w:val="99"/>
    <w:semiHidden/>
    <w:rsid w:val="00450025"/>
  </w:style>
  <w:style w:type="numbering" w:customStyle="1" w:styleId="228">
    <w:name w:val="Нет списка228"/>
    <w:next w:val="a2"/>
    <w:uiPriority w:val="99"/>
    <w:semiHidden/>
    <w:unhideWhenUsed/>
    <w:rsid w:val="00450025"/>
  </w:style>
  <w:style w:type="numbering" w:customStyle="1" w:styleId="327">
    <w:name w:val="Нет списка327"/>
    <w:next w:val="a2"/>
    <w:uiPriority w:val="99"/>
    <w:semiHidden/>
    <w:unhideWhenUsed/>
    <w:rsid w:val="00450025"/>
  </w:style>
  <w:style w:type="numbering" w:customStyle="1" w:styleId="427">
    <w:name w:val="Нет списка427"/>
    <w:next w:val="a2"/>
    <w:uiPriority w:val="99"/>
    <w:semiHidden/>
    <w:unhideWhenUsed/>
    <w:rsid w:val="00450025"/>
  </w:style>
  <w:style w:type="numbering" w:customStyle="1" w:styleId="527">
    <w:name w:val="Нет списка527"/>
    <w:next w:val="a2"/>
    <w:uiPriority w:val="99"/>
    <w:semiHidden/>
    <w:unhideWhenUsed/>
    <w:rsid w:val="00450025"/>
  </w:style>
  <w:style w:type="numbering" w:customStyle="1" w:styleId="617">
    <w:name w:val="Нет списка617"/>
    <w:next w:val="a2"/>
    <w:uiPriority w:val="99"/>
    <w:semiHidden/>
    <w:unhideWhenUsed/>
    <w:rsid w:val="00450025"/>
  </w:style>
  <w:style w:type="numbering" w:customStyle="1" w:styleId="717">
    <w:name w:val="Нет списка717"/>
    <w:next w:val="a2"/>
    <w:uiPriority w:val="99"/>
    <w:semiHidden/>
    <w:unhideWhenUsed/>
    <w:rsid w:val="00450025"/>
  </w:style>
  <w:style w:type="numbering" w:customStyle="1" w:styleId="817">
    <w:name w:val="Нет списка817"/>
    <w:next w:val="a2"/>
    <w:uiPriority w:val="99"/>
    <w:semiHidden/>
    <w:unhideWhenUsed/>
    <w:rsid w:val="00450025"/>
  </w:style>
  <w:style w:type="numbering" w:customStyle="1" w:styleId="1128">
    <w:name w:val="Нет списка1128"/>
    <w:next w:val="a2"/>
    <w:uiPriority w:val="99"/>
    <w:semiHidden/>
    <w:unhideWhenUsed/>
    <w:rsid w:val="00450025"/>
  </w:style>
  <w:style w:type="numbering" w:customStyle="1" w:styleId="11125">
    <w:name w:val="Нет списка11125"/>
    <w:next w:val="a2"/>
    <w:uiPriority w:val="99"/>
    <w:semiHidden/>
    <w:rsid w:val="00450025"/>
  </w:style>
  <w:style w:type="numbering" w:customStyle="1" w:styleId="2118">
    <w:name w:val="Нет списка2118"/>
    <w:next w:val="a2"/>
    <w:uiPriority w:val="99"/>
    <w:semiHidden/>
    <w:unhideWhenUsed/>
    <w:rsid w:val="00450025"/>
  </w:style>
  <w:style w:type="numbering" w:customStyle="1" w:styleId="3117">
    <w:name w:val="Нет списка3117"/>
    <w:next w:val="a2"/>
    <w:uiPriority w:val="99"/>
    <w:semiHidden/>
    <w:unhideWhenUsed/>
    <w:rsid w:val="00450025"/>
  </w:style>
  <w:style w:type="numbering" w:customStyle="1" w:styleId="4117">
    <w:name w:val="Нет списка4117"/>
    <w:next w:val="a2"/>
    <w:uiPriority w:val="99"/>
    <w:semiHidden/>
    <w:unhideWhenUsed/>
    <w:rsid w:val="00450025"/>
  </w:style>
  <w:style w:type="numbering" w:customStyle="1" w:styleId="5117">
    <w:name w:val="Нет списка5117"/>
    <w:next w:val="a2"/>
    <w:uiPriority w:val="99"/>
    <w:semiHidden/>
    <w:unhideWhenUsed/>
    <w:rsid w:val="00450025"/>
  </w:style>
  <w:style w:type="numbering" w:customStyle="1" w:styleId="917">
    <w:name w:val="Нет списка917"/>
    <w:next w:val="a2"/>
    <w:uiPriority w:val="99"/>
    <w:semiHidden/>
    <w:unhideWhenUsed/>
    <w:rsid w:val="00450025"/>
  </w:style>
  <w:style w:type="numbering" w:customStyle="1" w:styleId="1218">
    <w:name w:val="Нет списка1218"/>
    <w:next w:val="a2"/>
    <w:uiPriority w:val="99"/>
    <w:semiHidden/>
    <w:unhideWhenUsed/>
    <w:rsid w:val="00450025"/>
  </w:style>
  <w:style w:type="numbering" w:customStyle="1" w:styleId="145">
    <w:name w:val="Нет списка145"/>
    <w:next w:val="a2"/>
    <w:uiPriority w:val="99"/>
    <w:semiHidden/>
    <w:unhideWhenUsed/>
    <w:rsid w:val="00450025"/>
  </w:style>
  <w:style w:type="numbering" w:customStyle="1" w:styleId="155">
    <w:name w:val="Нет списка155"/>
    <w:next w:val="a2"/>
    <w:uiPriority w:val="99"/>
    <w:semiHidden/>
    <w:rsid w:val="00450025"/>
  </w:style>
  <w:style w:type="numbering" w:customStyle="1" w:styleId="235">
    <w:name w:val="Нет списка235"/>
    <w:next w:val="a2"/>
    <w:uiPriority w:val="99"/>
    <w:semiHidden/>
    <w:unhideWhenUsed/>
    <w:rsid w:val="00450025"/>
  </w:style>
  <w:style w:type="numbering" w:customStyle="1" w:styleId="335">
    <w:name w:val="Нет списка335"/>
    <w:next w:val="a2"/>
    <w:uiPriority w:val="99"/>
    <w:semiHidden/>
    <w:unhideWhenUsed/>
    <w:rsid w:val="00450025"/>
  </w:style>
  <w:style w:type="numbering" w:customStyle="1" w:styleId="435">
    <w:name w:val="Нет списка435"/>
    <w:next w:val="a2"/>
    <w:uiPriority w:val="99"/>
    <w:semiHidden/>
    <w:unhideWhenUsed/>
    <w:rsid w:val="00450025"/>
  </w:style>
  <w:style w:type="numbering" w:customStyle="1" w:styleId="535">
    <w:name w:val="Нет списка535"/>
    <w:next w:val="a2"/>
    <w:uiPriority w:val="99"/>
    <w:semiHidden/>
    <w:unhideWhenUsed/>
    <w:rsid w:val="00450025"/>
  </w:style>
  <w:style w:type="numbering" w:customStyle="1" w:styleId="625">
    <w:name w:val="Нет списка625"/>
    <w:next w:val="a2"/>
    <w:uiPriority w:val="99"/>
    <w:semiHidden/>
    <w:unhideWhenUsed/>
    <w:rsid w:val="00450025"/>
  </w:style>
  <w:style w:type="numbering" w:customStyle="1" w:styleId="725">
    <w:name w:val="Нет списка725"/>
    <w:next w:val="a2"/>
    <w:uiPriority w:val="99"/>
    <w:semiHidden/>
    <w:unhideWhenUsed/>
    <w:rsid w:val="00450025"/>
  </w:style>
  <w:style w:type="numbering" w:customStyle="1" w:styleId="825">
    <w:name w:val="Нет списка825"/>
    <w:next w:val="a2"/>
    <w:uiPriority w:val="99"/>
    <w:semiHidden/>
    <w:unhideWhenUsed/>
    <w:rsid w:val="00450025"/>
  </w:style>
  <w:style w:type="numbering" w:customStyle="1" w:styleId="1135">
    <w:name w:val="Нет списка1135"/>
    <w:next w:val="a2"/>
    <w:uiPriority w:val="99"/>
    <w:semiHidden/>
    <w:unhideWhenUsed/>
    <w:rsid w:val="00450025"/>
  </w:style>
  <w:style w:type="numbering" w:customStyle="1" w:styleId="11135">
    <w:name w:val="Нет списка11135"/>
    <w:next w:val="a2"/>
    <w:uiPriority w:val="99"/>
    <w:semiHidden/>
    <w:rsid w:val="00450025"/>
  </w:style>
  <w:style w:type="numbering" w:customStyle="1" w:styleId="2125">
    <w:name w:val="Нет списка2125"/>
    <w:next w:val="a2"/>
    <w:uiPriority w:val="99"/>
    <w:semiHidden/>
    <w:unhideWhenUsed/>
    <w:rsid w:val="00450025"/>
  </w:style>
  <w:style w:type="numbering" w:customStyle="1" w:styleId="3125">
    <w:name w:val="Нет списка3125"/>
    <w:next w:val="a2"/>
    <w:uiPriority w:val="99"/>
    <w:semiHidden/>
    <w:unhideWhenUsed/>
    <w:rsid w:val="00450025"/>
  </w:style>
  <w:style w:type="numbering" w:customStyle="1" w:styleId="4125">
    <w:name w:val="Нет списка4125"/>
    <w:next w:val="a2"/>
    <w:uiPriority w:val="99"/>
    <w:semiHidden/>
    <w:unhideWhenUsed/>
    <w:rsid w:val="00450025"/>
  </w:style>
  <w:style w:type="numbering" w:customStyle="1" w:styleId="5125">
    <w:name w:val="Нет списка5125"/>
    <w:next w:val="a2"/>
    <w:uiPriority w:val="99"/>
    <w:semiHidden/>
    <w:unhideWhenUsed/>
    <w:rsid w:val="00450025"/>
  </w:style>
  <w:style w:type="numbering" w:customStyle="1" w:styleId="925">
    <w:name w:val="Нет списка925"/>
    <w:next w:val="a2"/>
    <w:uiPriority w:val="99"/>
    <w:semiHidden/>
    <w:unhideWhenUsed/>
    <w:rsid w:val="00450025"/>
  </w:style>
  <w:style w:type="numbering" w:customStyle="1" w:styleId="1225">
    <w:name w:val="Нет списка1225"/>
    <w:next w:val="a2"/>
    <w:uiPriority w:val="99"/>
    <w:semiHidden/>
    <w:unhideWhenUsed/>
    <w:rsid w:val="00450025"/>
  </w:style>
  <w:style w:type="numbering" w:customStyle="1" w:styleId="165">
    <w:name w:val="Нет списка165"/>
    <w:next w:val="a2"/>
    <w:uiPriority w:val="99"/>
    <w:semiHidden/>
    <w:unhideWhenUsed/>
    <w:rsid w:val="00450025"/>
  </w:style>
  <w:style w:type="numbering" w:customStyle="1" w:styleId="175">
    <w:name w:val="Нет списка175"/>
    <w:next w:val="a2"/>
    <w:uiPriority w:val="99"/>
    <w:semiHidden/>
    <w:rsid w:val="00450025"/>
  </w:style>
  <w:style w:type="numbering" w:customStyle="1" w:styleId="245">
    <w:name w:val="Нет списка245"/>
    <w:next w:val="a2"/>
    <w:uiPriority w:val="99"/>
    <w:semiHidden/>
    <w:unhideWhenUsed/>
    <w:rsid w:val="00450025"/>
  </w:style>
  <w:style w:type="numbering" w:customStyle="1" w:styleId="345">
    <w:name w:val="Нет списка345"/>
    <w:next w:val="a2"/>
    <w:uiPriority w:val="99"/>
    <w:semiHidden/>
    <w:unhideWhenUsed/>
    <w:rsid w:val="00450025"/>
  </w:style>
  <w:style w:type="numbering" w:customStyle="1" w:styleId="445">
    <w:name w:val="Нет списка445"/>
    <w:next w:val="a2"/>
    <w:uiPriority w:val="99"/>
    <w:semiHidden/>
    <w:unhideWhenUsed/>
    <w:rsid w:val="00450025"/>
  </w:style>
  <w:style w:type="numbering" w:customStyle="1" w:styleId="545">
    <w:name w:val="Нет списка545"/>
    <w:next w:val="a2"/>
    <w:uiPriority w:val="99"/>
    <w:semiHidden/>
    <w:unhideWhenUsed/>
    <w:rsid w:val="00450025"/>
  </w:style>
  <w:style w:type="numbering" w:customStyle="1" w:styleId="635">
    <w:name w:val="Нет списка635"/>
    <w:next w:val="a2"/>
    <w:uiPriority w:val="99"/>
    <w:semiHidden/>
    <w:unhideWhenUsed/>
    <w:rsid w:val="00450025"/>
  </w:style>
  <w:style w:type="numbering" w:customStyle="1" w:styleId="735">
    <w:name w:val="Нет списка735"/>
    <w:next w:val="a2"/>
    <w:uiPriority w:val="99"/>
    <w:semiHidden/>
    <w:unhideWhenUsed/>
    <w:rsid w:val="00450025"/>
  </w:style>
  <w:style w:type="numbering" w:customStyle="1" w:styleId="835">
    <w:name w:val="Нет списка835"/>
    <w:next w:val="a2"/>
    <w:uiPriority w:val="99"/>
    <w:semiHidden/>
    <w:unhideWhenUsed/>
    <w:rsid w:val="00450025"/>
  </w:style>
  <w:style w:type="numbering" w:customStyle="1" w:styleId="1145">
    <w:name w:val="Нет списка1145"/>
    <w:next w:val="a2"/>
    <w:uiPriority w:val="99"/>
    <w:semiHidden/>
    <w:unhideWhenUsed/>
    <w:rsid w:val="00450025"/>
  </w:style>
  <w:style w:type="numbering" w:customStyle="1" w:styleId="11145">
    <w:name w:val="Нет списка11145"/>
    <w:next w:val="a2"/>
    <w:uiPriority w:val="99"/>
    <w:semiHidden/>
    <w:rsid w:val="00450025"/>
  </w:style>
  <w:style w:type="numbering" w:customStyle="1" w:styleId="2135">
    <w:name w:val="Нет списка2135"/>
    <w:next w:val="a2"/>
    <w:uiPriority w:val="99"/>
    <w:semiHidden/>
    <w:unhideWhenUsed/>
    <w:rsid w:val="00450025"/>
  </w:style>
  <w:style w:type="numbering" w:customStyle="1" w:styleId="3135">
    <w:name w:val="Нет списка3135"/>
    <w:next w:val="a2"/>
    <w:uiPriority w:val="99"/>
    <w:semiHidden/>
    <w:unhideWhenUsed/>
    <w:rsid w:val="00450025"/>
  </w:style>
  <w:style w:type="numbering" w:customStyle="1" w:styleId="4135">
    <w:name w:val="Нет списка4135"/>
    <w:next w:val="a2"/>
    <w:uiPriority w:val="99"/>
    <w:semiHidden/>
    <w:unhideWhenUsed/>
    <w:rsid w:val="00450025"/>
  </w:style>
  <w:style w:type="numbering" w:customStyle="1" w:styleId="5135">
    <w:name w:val="Нет списка5135"/>
    <w:next w:val="a2"/>
    <w:uiPriority w:val="99"/>
    <w:semiHidden/>
    <w:unhideWhenUsed/>
    <w:rsid w:val="00450025"/>
  </w:style>
  <w:style w:type="numbering" w:customStyle="1" w:styleId="935">
    <w:name w:val="Нет списка935"/>
    <w:next w:val="a2"/>
    <w:uiPriority w:val="99"/>
    <w:semiHidden/>
    <w:unhideWhenUsed/>
    <w:rsid w:val="00450025"/>
  </w:style>
  <w:style w:type="numbering" w:customStyle="1" w:styleId="1235">
    <w:name w:val="Нет списка1235"/>
    <w:next w:val="a2"/>
    <w:uiPriority w:val="99"/>
    <w:semiHidden/>
    <w:unhideWhenUsed/>
    <w:rsid w:val="00450025"/>
  </w:style>
  <w:style w:type="numbering" w:customStyle="1" w:styleId="185">
    <w:name w:val="Нет списка185"/>
    <w:next w:val="a2"/>
    <w:uiPriority w:val="99"/>
    <w:semiHidden/>
    <w:unhideWhenUsed/>
    <w:rsid w:val="00450025"/>
  </w:style>
  <w:style w:type="numbering" w:customStyle="1" w:styleId="195">
    <w:name w:val="Нет списка195"/>
    <w:next w:val="a2"/>
    <w:uiPriority w:val="99"/>
    <w:semiHidden/>
    <w:rsid w:val="00450025"/>
  </w:style>
  <w:style w:type="numbering" w:customStyle="1" w:styleId="255">
    <w:name w:val="Нет списка255"/>
    <w:next w:val="a2"/>
    <w:uiPriority w:val="99"/>
    <w:semiHidden/>
    <w:unhideWhenUsed/>
    <w:rsid w:val="00450025"/>
  </w:style>
  <w:style w:type="numbering" w:customStyle="1" w:styleId="355">
    <w:name w:val="Нет списка355"/>
    <w:next w:val="a2"/>
    <w:uiPriority w:val="99"/>
    <w:semiHidden/>
    <w:unhideWhenUsed/>
    <w:rsid w:val="00450025"/>
  </w:style>
  <w:style w:type="numbering" w:customStyle="1" w:styleId="455">
    <w:name w:val="Нет списка455"/>
    <w:next w:val="a2"/>
    <w:uiPriority w:val="99"/>
    <w:semiHidden/>
    <w:unhideWhenUsed/>
    <w:rsid w:val="00450025"/>
  </w:style>
  <w:style w:type="numbering" w:customStyle="1" w:styleId="555">
    <w:name w:val="Нет списка555"/>
    <w:next w:val="a2"/>
    <w:uiPriority w:val="99"/>
    <w:semiHidden/>
    <w:unhideWhenUsed/>
    <w:rsid w:val="00450025"/>
  </w:style>
  <w:style w:type="numbering" w:customStyle="1" w:styleId="645">
    <w:name w:val="Нет списка645"/>
    <w:next w:val="a2"/>
    <w:uiPriority w:val="99"/>
    <w:semiHidden/>
    <w:unhideWhenUsed/>
    <w:rsid w:val="00450025"/>
  </w:style>
  <w:style w:type="numbering" w:customStyle="1" w:styleId="745">
    <w:name w:val="Нет списка745"/>
    <w:next w:val="a2"/>
    <w:uiPriority w:val="99"/>
    <w:semiHidden/>
    <w:unhideWhenUsed/>
    <w:rsid w:val="00450025"/>
  </w:style>
  <w:style w:type="numbering" w:customStyle="1" w:styleId="845">
    <w:name w:val="Нет списка845"/>
    <w:next w:val="a2"/>
    <w:uiPriority w:val="99"/>
    <w:semiHidden/>
    <w:unhideWhenUsed/>
    <w:rsid w:val="00450025"/>
  </w:style>
  <w:style w:type="numbering" w:customStyle="1" w:styleId="1155">
    <w:name w:val="Нет списка1155"/>
    <w:next w:val="a2"/>
    <w:uiPriority w:val="99"/>
    <w:semiHidden/>
    <w:unhideWhenUsed/>
    <w:rsid w:val="00450025"/>
  </w:style>
  <w:style w:type="numbering" w:customStyle="1" w:styleId="11155">
    <w:name w:val="Нет списка11155"/>
    <w:next w:val="a2"/>
    <w:uiPriority w:val="99"/>
    <w:semiHidden/>
    <w:rsid w:val="00450025"/>
  </w:style>
  <w:style w:type="numbering" w:customStyle="1" w:styleId="2145">
    <w:name w:val="Нет списка2145"/>
    <w:next w:val="a2"/>
    <w:uiPriority w:val="99"/>
    <w:semiHidden/>
    <w:unhideWhenUsed/>
    <w:rsid w:val="00450025"/>
  </w:style>
  <w:style w:type="numbering" w:customStyle="1" w:styleId="3145">
    <w:name w:val="Нет списка3145"/>
    <w:next w:val="a2"/>
    <w:uiPriority w:val="99"/>
    <w:semiHidden/>
    <w:unhideWhenUsed/>
    <w:rsid w:val="00450025"/>
  </w:style>
  <w:style w:type="numbering" w:customStyle="1" w:styleId="4145">
    <w:name w:val="Нет списка4145"/>
    <w:next w:val="a2"/>
    <w:uiPriority w:val="99"/>
    <w:semiHidden/>
    <w:unhideWhenUsed/>
    <w:rsid w:val="00450025"/>
  </w:style>
  <w:style w:type="numbering" w:customStyle="1" w:styleId="5145">
    <w:name w:val="Нет списка5145"/>
    <w:next w:val="a2"/>
    <w:uiPriority w:val="99"/>
    <w:semiHidden/>
    <w:unhideWhenUsed/>
    <w:rsid w:val="00450025"/>
  </w:style>
  <w:style w:type="numbering" w:customStyle="1" w:styleId="945">
    <w:name w:val="Нет списка945"/>
    <w:next w:val="a2"/>
    <w:uiPriority w:val="99"/>
    <w:semiHidden/>
    <w:unhideWhenUsed/>
    <w:rsid w:val="00450025"/>
  </w:style>
  <w:style w:type="numbering" w:customStyle="1" w:styleId="1245">
    <w:name w:val="Нет списка1245"/>
    <w:next w:val="a2"/>
    <w:uiPriority w:val="99"/>
    <w:semiHidden/>
    <w:unhideWhenUsed/>
    <w:rsid w:val="00450025"/>
  </w:style>
  <w:style w:type="numbering" w:customStyle="1" w:styleId="205">
    <w:name w:val="Нет списка205"/>
    <w:next w:val="a2"/>
    <w:uiPriority w:val="99"/>
    <w:semiHidden/>
    <w:unhideWhenUsed/>
    <w:rsid w:val="00450025"/>
  </w:style>
  <w:style w:type="numbering" w:customStyle="1" w:styleId="1105">
    <w:name w:val="Нет списка1105"/>
    <w:next w:val="a2"/>
    <w:uiPriority w:val="99"/>
    <w:semiHidden/>
    <w:rsid w:val="00450025"/>
  </w:style>
  <w:style w:type="numbering" w:customStyle="1" w:styleId="265">
    <w:name w:val="Нет списка265"/>
    <w:next w:val="a2"/>
    <w:uiPriority w:val="99"/>
    <w:semiHidden/>
    <w:unhideWhenUsed/>
    <w:rsid w:val="00450025"/>
  </w:style>
  <w:style w:type="numbering" w:customStyle="1" w:styleId="365">
    <w:name w:val="Нет списка365"/>
    <w:next w:val="a2"/>
    <w:uiPriority w:val="99"/>
    <w:semiHidden/>
    <w:unhideWhenUsed/>
    <w:rsid w:val="00450025"/>
  </w:style>
  <w:style w:type="numbering" w:customStyle="1" w:styleId="465">
    <w:name w:val="Нет списка465"/>
    <w:next w:val="a2"/>
    <w:uiPriority w:val="99"/>
    <w:semiHidden/>
    <w:unhideWhenUsed/>
    <w:rsid w:val="00450025"/>
  </w:style>
  <w:style w:type="numbering" w:customStyle="1" w:styleId="565">
    <w:name w:val="Нет списка565"/>
    <w:next w:val="a2"/>
    <w:uiPriority w:val="99"/>
    <w:semiHidden/>
    <w:unhideWhenUsed/>
    <w:rsid w:val="00450025"/>
  </w:style>
  <w:style w:type="numbering" w:customStyle="1" w:styleId="655">
    <w:name w:val="Нет списка655"/>
    <w:next w:val="a2"/>
    <w:uiPriority w:val="99"/>
    <w:semiHidden/>
    <w:unhideWhenUsed/>
    <w:rsid w:val="00450025"/>
  </w:style>
  <w:style w:type="numbering" w:customStyle="1" w:styleId="755">
    <w:name w:val="Нет списка755"/>
    <w:next w:val="a2"/>
    <w:uiPriority w:val="99"/>
    <w:semiHidden/>
    <w:unhideWhenUsed/>
    <w:rsid w:val="00450025"/>
  </w:style>
  <w:style w:type="numbering" w:customStyle="1" w:styleId="855">
    <w:name w:val="Нет списка855"/>
    <w:next w:val="a2"/>
    <w:uiPriority w:val="99"/>
    <w:semiHidden/>
    <w:unhideWhenUsed/>
    <w:rsid w:val="00450025"/>
  </w:style>
  <w:style w:type="numbering" w:customStyle="1" w:styleId="1165">
    <w:name w:val="Нет списка1165"/>
    <w:next w:val="a2"/>
    <w:uiPriority w:val="99"/>
    <w:semiHidden/>
    <w:unhideWhenUsed/>
    <w:rsid w:val="00450025"/>
  </w:style>
  <w:style w:type="numbering" w:customStyle="1" w:styleId="11165">
    <w:name w:val="Нет списка11165"/>
    <w:next w:val="a2"/>
    <w:uiPriority w:val="99"/>
    <w:semiHidden/>
    <w:rsid w:val="00450025"/>
  </w:style>
  <w:style w:type="numbering" w:customStyle="1" w:styleId="2155">
    <w:name w:val="Нет списка2155"/>
    <w:next w:val="a2"/>
    <w:uiPriority w:val="99"/>
    <w:semiHidden/>
    <w:unhideWhenUsed/>
    <w:rsid w:val="00450025"/>
  </w:style>
  <w:style w:type="numbering" w:customStyle="1" w:styleId="3155">
    <w:name w:val="Нет списка3155"/>
    <w:next w:val="a2"/>
    <w:uiPriority w:val="99"/>
    <w:semiHidden/>
    <w:unhideWhenUsed/>
    <w:rsid w:val="00450025"/>
  </w:style>
  <w:style w:type="numbering" w:customStyle="1" w:styleId="4155">
    <w:name w:val="Нет списка4155"/>
    <w:next w:val="a2"/>
    <w:uiPriority w:val="99"/>
    <w:semiHidden/>
    <w:unhideWhenUsed/>
    <w:rsid w:val="00450025"/>
  </w:style>
  <w:style w:type="numbering" w:customStyle="1" w:styleId="5155">
    <w:name w:val="Нет списка5155"/>
    <w:next w:val="a2"/>
    <w:uiPriority w:val="99"/>
    <w:semiHidden/>
    <w:unhideWhenUsed/>
    <w:rsid w:val="00450025"/>
  </w:style>
  <w:style w:type="numbering" w:customStyle="1" w:styleId="955">
    <w:name w:val="Нет списка955"/>
    <w:next w:val="a2"/>
    <w:uiPriority w:val="99"/>
    <w:semiHidden/>
    <w:unhideWhenUsed/>
    <w:rsid w:val="00450025"/>
  </w:style>
  <w:style w:type="numbering" w:customStyle="1" w:styleId="1255">
    <w:name w:val="Нет списка1255"/>
    <w:next w:val="a2"/>
    <w:uiPriority w:val="99"/>
    <w:semiHidden/>
    <w:unhideWhenUsed/>
    <w:rsid w:val="00450025"/>
  </w:style>
  <w:style w:type="numbering" w:customStyle="1" w:styleId="275">
    <w:name w:val="Нет списка275"/>
    <w:next w:val="a2"/>
    <w:uiPriority w:val="99"/>
    <w:semiHidden/>
    <w:unhideWhenUsed/>
    <w:rsid w:val="00450025"/>
  </w:style>
  <w:style w:type="numbering" w:customStyle="1" w:styleId="1175">
    <w:name w:val="Нет списка1175"/>
    <w:next w:val="a2"/>
    <w:uiPriority w:val="99"/>
    <w:semiHidden/>
    <w:rsid w:val="00450025"/>
  </w:style>
  <w:style w:type="numbering" w:customStyle="1" w:styleId="285">
    <w:name w:val="Нет списка285"/>
    <w:next w:val="a2"/>
    <w:uiPriority w:val="99"/>
    <w:semiHidden/>
    <w:unhideWhenUsed/>
    <w:rsid w:val="00450025"/>
  </w:style>
  <w:style w:type="numbering" w:customStyle="1" w:styleId="375">
    <w:name w:val="Нет списка375"/>
    <w:next w:val="a2"/>
    <w:uiPriority w:val="99"/>
    <w:semiHidden/>
    <w:unhideWhenUsed/>
    <w:rsid w:val="00450025"/>
  </w:style>
  <w:style w:type="numbering" w:customStyle="1" w:styleId="475">
    <w:name w:val="Нет списка475"/>
    <w:next w:val="a2"/>
    <w:uiPriority w:val="99"/>
    <w:semiHidden/>
    <w:unhideWhenUsed/>
    <w:rsid w:val="00450025"/>
  </w:style>
  <w:style w:type="numbering" w:customStyle="1" w:styleId="575">
    <w:name w:val="Нет списка575"/>
    <w:next w:val="a2"/>
    <w:uiPriority w:val="99"/>
    <w:semiHidden/>
    <w:unhideWhenUsed/>
    <w:rsid w:val="00450025"/>
  </w:style>
  <w:style w:type="numbering" w:customStyle="1" w:styleId="665">
    <w:name w:val="Нет списка665"/>
    <w:next w:val="a2"/>
    <w:uiPriority w:val="99"/>
    <w:semiHidden/>
    <w:unhideWhenUsed/>
    <w:rsid w:val="00450025"/>
  </w:style>
  <w:style w:type="numbering" w:customStyle="1" w:styleId="765">
    <w:name w:val="Нет списка765"/>
    <w:next w:val="a2"/>
    <w:uiPriority w:val="99"/>
    <w:semiHidden/>
    <w:unhideWhenUsed/>
    <w:rsid w:val="00450025"/>
  </w:style>
  <w:style w:type="numbering" w:customStyle="1" w:styleId="865">
    <w:name w:val="Нет списка865"/>
    <w:next w:val="a2"/>
    <w:uiPriority w:val="99"/>
    <w:semiHidden/>
    <w:unhideWhenUsed/>
    <w:rsid w:val="00450025"/>
  </w:style>
  <w:style w:type="numbering" w:customStyle="1" w:styleId="1185">
    <w:name w:val="Нет списка1185"/>
    <w:next w:val="a2"/>
    <w:uiPriority w:val="99"/>
    <w:semiHidden/>
    <w:unhideWhenUsed/>
    <w:rsid w:val="00450025"/>
  </w:style>
  <w:style w:type="numbering" w:customStyle="1" w:styleId="11175">
    <w:name w:val="Нет списка11175"/>
    <w:next w:val="a2"/>
    <w:uiPriority w:val="99"/>
    <w:semiHidden/>
    <w:rsid w:val="00450025"/>
  </w:style>
  <w:style w:type="numbering" w:customStyle="1" w:styleId="2165">
    <w:name w:val="Нет списка2165"/>
    <w:next w:val="a2"/>
    <w:uiPriority w:val="99"/>
    <w:semiHidden/>
    <w:unhideWhenUsed/>
    <w:rsid w:val="00450025"/>
  </w:style>
  <w:style w:type="numbering" w:customStyle="1" w:styleId="3165">
    <w:name w:val="Нет списка3165"/>
    <w:next w:val="a2"/>
    <w:uiPriority w:val="99"/>
    <w:semiHidden/>
    <w:unhideWhenUsed/>
    <w:rsid w:val="00450025"/>
  </w:style>
  <w:style w:type="numbering" w:customStyle="1" w:styleId="4165">
    <w:name w:val="Нет списка4165"/>
    <w:next w:val="a2"/>
    <w:uiPriority w:val="99"/>
    <w:semiHidden/>
    <w:unhideWhenUsed/>
    <w:rsid w:val="00450025"/>
  </w:style>
  <w:style w:type="numbering" w:customStyle="1" w:styleId="5165">
    <w:name w:val="Нет списка5165"/>
    <w:next w:val="a2"/>
    <w:uiPriority w:val="99"/>
    <w:semiHidden/>
    <w:unhideWhenUsed/>
    <w:rsid w:val="00450025"/>
  </w:style>
  <w:style w:type="numbering" w:customStyle="1" w:styleId="965">
    <w:name w:val="Нет списка965"/>
    <w:next w:val="a2"/>
    <w:uiPriority w:val="99"/>
    <w:semiHidden/>
    <w:unhideWhenUsed/>
    <w:rsid w:val="00450025"/>
  </w:style>
  <w:style w:type="numbering" w:customStyle="1" w:styleId="1265">
    <w:name w:val="Нет списка1265"/>
    <w:next w:val="a2"/>
    <w:uiPriority w:val="99"/>
    <w:semiHidden/>
    <w:unhideWhenUsed/>
    <w:rsid w:val="00450025"/>
  </w:style>
  <w:style w:type="numbering" w:customStyle="1" w:styleId="700">
    <w:name w:val="Нет списка70"/>
    <w:next w:val="a2"/>
    <w:uiPriority w:val="99"/>
    <w:semiHidden/>
    <w:unhideWhenUsed/>
    <w:rsid w:val="00450025"/>
  </w:style>
  <w:style w:type="numbering" w:customStyle="1" w:styleId="800">
    <w:name w:val="Нет списка80"/>
    <w:next w:val="a2"/>
    <w:uiPriority w:val="99"/>
    <w:semiHidden/>
    <w:unhideWhenUsed/>
    <w:rsid w:val="00450025"/>
  </w:style>
  <w:style w:type="numbering" w:customStyle="1" w:styleId="900">
    <w:name w:val="Нет списка90"/>
    <w:next w:val="a2"/>
    <w:uiPriority w:val="99"/>
    <w:semiHidden/>
    <w:unhideWhenUsed/>
    <w:rsid w:val="00450025"/>
  </w:style>
  <w:style w:type="numbering" w:customStyle="1" w:styleId="1000">
    <w:name w:val="Нет списка100"/>
    <w:next w:val="a2"/>
    <w:uiPriority w:val="99"/>
    <w:semiHidden/>
    <w:unhideWhenUsed/>
    <w:rsid w:val="0045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DDFB1V7jB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1BAEA7399E9195E33CE576BCEA2857CF24333717F10476DB0625FA55F6258110A2AD07F775C74CB06DDFB1V7j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12654</Words>
  <Characters>72128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3</cp:revision>
  <dcterms:created xsi:type="dcterms:W3CDTF">2021-01-29T13:23:00Z</dcterms:created>
  <dcterms:modified xsi:type="dcterms:W3CDTF">2021-01-29T13:23:00Z</dcterms:modified>
</cp:coreProperties>
</file>