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24" w:rsidRDefault="00214C24" w:rsidP="00214C24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Заместителю главы администрации – руководителю аппарата </w:t>
      </w:r>
    </w:p>
    <w:p w:rsidR="00214C24" w:rsidRDefault="00214C24" w:rsidP="00214C24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А.Н. Петрову</w:t>
      </w:r>
    </w:p>
    <w:p w:rsidR="00B73BB7" w:rsidRDefault="00B73BB7" w:rsidP="00B73B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7D14" w:rsidRPr="0057122C" w:rsidRDefault="00A07D14" w:rsidP="00B73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AC0" w:rsidRPr="0057122C" w:rsidRDefault="006D42E8" w:rsidP="00B73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обращениях граждан, </w:t>
      </w:r>
    </w:p>
    <w:p w:rsidR="00A07D14" w:rsidRPr="0057122C" w:rsidRDefault="00727AC0" w:rsidP="00A07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122C">
        <w:rPr>
          <w:rFonts w:ascii="Times New Roman" w:hAnsi="Times New Roman" w:cs="Times New Roman"/>
          <w:b/>
          <w:bCs/>
          <w:sz w:val="28"/>
          <w:szCs w:val="28"/>
        </w:rPr>
        <w:t>поступивших</w:t>
      </w:r>
      <w:proofErr w:type="gramEnd"/>
      <w:r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2E8"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администрацию города Чебоксары </w:t>
      </w:r>
      <w:r w:rsidRPr="005712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42E8"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F1533" w:rsidRPr="005712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3A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42E8" w:rsidRPr="0057122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57122C">
        <w:rPr>
          <w:rFonts w:ascii="Times New Roman" w:hAnsi="Times New Roman" w:cs="Times New Roman"/>
          <w:b/>
          <w:bCs/>
          <w:sz w:val="28"/>
          <w:szCs w:val="28"/>
        </w:rPr>
        <w:t>оду</w:t>
      </w:r>
    </w:p>
    <w:p w:rsidR="00727AC0" w:rsidRPr="00E44B0D" w:rsidRDefault="00727AC0" w:rsidP="00727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FFB" w:rsidRPr="00E44B0D" w:rsidRDefault="00BE5FFB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0D">
        <w:rPr>
          <w:rFonts w:ascii="Times New Roman" w:hAnsi="Times New Roman" w:cs="Times New Roman"/>
          <w:sz w:val="28"/>
          <w:szCs w:val="28"/>
        </w:rPr>
        <w:t>Работа с обращениями граждан, совершенствование её форм и методов является одним из приоритетных направлений в деятельности администрации города Чебоксары. В результате этой работы поддерживается непосредственная связь с горожанами.</w:t>
      </w:r>
    </w:p>
    <w:p w:rsidR="009F1533" w:rsidRDefault="009F1533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0D">
        <w:rPr>
          <w:rFonts w:ascii="Times New Roman" w:hAnsi="Times New Roman" w:cs="Times New Roman"/>
          <w:sz w:val="28"/>
          <w:szCs w:val="28"/>
        </w:rPr>
        <w:t>Организация работы с письменными обращениями граждан в администрации города Чебоксары осуществляется в соответствии 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875852" w:rsidRPr="00FD76F6" w:rsidRDefault="00875852" w:rsidP="00875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F6">
        <w:rPr>
          <w:rFonts w:ascii="Times New Roman" w:hAnsi="Times New Roman" w:cs="Times New Roman"/>
          <w:sz w:val="28"/>
          <w:szCs w:val="28"/>
        </w:rPr>
        <w:t xml:space="preserve">В 2022 году в отделе по работе с обращениями граждан администрации города Чебоксары зарегистрировано </w:t>
      </w:r>
      <w:r w:rsidR="00FD76F6">
        <w:rPr>
          <w:rFonts w:ascii="Times New Roman" w:hAnsi="Times New Roman" w:cs="Times New Roman"/>
          <w:sz w:val="28"/>
          <w:szCs w:val="28"/>
        </w:rPr>
        <w:t>17298</w:t>
      </w:r>
      <w:r w:rsidRPr="00FD76F6">
        <w:rPr>
          <w:rFonts w:ascii="Times New Roman" w:hAnsi="Times New Roman" w:cs="Times New Roman"/>
          <w:sz w:val="28"/>
          <w:szCs w:val="28"/>
        </w:rPr>
        <w:t xml:space="preserve"> обращений граждан, поступивших на имя главы администрации города Чебоксары, заместителей главы администрации города, в адрес администрации города Чебоксары, в том числе:</w:t>
      </w:r>
    </w:p>
    <w:p w:rsidR="00875852" w:rsidRPr="00FD76F6" w:rsidRDefault="00875852" w:rsidP="00875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F6">
        <w:rPr>
          <w:rFonts w:ascii="Times New Roman" w:hAnsi="Times New Roman" w:cs="Times New Roman"/>
          <w:sz w:val="28"/>
          <w:szCs w:val="28"/>
        </w:rPr>
        <w:t>- письменных –</w:t>
      </w:r>
      <w:r w:rsidR="00FD76F6" w:rsidRPr="00FD76F6">
        <w:rPr>
          <w:rFonts w:ascii="Times New Roman" w:hAnsi="Times New Roman" w:cs="Times New Roman"/>
          <w:sz w:val="28"/>
          <w:szCs w:val="28"/>
        </w:rPr>
        <w:t xml:space="preserve"> 16973 </w:t>
      </w:r>
      <w:r w:rsidRPr="00FD76F6">
        <w:rPr>
          <w:rFonts w:ascii="Times New Roman" w:hAnsi="Times New Roman" w:cs="Times New Roman"/>
          <w:sz w:val="28"/>
          <w:szCs w:val="28"/>
        </w:rPr>
        <w:t>(202</w:t>
      </w:r>
      <w:r w:rsidR="00FD76F6" w:rsidRPr="00FD76F6">
        <w:rPr>
          <w:rFonts w:ascii="Times New Roman" w:hAnsi="Times New Roman" w:cs="Times New Roman"/>
          <w:sz w:val="28"/>
          <w:szCs w:val="28"/>
        </w:rPr>
        <w:t>1</w:t>
      </w:r>
      <w:r w:rsidRPr="00FD76F6">
        <w:rPr>
          <w:rFonts w:ascii="Times New Roman" w:hAnsi="Times New Roman" w:cs="Times New Roman"/>
          <w:sz w:val="28"/>
          <w:szCs w:val="28"/>
        </w:rPr>
        <w:t xml:space="preserve"> г. </w:t>
      </w:r>
      <w:r w:rsidR="00FD76F6" w:rsidRPr="00FD76F6">
        <w:rPr>
          <w:rFonts w:ascii="Times New Roman" w:hAnsi="Times New Roman" w:cs="Times New Roman"/>
          <w:sz w:val="28"/>
          <w:szCs w:val="28"/>
        </w:rPr>
        <w:t>–16413</w:t>
      </w:r>
      <w:r w:rsidRPr="00FD76F6">
        <w:rPr>
          <w:rFonts w:ascii="Times New Roman" w:hAnsi="Times New Roman" w:cs="Times New Roman"/>
          <w:sz w:val="28"/>
          <w:szCs w:val="28"/>
        </w:rPr>
        <w:t>);</w:t>
      </w:r>
    </w:p>
    <w:p w:rsidR="00875852" w:rsidRPr="00FD76F6" w:rsidRDefault="00875852" w:rsidP="00875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6F6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FD76F6">
        <w:rPr>
          <w:rFonts w:ascii="Times New Roman" w:hAnsi="Times New Roman" w:cs="Times New Roman"/>
          <w:sz w:val="28"/>
          <w:szCs w:val="28"/>
        </w:rPr>
        <w:t xml:space="preserve"> (принято на личном приеме руководством) –32</w:t>
      </w:r>
      <w:r w:rsidR="00FD76F6" w:rsidRPr="00FD76F6">
        <w:rPr>
          <w:rFonts w:ascii="Times New Roman" w:hAnsi="Times New Roman" w:cs="Times New Roman"/>
          <w:sz w:val="28"/>
          <w:szCs w:val="28"/>
        </w:rPr>
        <w:t>5</w:t>
      </w:r>
      <w:r w:rsidRPr="00FD76F6">
        <w:rPr>
          <w:rFonts w:ascii="Times New Roman" w:hAnsi="Times New Roman" w:cs="Times New Roman"/>
          <w:sz w:val="28"/>
          <w:szCs w:val="28"/>
        </w:rPr>
        <w:t xml:space="preserve"> (202</w:t>
      </w:r>
      <w:r w:rsidR="00FD76F6" w:rsidRPr="00FD76F6">
        <w:rPr>
          <w:rFonts w:ascii="Times New Roman" w:hAnsi="Times New Roman" w:cs="Times New Roman"/>
          <w:sz w:val="28"/>
          <w:szCs w:val="28"/>
        </w:rPr>
        <w:t>1</w:t>
      </w:r>
      <w:r w:rsidRPr="00FD76F6">
        <w:rPr>
          <w:rFonts w:ascii="Times New Roman" w:hAnsi="Times New Roman" w:cs="Times New Roman"/>
          <w:sz w:val="28"/>
          <w:szCs w:val="28"/>
        </w:rPr>
        <w:t xml:space="preserve">г. – </w:t>
      </w:r>
      <w:r w:rsidR="00FD76F6" w:rsidRPr="00FD76F6">
        <w:rPr>
          <w:rFonts w:ascii="Times New Roman" w:hAnsi="Times New Roman" w:cs="Times New Roman"/>
          <w:sz w:val="28"/>
          <w:szCs w:val="28"/>
        </w:rPr>
        <w:t>322</w:t>
      </w:r>
      <w:r w:rsidRPr="00FD76F6">
        <w:rPr>
          <w:rFonts w:ascii="Times New Roman" w:hAnsi="Times New Roman" w:cs="Times New Roman"/>
          <w:sz w:val="28"/>
          <w:szCs w:val="28"/>
        </w:rPr>
        <w:t>).</w:t>
      </w:r>
    </w:p>
    <w:p w:rsidR="00592CF9" w:rsidRPr="00DC3A1E" w:rsidRDefault="00592CF9" w:rsidP="00FD76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2E8" w:rsidRPr="005D20B0" w:rsidRDefault="006D42E8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0B0">
        <w:rPr>
          <w:rFonts w:ascii="Times New Roman" w:hAnsi="Times New Roman" w:cs="Times New Roman"/>
          <w:i/>
          <w:sz w:val="28"/>
          <w:szCs w:val="28"/>
        </w:rPr>
        <w:t>Рис.1. Количество обращений граждан</w:t>
      </w:r>
    </w:p>
    <w:p w:rsidR="006D42E8" w:rsidRPr="00DC3A1E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A1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CC24792" wp14:editId="244088A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7D14" w:rsidRPr="00106629" w:rsidRDefault="008D3A65" w:rsidP="0010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B0">
        <w:rPr>
          <w:rFonts w:ascii="Times New Roman" w:hAnsi="Times New Roman" w:cs="Times New Roman"/>
          <w:sz w:val="28"/>
          <w:szCs w:val="28"/>
        </w:rPr>
        <w:t xml:space="preserve">Вышестоящими органами власти переслано </w:t>
      </w:r>
      <w:r w:rsidR="005D20B0" w:rsidRPr="005D20B0">
        <w:rPr>
          <w:rFonts w:ascii="Times New Roman" w:hAnsi="Times New Roman" w:cs="Times New Roman"/>
          <w:sz w:val="28"/>
          <w:szCs w:val="28"/>
        </w:rPr>
        <w:t xml:space="preserve">1885 </w:t>
      </w:r>
      <w:r w:rsidR="00341BAD" w:rsidRPr="005D20B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341BAD" w:rsidRPr="00426A2E">
        <w:rPr>
          <w:rFonts w:ascii="Times New Roman" w:hAnsi="Times New Roman" w:cs="Times New Roman"/>
          <w:sz w:val="28"/>
          <w:szCs w:val="28"/>
        </w:rPr>
        <w:t>(</w:t>
      </w:r>
      <w:r w:rsidRPr="00426A2E">
        <w:rPr>
          <w:rFonts w:ascii="Times New Roman" w:hAnsi="Times New Roman" w:cs="Times New Roman"/>
          <w:sz w:val="28"/>
          <w:szCs w:val="28"/>
        </w:rPr>
        <w:t>в том числе из Администрации Г</w:t>
      </w:r>
      <w:r w:rsidR="00496574" w:rsidRPr="00426A2E">
        <w:rPr>
          <w:rFonts w:ascii="Times New Roman" w:hAnsi="Times New Roman" w:cs="Times New Roman"/>
          <w:sz w:val="28"/>
          <w:szCs w:val="28"/>
        </w:rPr>
        <w:t>л</w:t>
      </w:r>
      <w:r w:rsidRPr="00426A2E">
        <w:rPr>
          <w:rFonts w:ascii="Times New Roman" w:hAnsi="Times New Roman" w:cs="Times New Roman"/>
          <w:sz w:val="28"/>
          <w:szCs w:val="28"/>
        </w:rPr>
        <w:t>авы Чувашской Республики поступило</w:t>
      </w:r>
      <w:r w:rsidR="00426A2E">
        <w:rPr>
          <w:rFonts w:ascii="Times New Roman" w:hAnsi="Times New Roman" w:cs="Times New Roman"/>
          <w:sz w:val="28"/>
          <w:szCs w:val="28"/>
        </w:rPr>
        <w:t xml:space="preserve"> </w:t>
      </w:r>
      <w:r w:rsidR="00426A2E" w:rsidRPr="00E30E5E">
        <w:rPr>
          <w:rFonts w:ascii="Times New Roman" w:hAnsi="Times New Roman" w:cs="Times New Roman"/>
          <w:sz w:val="28"/>
          <w:szCs w:val="28"/>
        </w:rPr>
        <w:t>1347</w:t>
      </w:r>
      <w:r w:rsidRPr="00E30E5E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341BAD" w:rsidRPr="00E30E5E">
        <w:rPr>
          <w:rFonts w:ascii="Times New Roman" w:hAnsi="Times New Roman" w:cs="Times New Roman"/>
          <w:sz w:val="28"/>
          <w:szCs w:val="28"/>
        </w:rPr>
        <w:t>)</w:t>
      </w:r>
      <w:r w:rsidRPr="00E30E5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E4FBD" w:rsidRPr="00E30E5E">
        <w:rPr>
          <w:rFonts w:ascii="Times New Roman" w:hAnsi="Times New Roman" w:cs="Times New Roman"/>
          <w:sz w:val="28"/>
          <w:szCs w:val="28"/>
        </w:rPr>
        <w:t>1</w:t>
      </w:r>
      <w:r w:rsidR="00E30E5E" w:rsidRPr="00E30E5E">
        <w:rPr>
          <w:rFonts w:ascii="Times New Roman" w:hAnsi="Times New Roman" w:cs="Times New Roman"/>
          <w:sz w:val="28"/>
          <w:szCs w:val="28"/>
        </w:rPr>
        <w:t>13</w:t>
      </w:r>
      <w:r w:rsidR="00727AC0" w:rsidRPr="00E30E5E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E30E5E" w:rsidRPr="00E30E5E">
        <w:rPr>
          <w:rFonts w:ascii="Times New Roman" w:hAnsi="Times New Roman" w:cs="Times New Roman"/>
          <w:sz w:val="28"/>
          <w:szCs w:val="28"/>
        </w:rPr>
        <w:t>меньше</w:t>
      </w:r>
      <w:r w:rsidRPr="00E30E5E">
        <w:rPr>
          <w:rFonts w:ascii="Times New Roman" w:hAnsi="Times New Roman" w:cs="Times New Roman"/>
          <w:sz w:val="28"/>
          <w:szCs w:val="28"/>
        </w:rPr>
        <w:t>, чем аналогичный период 20</w:t>
      </w:r>
      <w:r w:rsidR="001E4FBD" w:rsidRPr="00E30E5E">
        <w:rPr>
          <w:rFonts w:ascii="Times New Roman" w:hAnsi="Times New Roman" w:cs="Times New Roman"/>
          <w:sz w:val="28"/>
          <w:szCs w:val="28"/>
        </w:rPr>
        <w:t>2</w:t>
      </w:r>
      <w:r w:rsidR="00E30E5E" w:rsidRPr="00E30E5E">
        <w:rPr>
          <w:rFonts w:ascii="Times New Roman" w:hAnsi="Times New Roman" w:cs="Times New Roman"/>
          <w:sz w:val="28"/>
          <w:szCs w:val="28"/>
        </w:rPr>
        <w:t>1</w:t>
      </w:r>
      <w:r w:rsidR="00341BAD" w:rsidRPr="00E30E5E">
        <w:rPr>
          <w:rFonts w:ascii="Times New Roman" w:hAnsi="Times New Roman" w:cs="Times New Roman"/>
          <w:sz w:val="28"/>
          <w:szCs w:val="28"/>
        </w:rPr>
        <w:t xml:space="preserve"> </w:t>
      </w:r>
      <w:r w:rsidRPr="00E30E5E">
        <w:rPr>
          <w:rFonts w:ascii="Times New Roman" w:hAnsi="Times New Roman" w:cs="Times New Roman"/>
          <w:sz w:val="28"/>
          <w:szCs w:val="28"/>
        </w:rPr>
        <w:t>года</w:t>
      </w:r>
      <w:r w:rsidR="00727AC0" w:rsidRPr="00E30E5E">
        <w:rPr>
          <w:rFonts w:ascii="Times New Roman" w:hAnsi="Times New Roman" w:cs="Times New Roman"/>
          <w:sz w:val="28"/>
          <w:szCs w:val="28"/>
        </w:rPr>
        <w:t>.</w:t>
      </w:r>
    </w:p>
    <w:p w:rsidR="00A07D14" w:rsidRPr="00DC3A1E" w:rsidRDefault="00A07D14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</w:pPr>
    </w:p>
    <w:p w:rsidR="00973229" w:rsidRPr="004023B5" w:rsidRDefault="00727AC0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</w:pPr>
      <w:r w:rsidRPr="004023B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Табл.1. Д</w:t>
      </w:r>
      <w:r w:rsidR="00973229" w:rsidRPr="004023B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инамика обращений по корреспондентам</w:t>
      </w:r>
    </w:p>
    <w:p w:rsidR="008315BE" w:rsidRPr="004023B5" w:rsidRDefault="008315BE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</w:pPr>
    </w:p>
    <w:p w:rsidR="00973229" w:rsidRPr="004023B5" w:rsidRDefault="00973229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"/>
          <w:szCs w:val="24"/>
          <w:lang w:eastAsia="ar-SA"/>
        </w:rPr>
      </w:pP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5792"/>
        <w:gridCol w:w="1370"/>
        <w:gridCol w:w="1204"/>
        <w:gridCol w:w="1205"/>
      </w:tblGrid>
      <w:tr w:rsidR="004023B5" w:rsidRPr="004023B5" w:rsidTr="003A04EB">
        <w:tc>
          <w:tcPr>
            <w:tcW w:w="5792" w:type="dxa"/>
            <w:shd w:val="clear" w:color="auto" w:fill="FFFF00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4023B5">
              <w:rPr>
                <w:b/>
                <w:color w:val="000000" w:themeColor="text1"/>
                <w:sz w:val="24"/>
                <w:szCs w:val="24"/>
                <w:lang w:eastAsia="ar-SA"/>
              </w:rPr>
              <w:t>Наименование вышестоящих организаций</w:t>
            </w:r>
          </w:p>
        </w:tc>
        <w:tc>
          <w:tcPr>
            <w:tcW w:w="1370" w:type="dxa"/>
            <w:shd w:val="clear" w:color="auto" w:fill="FFFF00"/>
          </w:tcPr>
          <w:p w:rsidR="003A04EB" w:rsidRPr="004023B5" w:rsidRDefault="003A04EB" w:rsidP="006563C6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b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04" w:type="dxa"/>
            <w:shd w:val="clear" w:color="auto" w:fill="FFFF00"/>
          </w:tcPr>
          <w:p w:rsidR="003A04EB" w:rsidRPr="004023B5" w:rsidRDefault="003A04EB" w:rsidP="003A04EB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b/>
                <w:color w:val="000000" w:themeColor="text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highlight w:val="yellow"/>
                <w:lang w:eastAsia="ar-SA"/>
              </w:rPr>
              <w:t>+/-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Администрация Главы Чувашии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1460</w:t>
            </w:r>
          </w:p>
        </w:tc>
        <w:tc>
          <w:tcPr>
            <w:tcW w:w="1204" w:type="dxa"/>
            <w:vAlign w:val="center"/>
          </w:tcPr>
          <w:p w:rsidR="003A04EB" w:rsidRPr="004023B5" w:rsidRDefault="003A04EB" w:rsidP="001E4FBD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1347</w:t>
            </w:r>
          </w:p>
        </w:tc>
        <w:tc>
          <w:tcPr>
            <w:tcW w:w="1205" w:type="dxa"/>
            <w:vAlign w:val="center"/>
          </w:tcPr>
          <w:p w:rsidR="003A04EB" w:rsidRPr="004023B5" w:rsidRDefault="003A04EB" w:rsidP="004023B5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-1</w:t>
            </w:r>
            <w:r w:rsidR="004023B5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4023B5" w:rsidRPr="004023B5" w:rsidTr="003A04EB">
        <w:trPr>
          <w:trHeight w:val="281"/>
        </w:trPr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1248</w:t>
            </w:r>
          </w:p>
        </w:tc>
        <w:tc>
          <w:tcPr>
            <w:tcW w:w="1204" w:type="dxa"/>
            <w:vAlign w:val="center"/>
          </w:tcPr>
          <w:p w:rsidR="003A04EB" w:rsidRPr="004023B5" w:rsidRDefault="00D94715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1090</w:t>
            </w:r>
          </w:p>
        </w:tc>
        <w:tc>
          <w:tcPr>
            <w:tcW w:w="1205" w:type="dxa"/>
            <w:vAlign w:val="center"/>
          </w:tcPr>
          <w:p w:rsidR="003A04EB" w:rsidRPr="004023B5" w:rsidRDefault="00D94715" w:rsidP="006D56BC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-158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Прокуратура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523</w:t>
            </w:r>
          </w:p>
        </w:tc>
        <w:tc>
          <w:tcPr>
            <w:tcW w:w="1204" w:type="dxa"/>
            <w:vAlign w:val="center"/>
          </w:tcPr>
          <w:p w:rsidR="003A04EB" w:rsidRPr="004023B5" w:rsidRDefault="00AC4179" w:rsidP="00812AC5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441</w:t>
            </w:r>
          </w:p>
        </w:tc>
        <w:tc>
          <w:tcPr>
            <w:tcW w:w="1205" w:type="dxa"/>
            <w:vAlign w:val="center"/>
          </w:tcPr>
          <w:p w:rsidR="003A04EB" w:rsidRPr="004023B5" w:rsidRDefault="00AC4179" w:rsidP="00973229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-82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ЧГСД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204" w:type="dxa"/>
            <w:vAlign w:val="center"/>
          </w:tcPr>
          <w:p w:rsidR="003A04EB" w:rsidRPr="004023B5" w:rsidRDefault="00D94715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1205" w:type="dxa"/>
            <w:vAlign w:val="center"/>
          </w:tcPr>
          <w:p w:rsidR="003A04EB" w:rsidRPr="004023B5" w:rsidRDefault="00D94715" w:rsidP="00973229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-23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Государственная жилищная инспекция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04" w:type="dxa"/>
            <w:vAlign w:val="center"/>
          </w:tcPr>
          <w:p w:rsidR="003A04EB" w:rsidRPr="004023B5" w:rsidRDefault="00D94715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1205" w:type="dxa"/>
            <w:vAlign w:val="center"/>
          </w:tcPr>
          <w:p w:rsidR="003A04EB" w:rsidRPr="004023B5" w:rsidRDefault="00D94715" w:rsidP="006D56BC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-343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Госсовет Чувашской Республики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204" w:type="dxa"/>
            <w:vAlign w:val="center"/>
          </w:tcPr>
          <w:p w:rsidR="003A04EB" w:rsidRPr="004023B5" w:rsidRDefault="00AC4179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205" w:type="dxa"/>
            <w:vAlign w:val="center"/>
          </w:tcPr>
          <w:p w:rsidR="003A04EB" w:rsidRPr="004023B5" w:rsidRDefault="00AC4179" w:rsidP="006D56BC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+13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Роспотребнадзор</w:t>
            </w:r>
            <w:proofErr w:type="spellEnd"/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 xml:space="preserve"> Чувашской Республики 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04" w:type="dxa"/>
            <w:vAlign w:val="center"/>
          </w:tcPr>
          <w:p w:rsidR="003A04EB" w:rsidRPr="004023B5" w:rsidRDefault="00D94715" w:rsidP="009F4FB7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205" w:type="dxa"/>
            <w:vAlign w:val="center"/>
          </w:tcPr>
          <w:p w:rsidR="003A04EB" w:rsidRPr="004023B5" w:rsidRDefault="00D94715" w:rsidP="00973229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-58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Главный федеральный инспектор по Чувашской Республике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04" w:type="dxa"/>
            <w:vAlign w:val="center"/>
          </w:tcPr>
          <w:p w:rsidR="003A04EB" w:rsidRPr="004023B5" w:rsidRDefault="00D94715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05" w:type="dxa"/>
            <w:vAlign w:val="center"/>
          </w:tcPr>
          <w:p w:rsidR="003A04EB" w:rsidRPr="004023B5" w:rsidRDefault="00D94715" w:rsidP="006D56BC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+5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Природоохранная прокуратура Чувашской Республики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04" w:type="dxa"/>
            <w:vAlign w:val="center"/>
          </w:tcPr>
          <w:p w:rsidR="003A04EB" w:rsidRPr="004023B5" w:rsidRDefault="00AC4179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05" w:type="dxa"/>
            <w:vAlign w:val="center"/>
          </w:tcPr>
          <w:p w:rsidR="003A04EB" w:rsidRPr="004023B5" w:rsidRDefault="00AC4179" w:rsidP="006D56BC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+1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Государственная Дума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04" w:type="dxa"/>
            <w:vAlign w:val="center"/>
          </w:tcPr>
          <w:p w:rsidR="003A04EB" w:rsidRPr="004023B5" w:rsidRDefault="00D94715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05" w:type="dxa"/>
            <w:vAlign w:val="center"/>
          </w:tcPr>
          <w:p w:rsidR="003A04EB" w:rsidRPr="004023B5" w:rsidRDefault="00D94715" w:rsidP="00973229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-23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Росприроднадзор</w:t>
            </w:r>
            <w:proofErr w:type="spellEnd"/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 xml:space="preserve"> Чувашской Республики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4" w:type="dxa"/>
            <w:vAlign w:val="center"/>
          </w:tcPr>
          <w:p w:rsidR="003A04EB" w:rsidRPr="004023B5" w:rsidRDefault="00D94715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5" w:type="dxa"/>
            <w:vAlign w:val="center"/>
          </w:tcPr>
          <w:p w:rsidR="003A04EB" w:rsidRPr="004023B5" w:rsidRDefault="00D94715" w:rsidP="00973229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+2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УФАС по Чувашской Республике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04" w:type="dxa"/>
            <w:vAlign w:val="center"/>
          </w:tcPr>
          <w:p w:rsidR="003A04EB" w:rsidRPr="004023B5" w:rsidRDefault="004023B5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5" w:type="dxa"/>
            <w:vAlign w:val="center"/>
          </w:tcPr>
          <w:p w:rsidR="003A04EB" w:rsidRPr="004023B5" w:rsidRDefault="00D94715" w:rsidP="004023B5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-1</w:t>
            </w:r>
            <w:r w:rsidR="004023B5" w:rsidRPr="004023B5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023B5" w:rsidRPr="004023B5" w:rsidTr="003A04EB">
        <w:tc>
          <w:tcPr>
            <w:tcW w:w="5792" w:type="dxa"/>
          </w:tcPr>
          <w:p w:rsidR="003A04EB" w:rsidRPr="004023B5" w:rsidRDefault="003A04EB" w:rsidP="00973229">
            <w:pPr>
              <w:tabs>
                <w:tab w:val="left" w:pos="567"/>
              </w:tabs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Государственная служба Чувашской Республики по конкурентной политике и тарифам</w:t>
            </w:r>
          </w:p>
        </w:tc>
        <w:tc>
          <w:tcPr>
            <w:tcW w:w="1370" w:type="dxa"/>
            <w:vAlign w:val="center"/>
          </w:tcPr>
          <w:p w:rsidR="003A04EB" w:rsidRPr="004023B5" w:rsidRDefault="003A04EB" w:rsidP="006563C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4" w:type="dxa"/>
            <w:vAlign w:val="center"/>
          </w:tcPr>
          <w:p w:rsidR="003A04EB" w:rsidRPr="004023B5" w:rsidRDefault="00D94715" w:rsidP="00973229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5" w:type="dxa"/>
            <w:vAlign w:val="center"/>
          </w:tcPr>
          <w:p w:rsidR="003A04EB" w:rsidRPr="004023B5" w:rsidRDefault="00D94715" w:rsidP="00973229">
            <w:pPr>
              <w:tabs>
                <w:tab w:val="left" w:pos="567"/>
              </w:tabs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023B5">
              <w:rPr>
                <w:color w:val="000000" w:themeColor="text1"/>
                <w:sz w:val="24"/>
                <w:szCs w:val="24"/>
                <w:lang w:eastAsia="ar-SA"/>
              </w:rPr>
              <w:t>-1</w:t>
            </w:r>
          </w:p>
        </w:tc>
      </w:tr>
    </w:tbl>
    <w:p w:rsidR="00812AC5" w:rsidRPr="00DC3A1E" w:rsidRDefault="00812AC5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2B58" w:rsidRPr="004E1715" w:rsidRDefault="00727AC0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B3">
        <w:rPr>
          <w:rFonts w:ascii="Times New Roman" w:hAnsi="Times New Roman" w:cs="Times New Roman"/>
          <w:sz w:val="28"/>
          <w:szCs w:val="28"/>
        </w:rPr>
        <w:t>Количество в</w:t>
      </w:r>
      <w:r w:rsidR="00A92B58" w:rsidRPr="00D276B3">
        <w:rPr>
          <w:rFonts w:ascii="Times New Roman" w:hAnsi="Times New Roman" w:cs="Times New Roman"/>
          <w:sz w:val="28"/>
          <w:szCs w:val="28"/>
        </w:rPr>
        <w:t>опросов,</w:t>
      </w:r>
      <w:r w:rsidR="00FF34D3" w:rsidRPr="00D276B3">
        <w:rPr>
          <w:rFonts w:ascii="Times New Roman" w:hAnsi="Times New Roman" w:cs="Times New Roman"/>
          <w:sz w:val="28"/>
          <w:szCs w:val="28"/>
        </w:rPr>
        <w:t xml:space="preserve"> </w:t>
      </w:r>
      <w:r w:rsidR="00A92B58" w:rsidRPr="00D276B3">
        <w:rPr>
          <w:rFonts w:ascii="Times New Roman" w:hAnsi="Times New Roman" w:cs="Times New Roman"/>
          <w:sz w:val="28"/>
          <w:szCs w:val="28"/>
        </w:rPr>
        <w:t>поставленных авторами обращений</w:t>
      </w:r>
      <w:r w:rsidR="00CE1380" w:rsidRPr="00D276B3">
        <w:rPr>
          <w:rFonts w:ascii="Times New Roman" w:hAnsi="Times New Roman" w:cs="Times New Roman"/>
          <w:sz w:val="28"/>
          <w:szCs w:val="28"/>
        </w:rPr>
        <w:t>,</w:t>
      </w:r>
      <w:r w:rsidR="00A92B58" w:rsidRPr="00D276B3">
        <w:rPr>
          <w:rFonts w:ascii="Times New Roman" w:hAnsi="Times New Roman" w:cs="Times New Roman"/>
          <w:sz w:val="28"/>
          <w:szCs w:val="28"/>
        </w:rPr>
        <w:t xml:space="preserve"> в 20</w:t>
      </w:r>
      <w:r w:rsidR="00B92397" w:rsidRPr="00D276B3">
        <w:rPr>
          <w:rFonts w:ascii="Times New Roman" w:hAnsi="Times New Roman" w:cs="Times New Roman"/>
          <w:sz w:val="28"/>
          <w:szCs w:val="28"/>
        </w:rPr>
        <w:t>2</w:t>
      </w:r>
      <w:r w:rsidR="00D276B3" w:rsidRPr="00D276B3">
        <w:rPr>
          <w:rFonts w:ascii="Times New Roman" w:hAnsi="Times New Roman" w:cs="Times New Roman"/>
          <w:sz w:val="28"/>
          <w:szCs w:val="28"/>
        </w:rPr>
        <w:t>2</w:t>
      </w:r>
      <w:r w:rsidR="00A92B58" w:rsidRPr="00D276B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276B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1568B" w:rsidRPr="00D276B3">
        <w:rPr>
          <w:rFonts w:ascii="Times New Roman" w:hAnsi="Times New Roman" w:cs="Times New Roman"/>
          <w:b/>
          <w:sz w:val="28"/>
          <w:szCs w:val="28"/>
        </w:rPr>
        <w:t>17</w:t>
      </w:r>
      <w:r w:rsidR="00D276B3" w:rsidRPr="00D276B3">
        <w:rPr>
          <w:rFonts w:ascii="Times New Roman" w:hAnsi="Times New Roman" w:cs="Times New Roman"/>
          <w:b/>
          <w:sz w:val="28"/>
          <w:szCs w:val="28"/>
        </w:rPr>
        <w:t>621</w:t>
      </w:r>
      <w:r w:rsidRPr="00D276B3">
        <w:rPr>
          <w:rFonts w:ascii="Times New Roman" w:hAnsi="Times New Roman" w:cs="Times New Roman"/>
          <w:sz w:val="28"/>
          <w:szCs w:val="28"/>
        </w:rPr>
        <w:t xml:space="preserve"> (</w:t>
      </w:r>
      <w:r w:rsidR="00973229" w:rsidRPr="00D276B3">
        <w:rPr>
          <w:rFonts w:ascii="Times New Roman" w:hAnsi="Times New Roman" w:cs="Times New Roman"/>
          <w:sz w:val="28"/>
          <w:szCs w:val="28"/>
        </w:rPr>
        <w:t>в 20</w:t>
      </w:r>
      <w:r w:rsidR="0031568B" w:rsidRPr="00D276B3">
        <w:rPr>
          <w:rFonts w:ascii="Times New Roman" w:hAnsi="Times New Roman" w:cs="Times New Roman"/>
          <w:sz w:val="28"/>
          <w:szCs w:val="28"/>
        </w:rPr>
        <w:t>2</w:t>
      </w:r>
      <w:r w:rsidR="00D276B3" w:rsidRPr="00D276B3">
        <w:rPr>
          <w:rFonts w:ascii="Times New Roman" w:hAnsi="Times New Roman" w:cs="Times New Roman"/>
          <w:sz w:val="28"/>
          <w:szCs w:val="28"/>
        </w:rPr>
        <w:t>1</w:t>
      </w:r>
      <w:r w:rsidR="00973229" w:rsidRPr="00D276B3">
        <w:rPr>
          <w:rFonts w:ascii="Times New Roman" w:hAnsi="Times New Roman" w:cs="Times New Roman"/>
          <w:sz w:val="28"/>
          <w:szCs w:val="28"/>
        </w:rPr>
        <w:t xml:space="preserve"> г.</w:t>
      </w:r>
      <w:r w:rsidR="002B46AE" w:rsidRPr="00D276B3">
        <w:rPr>
          <w:rFonts w:ascii="Times New Roman" w:hAnsi="Times New Roman" w:cs="Times New Roman"/>
          <w:sz w:val="28"/>
          <w:szCs w:val="28"/>
        </w:rPr>
        <w:t xml:space="preserve"> – </w:t>
      </w:r>
      <w:r w:rsidR="00D276B3" w:rsidRPr="00D276B3">
        <w:rPr>
          <w:rFonts w:ascii="Times New Roman" w:hAnsi="Times New Roman" w:cs="Times New Roman"/>
          <w:sz w:val="28"/>
          <w:szCs w:val="28"/>
        </w:rPr>
        <w:t>17263</w:t>
      </w:r>
      <w:r w:rsidRPr="00D276B3">
        <w:rPr>
          <w:rFonts w:ascii="Times New Roman" w:hAnsi="Times New Roman" w:cs="Times New Roman"/>
          <w:sz w:val="28"/>
          <w:szCs w:val="28"/>
        </w:rPr>
        <w:t xml:space="preserve">). </w:t>
      </w:r>
      <w:r w:rsidR="00A92B58" w:rsidRPr="00D276B3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D765B4" w:rsidRPr="00D276B3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D765B4" w:rsidRPr="00D276B3">
        <w:rPr>
          <w:rFonts w:ascii="Times New Roman" w:hAnsi="Times New Roman" w:cs="Times New Roman"/>
          <w:sz w:val="28"/>
          <w:szCs w:val="28"/>
        </w:rPr>
        <w:t xml:space="preserve"> </w:t>
      </w:r>
      <w:r w:rsidR="00A92B58" w:rsidRPr="00D276B3">
        <w:rPr>
          <w:rFonts w:ascii="Times New Roman" w:hAnsi="Times New Roman" w:cs="Times New Roman"/>
          <w:sz w:val="28"/>
          <w:szCs w:val="28"/>
        </w:rPr>
        <w:t xml:space="preserve">по тематике и количеству распределились </w:t>
      </w:r>
      <w:r w:rsidR="00A92B58" w:rsidRPr="004E1715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A92B58" w:rsidRPr="004E1715" w:rsidRDefault="00A92B58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64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1D5352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экономика</w:t>
      </w:r>
      <w:r w:rsidR="0065642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3130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хозяйственная деятельность,</w:t>
      </w:r>
      <w:r w:rsidR="001D5352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градостроительство и архитектура,</w:t>
      </w:r>
      <w:r w:rsidR="001D5352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r w:rsidR="00351614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63130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одные  ресурсы и охрана </w:t>
      </w:r>
      <w:r w:rsidR="00744BC4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окружающей</w:t>
      </w:r>
      <w:r w:rsidR="0063130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среды,</w:t>
      </w:r>
      <w:r w:rsidR="001D5352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строительство,</w:t>
      </w:r>
      <w:r w:rsidR="001D5352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</w:t>
      </w:r>
      <w:r w:rsidR="0065642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744BC4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46AE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43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10058</w:t>
      </w:r>
      <w:r w:rsidR="00E65810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4E1715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57,08</w:t>
      </w:r>
      <w:r w:rsidR="00E65810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  <w:r w:rsidR="0064671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2B58" w:rsidRPr="004E1715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351614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жилищно-коммунальная сфера</w:t>
      </w:r>
      <w:r w:rsidR="00351614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44BC4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коммунальное хозяйство,</w:t>
      </w:r>
      <w:r w:rsidR="00371A81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граждан жильем,</w:t>
      </w:r>
      <w:r w:rsidR="00371A81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переустройство и перепланировка жилого помещения,</w:t>
      </w:r>
      <w:r w:rsidR="00371A81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общего имущество</w:t>
      </w:r>
      <w:r w:rsidR="00480FB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B46AE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2B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D143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2628</w:t>
      </w:r>
      <w:r w:rsidR="0064671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4E1715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14,91</w:t>
      </w:r>
      <w:r w:rsidR="00E65810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  <w:r w:rsidR="0064671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2B58" w:rsidRPr="004E1715" w:rsidRDefault="00371A81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 </w:t>
      </w:r>
      <w:r w:rsidR="00A92B58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социальная сфера</w:t>
      </w:r>
      <w:r w:rsidR="00A92B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07485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социальное обеспечение,</w:t>
      </w:r>
      <w:r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образование,</w:t>
      </w:r>
      <w:r w:rsidR="00FF34D3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культура,</w:t>
      </w:r>
      <w:r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установление опеки)</w:t>
      </w:r>
      <w:r w:rsidR="002B46AE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2B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D143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1594</w:t>
      </w:r>
      <w:r w:rsidR="0064671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4E1715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9,05</w:t>
      </w:r>
      <w:r w:rsidR="00E65810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A92B58" w:rsidRPr="004E1715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A92B58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государство, общество, политика</w:t>
      </w:r>
      <w:r w:rsidR="00A92B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0F4DBE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основы государственного управления,</w:t>
      </w:r>
      <w:r w:rsidR="00480FB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1A81" w:rsidRPr="004E1715">
        <w:rPr>
          <w:rFonts w:ascii="Times New Roman" w:hAnsi="Times New Roman" w:cs="Times New Roman"/>
          <w:sz w:val="28"/>
          <w:szCs w:val="28"/>
        </w:rPr>
        <w:t>р</w:t>
      </w:r>
      <w:r w:rsidR="000F4DBE" w:rsidRPr="004E1715">
        <w:rPr>
          <w:rFonts w:ascii="Times New Roman" w:hAnsi="Times New Roman" w:cs="Times New Roman"/>
          <w:sz w:val="28"/>
          <w:szCs w:val="28"/>
        </w:rPr>
        <w:t>езолюции митингов, вопросы, поднимаемые на шествиях, манифестациях</w:t>
      </w:r>
      <w:r w:rsidR="00480FB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B46AE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46AE" w:rsidRPr="004E1715">
        <w:rPr>
          <w:rFonts w:ascii="Times New Roman" w:hAnsi="Times New Roman" w:cs="Times New Roman"/>
          <w:sz w:val="28"/>
          <w:szCs w:val="28"/>
        </w:rPr>
        <w:t>–</w:t>
      </w:r>
      <w:r w:rsidR="00A92B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43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1760</w:t>
      </w:r>
      <w:r w:rsidR="00E65810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4E1715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9,98</w:t>
      </w:r>
      <w:r w:rsidR="00E65810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  <w:proofErr w:type="gramEnd"/>
    </w:p>
    <w:p w:rsidR="00A92B58" w:rsidRPr="004E1715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A92B58" w:rsidRPr="004E1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оборона, безопасность, законность</w:t>
      </w:r>
      <w:r w:rsidR="00480FB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F0771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безопасность и охрана правопорядка</w:t>
      </w:r>
      <w:r w:rsidR="009D568D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осуществление санитарно-карантинного контроля, нарушение правил парковки автотранспорта</w:t>
      </w:r>
      <w:r w:rsidR="00480FB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A92B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D14358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452</w:t>
      </w:r>
      <w:r w:rsidR="001830D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5810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830D7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2,</w:t>
      </w:r>
      <w:r w:rsidR="004E1715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56</w:t>
      </w:r>
      <w:r w:rsidR="00E65810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>%).</w:t>
      </w:r>
      <w:r w:rsidR="0064671C" w:rsidRPr="004E1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83733" w:rsidRPr="004E1715" w:rsidRDefault="00B83733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BB7" w:rsidRPr="00DC3A1E" w:rsidRDefault="00B73BB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C3A1E"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:rsidR="00C870B9" w:rsidRPr="00DA352A" w:rsidRDefault="00E10D5E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52A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C870B9" w:rsidRPr="00DA352A">
        <w:rPr>
          <w:rFonts w:ascii="Times New Roman" w:hAnsi="Times New Roman" w:cs="Times New Roman"/>
          <w:i/>
          <w:sz w:val="28"/>
          <w:szCs w:val="28"/>
        </w:rPr>
        <w:t>ис.</w:t>
      </w:r>
      <w:r w:rsidR="00AD3F64" w:rsidRPr="00DA352A">
        <w:rPr>
          <w:rFonts w:ascii="Times New Roman" w:hAnsi="Times New Roman" w:cs="Times New Roman"/>
          <w:i/>
          <w:sz w:val="28"/>
          <w:szCs w:val="28"/>
        </w:rPr>
        <w:t>2.Т</w:t>
      </w:r>
      <w:r w:rsidR="00C33A25" w:rsidRPr="00DA352A">
        <w:rPr>
          <w:rFonts w:ascii="Times New Roman" w:hAnsi="Times New Roman" w:cs="Times New Roman"/>
          <w:i/>
          <w:sz w:val="28"/>
          <w:szCs w:val="28"/>
        </w:rPr>
        <w:t>ематическая раскладка обращений</w:t>
      </w:r>
    </w:p>
    <w:p w:rsidR="00946372" w:rsidRPr="00DC3A1E" w:rsidRDefault="00946372" w:rsidP="00C3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DC3A1E">
        <w:rPr>
          <w:rFonts w:ascii="Times New Roman" w:eastAsia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inline distT="0" distB="0" distL="0" distR="0" wp14:anchorId="58BB3F2D" wp14:editId="227378CB">
            <wp:extent cx="5911702" cy="360443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70D9" w:rsidRPr="009D7674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Общественный резонанс</w:t>
      </w:r>
      <w:r w:rsidRPr="009D7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</w:t>
      </w:r>
      <w:r w:rsidR="009D568D" w:rsidRPr="009D76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2072C" w:rsidRPr="009D76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D7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970D9" w:rsidRPr="009D7674">
        <w:rPr>
          <w:rFonts w:ascii="Times New Roman" w:eastAsia="Times New Roman" w:hAnsi="Times New Roman" w:cs="Times New Roman"/>
          <w:sz w:val="28"/>
          <w:szCs w:val="20"/>
          <w:lang w:eastAsia="ru-RU"/>
        </w:rPr>
        <w:t>у вызвали следующие темы:</w:t>
      </w:r>
    </w:p>
    <w:p w:rsidR="0042072C" w:rsidRDefault="0042072C" w:rsidP="0042072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 строительства крематория в Чебоксарском районе вблизи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 "Вознесенское";</w:t>
      </w:r>
    </w:p>
    <w:p w:rsidR="0042072C" w:rsidRDefault="0042072C" w:rsidP="0042072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школы в 14 микрорайоне;</w:t>
      </w:r>
    </w:p>
    <w:p w:rsidR="0042072C" w:rsidRDefault="0042072C" w:rsidP="0042072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градостроительный регламент территориальной зоны Ж-5 на зону СХ-3 СНТ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72C" w:rsidRDefault="0042072C" w:rsidP="0042072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строительства общежития в МКР «Университет»;</w:t>
      </w:r>
    </w:p>
    <w:p w:rsidR="0042072C" w:rsidRDefault="0042072C" w:rsidP="0042072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разворотов по пр. Тракторостроителей;</w:t>
      </w:r>
    </w:p>
    <w:p w:rsidR="00EA3C41" w:rsidRDefault="0042072C" w:rsidP="00650FA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дороги по ул. Гражданская;</w:t>
      </w:r>
      <w:r w:rsidRPr="00DC3A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50FAC" w:rsidRDefault="00650FAC" w:rsidP="00650FA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строительства ЖК «Дубрава парк»;</w:t>
      </w:r>
    </w:p>
    <w:p w:rsidR="00650FAC" w:rsidRDefault="00650FAC" w:rsidP="00650FA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МКД застройщиком ООО СЗ «Лидер» (поз. 1 ЖК «Гагарин», поз.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Кувшинка, поз.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Кувшинка);</w:t>
      </w:r>
      <w:proofErr w:type="gramEnd"/>
    </w:p>
    <w:p w:rsidR="00650FAC" w:rsidRDefault="00650FAC" w:rsidP="00650FA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и реконструкция дороги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Лапсарскому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проезду и по ул. Гражданская.</w:t>
      </w:r>
    </w:p>
    <w:p w:rsidR="00650FAC" w:rsidRDefault="00650FAC" w:rsidP="00650FA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«Шашлычного Дворика» по участковым лесничествам, который находится в микрорайоне «Солнечный»;</w:t>
      </w:r>
    </w:p>
    <w:p w:rsidR="00650FAC" w:rsidRDefault="00650FAC" w:rsidP="00650FAC">
      <w:pPr>
        <w:spacing w:after="0" w:line="256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школы в микрорайоне «Солнечный».</w:t>
      </w:r>
    </w:p>
    <w:p w:rsidR="0044712B" w:rsidRDefault="00650FAC" w:rsidP="00650F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950" w:rsidRPr="00994F21">
        <w:rPr>
          <w:rFonts w:ascii="Times New Roman" w:hAnsi="Times New Roman" w:cs="Times New Roman"/>
          <w:b/>
          <w:sz w:val="28"/>
          <w:szCs w:val="28"/>
        </w:rPr>
        <w:t>По территориальной принадлежности</w:t>
      </w:r>
      <w:r w:rsidR="00F33950" w:rsidRPr="00994F21">
        <w:rPr>
          <w:rFonts w:ascii="Times New Roman" w:hAnsi="Times New Roman" w:cs="Times New Roman"/>
          <w:sz w:val="28"/>
          <w:szCs w:val="28"/>
        </w:rPr>
        <w:t xml:space="preserve"> общее количество обращений распределился </w:t>
      </w:r>
      <w:r w:rsidR="00F33950" w:rsidRPr="0044712B">
        <w:rPr>
          <w:rFonts w:ascii="Times New Roman" w:hAnsi="Times New Roman" w:cs="Times New Roman"/>
          <w:sz w:val="28"/>
          <w:szCs w:val="28"/>
        </w:rPr>
        <w:t>таким образом</w:t>
      </w:r>
      <w:r w:rsidR="0044712B" w:rsidRPr="0044712B">
        <w:rPr>
          <w:rFonts w:ascii="Times New Roman" w:hAnsi="Times New Roman" w:cs="Times New Roman"/>
          <w:sz w:val="28"/>
          <w:szCs w:val="28"/>
        </w:rPr>
        <w:t>:</w:t>
      </w:r>
      <w:r w:rsidR="00F33950" w:rsidRPr="00994F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950" w:rsidRPr="00994F21" w:rsidRDefault="0044712B" w:rsidP="00F339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950">
        <w:rPr>
          <w:rFonts w:ascii="Times New Roman" w:hAnsi="Times New Roman" w:cs="Times New Roman"/>
          <w:sz w:val="28"/>
          <w:szCs w:val="28"/>
        </w:rPr>
        <w:t>- Калининский район – 5196 (30,61%), (2021г. – 4527 – 27,58%);</w:t>
      </w:r>
    </w:p>
    <w:p w:rsidR="00F33950" w:rsidRPr="00DC3A1E" w:rsidRDefault="00F33950" w:rsidP="00F339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F1E">
        <w:rPr>
          <w:rFonts w:ascii="Times New Roman" w:hAnsi="Times New Roman" w:cs="Times New Roman"/>
          <w:sz w:val="28"/>
          <w:szCs w:val="28"/>
        </w:rPr>
        <w:t>- Московский район – 5142 (30,3</w:t>
      </w:r>
      <w:r w:rsidRPr="00F33950">
        <w:rPr>
          <w:rFonts w:ascii="Times New Roman" w:hAnsi="Times New Roman" w:cs="Times New Roman"/>
          <w:sz w:val="28"/>
          <w:szCs w:val="28"/>
        </w:rPr>
        <w:t xml:space="preserve">%), (2021г. – 5186 – 31,59%); </w:t>
      </w:r>
    </w:p>
    <w:p w:rsidR="00F33950" w:rsidRPr="00F33950" w:rsidRDefault="00F33950" w:rsidP="00F3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1E">
        <w:rPr>
          <w:rFonts w:ascii="Times New Roman" w:hAnsi="Times New Roman" w:cs="Times New Roman"/>
          <w:sz w:val="28"/>
          <w:szCs w:val="28"/>
        </w:rPr>
        <w:t>- Ленинский район  – 3720 (21,</w:t>
      </w:r>
      <w:r w:rsidRPr="00F33950">
        <w:rPr>
          <w:rFonts w:ascii="Times New Roman" w:hAnsi="Times New Roman" w:cs="Times New Roman"/>
          <w:sz w:val="28"/>
          <w:szCs w:val="28"/>
        </w:rPr>
        <w:t xml:space="preserve">92%), (2021г. – 3710 – 22,60%); </w:t>
      </w:r>
    </w:p>
    <w:p w:rsidR="008E20DE" w:rsidRDefault="00F33950" w:rsidP="008E2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1E">
        <w:rPr>
          <w:rFonts w:ascii="Times New Roman" w:hAnsi="Times New Roman" w:cs="Times New Roman"/>
          <w:sz w:val="28"/>
          <w:szCs w:val="28"/>
        </w:rPr>
        <w:t>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1E">
        <w:rPr>
          <w:rFonts w:ascii="Times New Roman" w:hAnsi="Times New Roman" w:cs="Times New Roman"/>
          <w:sz w:val="28"/>
          <w:szCs w:val="28"/>
        </w:rPr>
        <w:t>Чебоксары (без указания конкретного адреса) – 968 (5,7</w:t>
      </w:r>
      <w:r w:rsidRPr="00E30540">
        <w:rPr>
          <w:rFonts w:ascii="Times New Roman" w:hAnsi="Times New Roman" w:cs="Times New Roman"/>
          <w:sz w:val="28"/>
          <w:szCs w:val="28"/>
        </w:rPr>
        <w:t>%), (2021г.– 671-4,08%)</w:t>
      </w:r>
    </w:p>
    <w:p w:rsidR="00F33950" w:rsidRPr="00E30540" w:rsidRDefault="008E20DE" w:rsidP="00F3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1E">
        <w:rPr>
          <w:rFonts w:ascii="Times New Roman" w:hAnsi="Times New Roman" w:cs="Times New Roman"/>
          <w:sz w:val="28"/>
          <w:szCs w:val="28"/>
        </w:rPr>
        <w:t xml:space="preserve">- район неизвестен – 928 (5,47%), </w:t>
      </w:r>
      <w:r w:rsidRPr="00E30540">
        <w:rPr>
          <w:rFonts w:ascii="Times New Roman" w:hAnsi="Times New Roman" w:cs="Times New Roman"/>
          <w:sz w:val="28"/>
          <w:szCs w:val="28"/>
        </w:rPr>
        <w:t>(2021г.–1435-8,74%)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950" w:rsidRPr="00E30540" w:rsidRDefault="00F33950" w:rsidP="00F3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1E">
        <w:rPr>
          <w:rFonts w:ascii="Times New Roman" w:hAnsi="Times New Roman" w:cs="Times New Roman"/>
          <w:sz w:val="28"/>
          <w:szCs w:val="28"/>
        </w:rPr>
        <w:t xml:space="preserve">- другие районы Чувашской Республики – 632 (3,72%), </w:t>
      </w:r>
      <w:r w:rsidRPr="00E30540">
        <w:rPr>
          <w:rFonts w:ascii="Times New Roman" w:hAnsi="Times New Roman" w:cs="Times New Roman"/>
          <w:sz w:val="28"/>
          <w:szCs w:val="28"/>
        </w:rPr>
        <w:t xml:space="preserve">(2021г. – </w:t>
      </w:r>
      <w:r w:rsidR="00E30540" w:rsidRPr="00E30540">
        <w:rPr>
          <w:rFonts w:ascii="Times New Roman" w:hAnsi="Times New Roman" w:cs="Times New Roman"/>
          <w:sz w:val="28"/>
          <w:szCs w:val="28"/>
        </w:rPr>
        <w:t>509</w:t>
      </w:r>
      <w:r w:rsidRPr="00E30540">
        <w:rPr>
          <w:rFonts w:ascii="Times New Roman" w:hAnsi="Times New Roman" w:cs="Times New Roman"/>
          <w:sz w:val="28"/>
          <w:szCs w:val="28"/>
        </w:rPr>
        <w:t xml:space="preserve">– </w:t>
      </w:r>
      <w:r w:rsidR="00E30540" w:rsidRPr="00E30540">
        <w:rPr>
          <w:rFonts w:ascii="Times New Roman" w:hAnsi="Times New Roman" w:cs="Times New Roman"/>
          <w:sz w:val="28"/>
          <w:szCs w:val="28"/>
        </w:rPr>
        <w:t>3,10</w:t>
      </w:r>
      <w:r w:rsidRPr="00E30540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33950" w:rsidRPr="00E30540" w:rsidRDefault="00F33950" w:rsidP="00F3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1E">
        <w:rPr>
          <w:rFonts w:ascii="Times New Roman" w:hAnsi="Times New Roman" w:cs="Times New Roman"/>
          <w:sz w:val="28"/>
          <w:szCs w:val="28"/>
        </w:rPr>
        <w:lastRenderedPageBreak/>
        <w:t>- другие регионы Российской Федерации – 384 (2,26</w:t>
      </w:r>
      <w:r w:rsidRPr="00E30540">
        <w:rPr>
          <w:rFonts w:ascii="Times New Roman" w:hAnsi="Times New Roman" w:cs="Times New Roman"/>
          <w:sz w:val="28"/>
          <w:szCs w:val="28"/>
        </w:rPr>
        <w:t>%), (2021г. –3</w:t>
      </w:r>
      <w:r w:rsidR="00E30540" w:rsidRPr="00E30540">
        <w:rPr>
          <w:rFonts w:ascii="Times New Roman" w:hAnsi="Times New Roman" w:cs="Times New Roman"/>
          <w:sz w:val="28"/>
          <w:szCs w:val="28"/>
        </w:rPr>
        <w:t>68</w:t>
      </w:r>
      <w:r w:rsidRPr="00E30540">
        <w:rPr>
          <w:rFonts w:ascii="Times New Roman" w:hAnsi="Times New Roman" w:cs="Times New Roman"/>
          <w:sz w:val="28"/>
          <w:szCs w:val="28"/>
        </w:rPr>
        <w:t>– 2,2</w:t>
      </w:r>
      <w:r w:rsidR="00E30540" w:rsidRPr="00E30540">
        <w:rPr>
          <w:rFonts w:ascii="Times New Roman" w:hAnsi="Times New Roman" w:cs="Times New Roman"/>
          <w:sz w:val="28"/>
          <w:szCs w:val="28"/>
        </w:rPr>
        <w:t>4</w:t>
      </w:r>
      <w:r w:rsidRPr="00E30540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33950" w:rsidRPr="00E30540" w:rsidRDefault="00F33950" w:rsidP="00F3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1E">
        <w:rPr>
          <w:rFonts w:ascii="Times New Roman" w:hAnsi="Times New Roman" w:cs="Times New Roman"/>
          <w:sz w:val="28"/>
          <w:szCs w:val="28"/>
        </w:rPr>
        <w:t xml:space="preserve">- иностранные государства – 3 (0,02%), </w:t>
      </w:r>
      <w:r w:rsidRPr="00E30540">
        <w:rPr>
          <w:rFonts w:ascii="Times New Roman" w:hAnsi="Times New Roman" w:cs="Times New Roman"/>
          <w:sz w:val="28"/>
          <w:szCs w:val="28"/>
        </w:rPr>
        <w:t>(2021г. – 7 – 0,</w:t>
      </w:r>
      <w:r w:rsidR="00E30540" w:rsidRPr="00E30540">
        <w:rPr>
          <w:rFonts w:ascii="Times New Roman" w:hAnsi="Times New Roman" w:cs="Times New Roman"/>
          <w:sz w:val="28"/>
          <w:szCs w:val="28"/>
        </w:rPr>
        <w:t>04</w:t>
      </w:r>
      <w:r w:rsidRPr="00E30540">
        <w:rPr>
          <w:rFonts w:ascii="Times New Roman" w:hAnsi="Times New Roman" w:cs="Times New Roman"/>
          <w:sz w:val="28"/>
          <w:szCs w:val="28"/>
        </w:rPr>
        <w:t>%);</w:t>
      </w:r>
    </w:p>
    <w:p w:rsidR="00F33950" w:rsidRPr="00DC3A1E" w:rsidRDefault="00F33950" w:rsidP="00C33A2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73BB7" w:rsidRPr="00DC3A1E" w:rsidRDefault="00B73BB7" w:rsidP="00C33A2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D42E8" w:rsidRPr="008E20DE" w:rsidRDefault="00C870B9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0DE">
        <w:rPr>
          <w:rFonts w:ascii="Times New Roman" w:hAnsi="Times New Roman" w:cs="Times New Roman"/>
          <w:i/>
          <w:sz w:val="28"/>
          <w:szCs w:val="28"/>
        </w:rPr>
        <w:t>Рис.</w:t>
      </w:r>
      <w:r w:rsidR="006D42E8" w:rsidRPr="008E2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44D" w:rsidRPr="008E20DE">
        <w:rPr>
          <w:rFonts w:ascii="Times New Roman" w:hAnsi="Times New Roman" w:cs="Times New Roman"/>
          <w:i/>
          <w:sz w:val="28"/>
          <w:szCs w:val="28"/>
        </w:rPr>
        <w:t>3.</w:t>
      </w:r>
      <w:r w:rsidR="006D42E8" w:rsidRPr="008E20DE">
        <w:rPr>
          <w:rFonts w:ascii="Times New Roman" w:hAnsi="Times New Roman" w:cs="Times New Roman"/>
          <w:i/>
          <w:sz w:val="28"/>
          <w:szCs w:val="28"/>
        </w:rPr>
        <w:t>Поступление обращений по месту проживания</w:t>
      </w:r>
    </w:p>
    <w:p w:rsidR="00727AC0" w:rsidRPr="00DC3A1E" w:rsidRDefault="00727AC0" w:rsidP="00C33A2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D42E8" w:rsidRPr="00DC3A1E" w:rsidRDefault="006D42E8" w:rsidP="00B51E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A1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894F518" wp14:editId="358B9234">
            <wp:extent cx="6198782" cy="3253563"/>
            <wp:effectExtent l="38100" t="0" r="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1380" w:rsidRPr="00DC3A1E" w:rsidRDefault="00CE1380" w:rsidP="002D18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1380" w:rsidRPr="00650FAC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AC">
        <w:rPr>
          <w:rFonts w:ascii="Times New Roman" w:hAnsi="Times New Roman" w:cs="Times New Roman"/>
          <w:sz w:val="28"/>
          <w:szCs w:val="28"/>
        </w:rPr>
        <w:t xml:space="preserve">Чаще всего жители города направляли </w:t>
      </w:r>
      <w:r w:rsidRPr="00650FAC">
        <w:rPr>
          <w:rFonts w:ascii="Times New Roman" w:hAnsi="Times New Roman" w:cs="Times New Roman"/>
          <w:b/>
          <w:sz w:val="28"/>
          <w:szCs w:val="28"/>
        </w:rPr>
        <w:t>коллективные</w:t>
      </w:r>
      <w:r w:rsidRPr="00650FAC">
        <w:rPr>
          <w:rFonts w:ascii="Times New Roman" w:hAnsi="Times New Roman" w:cs="Times New Roman"/>
          <w:sz w:val="28"/>
          <w:szCs w:val="28"/>
        </w:rPr>
        <w:t xml:space="preserve"> обращения по следующим темам:</w:t>
      </w:r>
    </w:p>
    <w:p w:rsidR="0042072C" w:rsidRDefault="0042072C" w:rsidP="0042072C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 о прекращении проведения аукциона на право заключения договора аренды земельного участка и запретить строительство крематория;</w:t>
      </w:r>
    </w:p>
    <w:p w:rsidR="0042072C" w:rsidRDefault="0042072C" w:rsidP="0042072C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жители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Альгешево</w:t>
      </w:r>
      <w:proofErr w:type="spellEnd"/>
      <w:r>
        <w:rPr>
          <w:sz w:val="28"/>
          <w:szCs w:val="28"/>
        </w:rPr>
        <w:t xml:space="preserve"> г. Чебоксары обеспокоены, что большегрузный транспорт будет объезжать пункт весового контроля через жилые дома 11, 13 на ул. </w:t>
      </w:r>
      <w:proofErr w:type="spellStart"/>
      <w:r>
        <w:rPr>
          <w:sz w:val="28"/>
          <w:szCs w:val="28"/>
        </w:rPr>
        <w:t>Болгарстроя</w:t>
      </w:r>
      <w:proofErr w:type="spellEnd"/>
      <w:r w:rsidR="00A7293C">
        <w:rPr>
          <w:sz w:val="28"/>
          <w:szCs w:val="28"/>
        </w:rPr>
        <w:t xml:space="preserve"> и дома</w:t>
      </w:r>
      <w:r>
        <w:rPr>
          <w:sz w:val="28"/>
          <w:szCs w:val="28"/>
        </w:rPr>
        <w:t xml:space="preserve"> 2, 4, 6 по ул. Р.</w:t>
      </w:r>
      <w:r w:rsidR="00A7293C">
        <w:rPr>
          <w:sz w:val="28"/>
          <w:szCs w:val="28"/>
        </w:rPr>
        <w:t xml:space="preserve"> </w:t>
      </w:r>
      <w:r>
        <w:rPr>
          <w:sz w:val="28"/>
          <w:szCs w:val="28"/>
        </w:rPr>
        <w:t>Люксембург</w:t>
      </w:r>
      <w:r w:rsidR="00A7293C">
        <w:rPr>
          <w:sz w:val="28"/>
          <w:szCs w:val="28"/>
        </w:rPr>
        <w:t>;</w:t>
      </w:r>
    </w:p>
    <w:p w:rsidR="0042072C" w:rsidRDefault="0042072C" w:rsidP="0042072C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о несогласии со строительством 13 и 16 этажных общежитий возле здания ЧГУ по ул. </w:t>
      </w:r>
      <w:proofErr w:type="gramStart"/>
      <w:r>
        <w:rPr>
          <w:sz w:val="28"/>
          <w:szCs w:val="28"/>
        </w:rPr>
        <w:t>Университетская</w:t>
      </w:r>
      <w:proofErr w:type="gramEnd"/>
      <w:r>
        <w:rPr>
          <w:sz w:val="28"/>
          <w:szCs w:val="28"/>
        </w:rPr>
        <w:t>, 38 - МКР «Университет»</w:t>
      </w:r>
      <w:r w:rsidR="00A7293C">
        <w:rPr>
          <w:sz w:val="28"/>
          <w:szCs w:val="28"/>
        </w:rPr>
        <w:t>;</w:t>
      </w:r>
    </w:p>
    <w:p w:rsidR="0042072C" w:rsidRDefault="0042072C" w:rsidP="0042072C">
      <w:pPr>
        <w:pStyle w:val="a8"/>
        <w:spacing w:line="256" w:lineRule="auto"/>
        <w:ind w:firstLine="539"/>
        <w:rPr>
          <w:color w:val="FF0000"/>
          <w:sz w:val="28"/>
          <w:szCs w:val="28"/>
        </w:rPr>
      </w:pPr>
      <w:r>
        <w:rPr>
          <w:sz w:val="28"/>
          <w:szCs w:val="28"/>
        </w:rPr>
        <w:t>- о завершении строительства и передаче квартир обманутым дольщикам позиции  3 микрорайона Кувшинка города Чебоксары</w:t>
      </w:r>
      <w:r w:rsidR="00A7293C">
        <w:rPr>
          <w:sz w:val="28"/>
          <w:szCs w:val="28"/>
        </w:rPr>
        <w:t>;</w:t>
      </w:r>
    </w:p>
    <w:p w:rsidR="00650FAC" w:rsidRDefault="00650FAC" w:rsidP="00650FAC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 против строительства ЖК «Дубрава-парк»;</w:t>
      </w:r>
    </w:p>
    <w:p w:rsidR="00650FAC" w:rsidRDefault="00650FAC" w:rsidP="00650FAC">
      <w:pPr>
        <w:pStyle w:val="a8"/>
        <w:spacing w:line="25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о предоставлении школьного автобуса для перевозки учащихся.</w:t>
      </w:r>
    </w:p>
    <w:p w:rsidR="00650FAC" w:rsidRPr="00650FAC" w:rsidRDefault="00650FAC" w:rsidP="0065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50F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5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 общественным транспортом на маршруте №7э;</w:t>
      </w:r>
    </w:p>
    <w:p w:rsidR="00650FAC" w:rsidRPr="00650FAC" w:rsidRDefault="00650FAC" w:rsidP="0065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проведении и подключении к системе централизованного водоотведения по ул.</w:t>
      </w:r>
      <w:r w:rsidR="00A7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Репина. </w:t>
      </w:r>
    </w:p>
    <w:p w:rsidR="00CE1380" w:rsidRPr="008768A5" w:rsidRDefault="00CE1380" w:rsidP="00650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8A5">
        <w:rPr>
          <w:rFonts w:ascii="Times New Roman" w:hAnsi="Times New Roman" w:cs="Times New Roman"/>
          <w:sz w:val="28"/>
          <w:szCs w:val="28"/>
        </w:rPr>
        <w:t xml:space="preserve">Среди обращений направленных </w:t>
      </w:r>
      <w:r w:rsidRPr="008768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68A5">
        <w:rPr>
          <w:rFonts w:ascii="Times New Roman" w:hAnsi="Times New Roman" w:cs="Times New Roman"/>
          <w:b/>
          <w:sz w:val="28"/>
          <w:szCs w:val="28"/>
        </w:rPr>
        <w:t>многопишущими</w:t>
      </w:r>
      <w:proofErr w:type="spellEnd"/>
      <w:r w:rsidRPr="008768A5">
        <w:rPr>
          <w:rFonts w:ascii="Times New Roman" w:hAnsi="Times New Roman" w:cs="Times New Roman"/>
          <w:b/>
          <w:sz w:val="28"/>
          <w:szCs w:val="28"/>
        </w:rPr>
        <w:t>»</w:t>
      </w:r>
      <w:r w:rsidRPr="008768A5">
        <w:rPr>
          <w:rFonts w:ascii="Times New Roman" w:hAnsi="Times New Roman" w:cs="Times New Roman"/>
          <w:sz w:val="28"/>
          <w:szCs w:val="28"/>
        </w:rPr>
        <w:t xml:space="preserve"> гражданами можно отметить следующих:</w:t>
      </w:r>
    </w:p>
    <w:p w:rsidR="00CE1380" w:rsidRPr="008768A5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8A5">
        <w:rPr>
          <w:rFonts w:ascii="Times New Roman" w:hAnsi="Times New Roman" w:cs="Times New Roman"/>
          <w:sz w:val="28"/>
          <w:szCs w:val="28"/>
        </w:rPr>
        <w:t xml:space="preserve">- </w:t>
      </w:r>
      <w:r w:rsidR="008768A5" w:rsidRPr="008768A5">
        <w:rPr>
          <w:rFonts w:ascii="Times New Roman" w:hAnsi="Times New Roman" w:cs="Times New Roman"/>
          <w:sz w:val="28"/>
          <w:szCs w:val="28"/>
        </w:rPr>
        <w:t>14</w:t>
      </w:r>
      <w:r w:rsidRPr="008768A5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3D0AA2" w:rsidRPr="008768A5">
        <w:rPr>
          <w:rFonts w:ascii="Times New Roman" w:hAnsi="Times New Roman" w:cs="Times New Roman"/>
          <w:sz w:val="28"/>
          <w:szCs w:val="28"/>
        </w:rPr>
        <w:t>и</w:t>
      </w:r>
      <w:r w:rsidR="008768A5" w:rsidRPr="008768A5">
        <w:rPr>
          <w:rFonts w:ascii="Times New Roman" w:hAnsi="Times New Roman" w:cs="Times New Roman"/>
          <w:sz w:val="28"/>
          <w:szCs w:val="28"/>
        </w:rPr>
        <w:t>й</w:t>
      </w:r>
      <w:r w:rsidRPr="008768A5">
        <w:rPr>
          <w:rFonts w:ascii="Times New Roman" w:hAnsi="Times New Roman" w:cs="Times New Roman"/>
          <w:sz w:val="28"/>
          <w:szCs w:val="28"/>
        </w:rPr>
        <w:t xml:space="preserve"> от </w:t>
      </w:r>
      <w:r w:rsidR="008768A5" w:rsidRPr="008768A5">
        <w:rPr>
          <w:rFonts w:ascii="Times New Roman" w:hAnsi="Times New Roman" w:cs="Times New Roman"/>
          <w:sz w:val="28"/>
          <w:szCs w:val="28"/>
        </w:rPr>
        <w:t>Фомина И.А.</w:t>
      </w:r>
      <w:r w:rsidRPr="008768A5">
        <w:rPr>
          <w:rFonts w:ascii="Times New Roman" w:hAnsi="Times New Roman" w:cs="Times New Roman"/>
          <w:sz w:val="28"/>
          <w:szCs w:val="28"/>
        </w:rPr>
        <w:t xml:space="preserve"> </w:t>
      </w:r>
      <w:r w:rsidR="008768A5" w:rsidRPr="008768A5">
        <w:rPr>
          <w:rFonts w:ascii="Times New Roman" w:hAnsi="Times New Roman" w:cs="Times New Roman"/>
          <w:sz w:val="28"/>
          <w:szCs w:val="28"/>
        </w:rPr>
        <w:t>о ненадлежащей работе управляющей компании, обслуживающей дом по адресу: г. Чебоксары, ул. Грасиса, 11, 3 подъезд</w:t>
      </w:r>
      <w:r w:rsidRPr="008768A5">
        <w:rPr>
          <w:rFonts w:ascii="Times New Roman" w:hAnsi="Times New Roman" w:cs="Times New Roman"/>
          <w:sz w:val="28"/>
          <w:szCs w:val="28"/>
        </w:rPr>
        <w:t>;</w:t>
      </w:r>
    </w:p>
    <w:p w:rsidR="00CE1380" w:rsidRPr="008768A5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8A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38ED" w:rsidRPr="008768A5">
        <w:rPr>
          <w:rFonts w:ascii="Times New Roman" w:hAnsi="Times New Roman" w:cs="Times New Roman"/>
          <w:sz w:val="28"/>
          <w:szCs w:val="28"/>
        </w:rPr>
        <w:t>11</w:t>
      </w:r>
      <w:r w:rsidRPr="008768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38ED" w:rsidRPr="008768A5">
        <w:rPr>
          <w:rFonts w:ascii="Times New Roman" w:hAnsi="Times New Roman" w:cs="Times New Roman"/>
          <w:sz w:val="28"/>
          <w:szCs w:val="28"/>
        </w:rPr>
        <w:t>й</w:t>
      </w:r>
      <w:r w:rsidRPr="008768A5">
        <w:rPr>
          <w:rFonts w:ascii="Times New Roman" w:hAnsi="Times New Roman" w:cs="Times New Roman"/>
          <w:sz w:val="28"/>
          <w:szCs w:val="28"/>
        </w:rPr>
        <w:t xml:space="preserve"> от </w:t>
      </w:r>
      <w:r w:rsidR="008768A5" w:rsidRPr="008768A5">
        <w:rPr>
          <w:rFonts w:ascii="Times New Roman" w:hAnsi="Times New Roman" w:cs="Times New Roman"/>
          <w:sz w:val="28"/>
          <w:szCs w:val="28"/>
        </w:rPr>
        <w:t xml:space="preserve">Краснова А.А. </w:t>
      </w:r>
      <w:r w:rsidRPr="008768A5">
        <w:rPr>
          <w:rFonts w:ascii="Times New Roman" w:hAnsi="Times New Roman" w:cs="Times New Roman"/>
          <w:sz w:val="28"/>
          <w:szCs w:val="28"/>
        </w:rPr>
        <w:t>по вопрос</w:t>
      </w:r>
      <w:r w:rsidR="008768A5" w:rsidRPr="008768A5">
        <w:rPr>
          <w:rFonts w:ascii="Times New Roman" w:hAnsi="Times New Roman" w:cs="Times New Roman"/>
          <w:sz w:val="28"/>
          <w:szCs w:val="28"/>
        </w:rPr>
        <w:t>у</w:t>
      </w:r>
      <w:r w:rsidRPr="008768A5">
        <w:rPr>
          <w:rFonts w:ascii="Times New Roman" w:hAnsi="Times New Roman" w:cs="Times New Roman"/>
          <w:sz w:val="28"/>
          <w:szCs w:val="28"/>
        </w:rPr>
        <w:t xml:space="preserve"> </w:t>
      </w:r>
      <w:r w:rsidR="008768A5" w:rsidRPr="008768A5">
        <w:rPr>
          <w:rFonts w:ascii="Times New Roman" w:hAnsi="Times New Roman" w:cs="Times New Roman"/>
          <w:sz w:val="28"/>
          <w:szCs w:val="28"/>
        </w:rPr>
        <w:t>строительства ЖК «Дубрава парк»</w:t>
      </w:r>
      <w:r w:rsidRPr="008768A5">
        <w:rPr>
          <w:rFonts w:ascii="Times New Roman" w:hAnsi="Times New Roman" w:cs="Times New Roman"/>
          <w:sz w:val="28"/>
          <w:szCs w:val="28"/>
        </w:rPr>
        <w:t>;</w:t>
      </w:r>
    </w:p>
    <w:p w:rsidR="00C738ED" w:rsidRPr="008768A5" w:rsidRDefault="00C738ED" w:rsidP="00C7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8A5">
        <w:rPr>
          <w:rFonts w:ascii="Times New Roman" w:hAnsi="Times New Roman" w:cs="Times New Roman"/>
          <w:sz w:val="28"/>
          <w:szCs w:val="28"/>
        </w:rPr>
        <w:t xml:space="preserve">- </w:t>
      </w:r>
      <w:r w:rsidR="008768A5" w:rsidRPr="008768A5">
        <w:rPr>
          <w:rFonts w:ascii="Times New Roman" w:hAnsi="Times New Roman" w:cs="Times New Roman"/>
          <w:sz w:val="28"/>
          <w:szCs w:val="28"/>
        </w:rPr>
        <w:t>8</w:t>
      </w:r>
      <w:r w:rsidRPr="008768A5">
        <w:rPr>
          <w:rFonts w:ascii="Times New Roman" w:hAnsi="Times New Roman" w:cs="Times New Roman"/>
          <w:sz w:val="28"/>
          <w:szCs w:val="28"/>
        </w:rPr>
        <w:t xml:space="preserve"> обращений от </w:t>
      </w:r>
      <w:r w:rsidR="008768A5" w:rsidRPr="008768A5">
        <w:rPr>
          <w:rFonts w:ascii="Times New Roman" w:hAnsi="Times New Roman" w:cs="Times New Roman"/>
          <w:sz w:val="28"/>
          <w:szCs w:val="28"/>
        </w:rPr>
        <w:t>Лосевой Э.В.</w:t>
      </w:r>
      <w:r w:rsidRPr="008768A5">
        <w:rPr>
          <w:rFonts w:ascii="Times New Roman" w:hAnsi="Times New Roman" w:cs="Times New Roman"/>
          <w:sz w:val="28"/>
          <w:szCs w:val="28"/>
        </w:rPr>
        <w:t xml:space="preserve"> по вопросам содержания многоквартирного дома;</w:t>
      </w:r>
    </w:p>
    <w:p w:rsidR="00CE1380" w:rsidRPr="00591B33" w:rsidRDefault="00CE1380" w:rsidP="0087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B33">
        <w:rPr>
          <w:rFonts w:ascii="Times New Roman" w:hAnsi="Times New Roman" w:cs="Times New Roman"/>
          <w:sz w:val="28"/>
          <w:szCs w:val="28"/>
        </w:rPr>
        <w:t xml:space="preserve">- </w:t>
      </w:r>
      <w:r w:rsidR="00591B33" w:rsidRPr="00591B33">
        <w:rPr>
          <w:rFonts w:ascii="Times New Roman" w:hAnsi="Times New Roman" w:cs="Times New Roman"/>
          <w:sz w:val="28"/>
          <w:szCs w:val="28"/>
        </w:rPr>
        <w:t>2</w:t>
      </w:r>
      <w:r w:rsidRPr="00591B3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768A5" w:rsidRPr="00591B33">
        <w:rPr>
          <w:rFonts w:ascii="Times New Roman" w:hAnsi="Times New Roman" w:cs="Times New Roman"/>
          <w:sz w:val="28"/>
          <w:szCs w:val="28"/>
        </w:rPr>
        <w:t>я</w:t>
      </w:r>
      <w:r w:rsidRPr="00591B33">
        <w:rPr>
          <w:rFonts w:ascii="Times New Roman" w:hAnsi="Times New Roman" w:cs="Times New Roman"/>
          <w:sz w:val="28"/>
          <w:szCs w:val="28"/>
        </w:rPr>
        <w:t xml:space="preserve"> </w:t>
      </w:r>
      <w:r w:rsidR="008768A5" w:rsidRPr="00591B33">
        <w:rPr>
          <w:rFonts w:ascii="Times New Roman" w:hAnsi="Times New Roman" w:cs="Times New Roman"/>
          <w:sz w:val="28"/>
          <w:szCs w:val="28"/>
        </w:rPr>
        <w:t>от Александровой Н.В.</w:t>
      </w:r>
      <w:r w:rsidR="00591B33" w:rsidRPr="00591B33">
        <w:rPr>
          <w:rFonts w:ascii="Times New Roman" w:hAnsi="Times New Roman" w:cs="Times New Roman"/>
          <w:sz w:val="28"/>
          <w:szCs w:val="28"/>
        </w:rPr>
        <w:t xml:space="preserve"> по поводу содержания многоквартирного дома</w:t>
      </w:r>
    </w:p>
    <w:p w:rsidR="00CE1380" w:rsidRPr="00DC3A1E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6845" w:rsidRPr="00153048" w:rsidRDefault="00E75A3A" w:rsidP="007C684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048">
        <w:rPr>
          <w:rFonts w:ascii="Times New Roman" w:hAnsi="Times New Roman" w:cs="Times New Roman"/>
          <w:i/>
          <w:sz w:val="28"/>
          <w:szCs w:val="28"/>
        </w:rPr>
        <w:t xml:space="preserve">Табл.2. </w:t>
      </w:r>
      <w:r w:rsidR="007C6845" w:rsidRPr="00153048">
        <w:rPr>
          <w:rFonts w:ascii="Times New Roman" w:hAnsi="Times New Roman" w:cs="Times New Roman"/>
          <w:i/>
          <w:sz w:val="28"/>
          <w:szCs w:val="28"/>
        </w:rPr>
        <w:t>Информация по количеству поступивших уведомлений о намерении провести публичные мероприятия за 20</w:t>
      </w:r>
      <w:r w:rsidR="00B92397" w:rsidRPr="00153048">
        <w:rPr>
          <w:rFonts w:ascii="Times New Roman" w:hAnsi="Times New Roman" w:cs="Times New Roman"/>
          <w:i/>
          <w:sz w:val="28"/>
          <w:szCs w:val="28"/>
        </w:rPr>
        <w:t>2</w:t>
      </w:r>
      <w:r w:rsidR="00153048" w:rsidRPr="00153048">
        <w:rPr>
          <w:rFonts w:ascii="Times New Roman" w:hAnsi="Times New Roman" w:cs="Times New Roman"/>
          <w:i/>
          <w:sz w:val="28"/>
          <w:szCs w:val="28"/>
        </w:rPr>
        <w:t>2</w:t>
      </w:r>
      <w:r w:rsidR="007C6845" w:rsidRPr="00153048">
        <w:rPr>
          <w:rFonts w:ascii="Times New Roman" w:hAnsi="Times New Roman" w:cs="Times New Roman"/>
          <w:i/>
          <w:sz w:val="28"/>
          <w:szCs w:val="28"/>
        </w:rPr>
        <w:t xml:space="preserve"> г.:</w:t>
      </w:r>
    </w:p>
    <w:p w:rsidR="007C6845" w:rsidRPr="00153048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048" w:rsidRPr="00153048" w:rsidTr="00B92397">
        <w:tc>
          <w:tcPr>
            <w:tcW w:w="4785" w:type="dxa"/>
            <w:hideMark/>
          </w:tcPr>
          <w:p w:rsidR="00B92397" w:rsidRPr="00153048" w:rsidRDefault="00B923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048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4786" w:type="dxa"/>
            <w:hideMark/>
          </w:tcPr>
          <w:p w:rsidR="00B92397" w:rsidRPr="00153048" w:rsidRDefault="00B923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0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53048" w:rsidRPr="00153048" w:rsidTr="00B92397">
        <w:tc>
          <w:tcPr>
            <w:tcW w:w="4785" w:type="dxa"/>
            <w:hideMark/>
          </w:tcPr>
          <w:p w:rsidR="003827FB" w:rsidRPr="00153048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48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4786" w:type="dxa"/>
            <w:hideMark/>
          </w:tcPr>
          <w:p w:rsidR="003827FB" w:rsidRPr="00153048" w:rsidRDefault="00153048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53048" w:rsidRPr="00153048" w:rsidTr="00B92397">
        <w:tc>
          <w:tcPr>
            <w:tcW w:w="4785" w:type="dxa"/>
            <w:hideMark/>
          </w:tcPr>
          <w:p w:rsidR="003827FB" w:rsidRPr="00153048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48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4786" w:type="dxa"/>
            <w:hideMark/>
          </w:tcPr>
          <w:p w:rsidR="003827FB" w:rsidRPr="00153048" w:rsidRDefault="003827FB" w:rsidP="0015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53048" w:rsidRPr="001530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3827FB" w:rsidRPr="00153048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48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4786" w:type="dxa"/>
            <w:hideMark/>
          </w:tcPr>
          <w:p w:rsidR="003827FB" w:rsidRPr="00153048" w:rsidRDefault="00153048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3827FB" w:rsidRPr="00AF4102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2">
              <w:rPr>
                <w:rFonts w:ascii="Times New Roman" w:eastAsia="Calibri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4786" w:type="dxa"/>
            <w:hideMark/>
          </w:tcPr>
          <w:p w:rsidR="003827FB" w:rsidRPr="00AF4102" w:rsidRDefault="00153048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3827FB" w:rsidRPr="00AF4102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2">
              <w:rPr>
                <w:rFonts w:ascii="Times New Roman" w:eastAsia="Calibri" w:hAnsi="Times New Roman" w:cs="Times New Roman"/>
                <w:sz w:val="28"/>
                <w:szCs w:val="28"/>
              </w:rPr>
              <w:t>шествие</w:t>
            </w:r>
          </w:p>
        </w:tc>
        <w:tc>
          <w:tcPr>
            <w:tcW w:w="4786" w:type="dxa"/>
            <w:hideMark/>
          </w:tcPr>
          <w:p w:rsidR="003827FB" w:rsidRPr="00AF4102" w:rsidRDefault="00AF4102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563C6" w:rsidRPr="00DC3A1E" w:rsidTr="00B92397">
        <w:tc>
          <w:tcPr>
            <w:tcW w:w="4785" w:type="dxa"/>
          </w:tcPr>
          <w:p w:rsidR="006563C6" w:rsidRPr="00AF4102" w:rsidRDefault="006563C6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4786" w:type="dxa"/>
          </w:tcPr>
          <w:p w:rsidR="006563C6" w:rsidRPr="00AF4102" w:rsidRDefault="006563C6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563C6" w:rsidRPr="00DC3A1E" w:rsidTr="00B92397">
        <w:tc>
          <w:tcPr>
            <w:tcW w:w="4785" w:type="dxa"/>
          </w:tcPr>
          <w:p w:rsidR="006563C6" w:rsidRDefault="006563C6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крестный ход</w:t>
            </w:r>
          </w:p>
        </w:tc>
        <w:tc>
          <w:tcPr>
            <w:tcW w:w="4786" w:type="dxa"/>
          </w:tcPr>
          <w:p w:rsidR="006563C6" w:rsidRDefault="006563C6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563C6" w:rsidRPr="00DC3A1E" w:rsidTr="00B92397">
        <w:tc>
          <w:tcPr>
            <w:tcW w:w="4785" w:type="dxa"/>
          </w:tcPr>
          <w:p w:rsidR="006563C6" w:rsidRDefault="006563C6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6563C6" w:rsidRDefault="006563C6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3827FB" w:rsidRPr="006563C6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3C6">
              <w:rPr>
                <w:rFonts w:ascii="Times New Roman" w:eastAsia="Calibri" w:hAnsi="Times New Roman" w:cs="Times New Roman"/>
                <w:sz w:val="28"/>
                <w:szCs w:val="28"/>
              </w:rPr>
              <w:t>велопробег</w:t>
            </w:r>
          </w:p>
        </w:tc>
        <w:tc>
          <w:tcPr>
            <w:tcW w:w="4786" w:type="dxa"/>
            <w:hideMark/>
          </w:tcPr>
          <w:p w:rsidR="003827FB" w:rsidRPr="006563C6" w:rsidRDefault="006563C6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3827FB" w:rsidRPr="006563C6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3C6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4786" w:type="dxa"/>
            <w:hideMark/>
          </w:tcPr>
          <w:p w:rsidR="003827FB" w:rsidRPr="006563C6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3827FB" w:rsidRPr="002C39FE" w:rsidRDefault="006563C6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39FE">
              <w:rPr>
                <w:rFonts w:ascii="Times New Roman" w:eastAsia="Calibri" w:hAnsi="Times New Roman" w:cs="Times New Roman"/>
                <w:sz w:val="28"/>
                <w:szCs w:val="28"/>
              </w:rPr>
              <w:t>вейкпарк</w:t>
            </w:r>
            <w:proofErr w:type="spellEnd"/>
          </w:p>
        </w:tc>
        <w:tc>
          <w:tcPr>
            <w:tcW w:w="4786" w:type="dxa"/>
            <w:hideMark/>
          </w:tcPr>
          <w:p w:rsidR="003827FB" w:rsidRPr="002C39FE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3827FB" w:rsidRPr="002C39FE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FE">
              <w:rPr>
                <w:rFonts w:ascii="Times New Roman" w:eastAsia="Calibri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4786" w:type="dxa"/>
            <w:hideMark/>
          </w:tcPr>
          <w:p w:rsidR="003827FB" w:rsidRPr="002C39FE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3827FB" w:rsidRPr="002C39FE" w:rsidRDefault="002C39FE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FE">
              <w:rPr>
                <w:rFonts w:ascii="Times New Roman" w:eastAsia="Calibri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786" w:type="dxa"/>
            <w:hideMark/>
          </w:tcPr>
          <w:p w:rsidR="003827FB" w:rsidRPr="002C39FE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3827FB" w:rsidRPr="002C39FE" w:rsidRDefault="002C39FE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FE">
              <w:rPr>
                <w:rFonts w:ascii="Times New Roman" w:eastAsia="Calibri" w:hAnsi="Times New Roman" w:cs="Times New Roman"/>
                <w:sz w:val="28"/>
                <w:szCs w:val="28"/>
              </w:rPr>
              <w:t>гонка</w:t>
            </w:r>
          </w:p>
        </w:tc>
        <w:tc>
          <w:tcPr>
            <w:tcW w:w="4786" w:type="dxa"/>
            <w:hideMark/>
          </w:tcPr>
          <w:p w:rsidR="003827FB" w:rsidRPr="002C39FE" w:rsidRDefault="003827FB" w:rsidP="00F36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3A1E" w:rsidRPr="00DC3A1E" w:rsidTr="00B92397">
        <w:tc>
          <w:tcPr>
            <w:tcW w:w="4785" w:type="dxa"/>
            <w:hideMark/>
          </w:tcPr>
          <w:p w:rsidR="00B92397" w:rsidRPr="002C39FE" w:rsidRDefault="00B923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9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hideMark/>
          </w:tcPr>
          <w:p w:rsidR="00B92397" w:rsidRPr="002C39FE" w:rsidRDefault="002C39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9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7C6845" w:rsidRPr="00604BC3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BC3">
        <w:rPr>
          <w:rFonts w:ascii="Times New Roman" w:hAnsi="Times New Roman" w:cs="Times New Roman"/>
          <w:sz w:val="28"/>
          <w:szCs w:val="28"/>
        </w:rPr>
        <w:t>Результаты рассмотрения:</w:t>
      </w:r>
    </w:p>
    <w:p w:rsidR="003827FB" w:rsidRPr="00604BC3" w:rsidRDefault="003827FB" w:rsidP="00382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BC3">
        <w:rPr>
          <w:rFonts w:ascii="Times New Roman" w:eastAsia="Calibri" w:hAnsi="Times New Roman" w:cs="Times New Roman"/>
          <w:sz w:val="28"/>
          <w:szCs w:val="28"/>
        </w:rPr>
        <w:t>разъяснено –</w:t>
      </w:r>
      <w:r w:rsidR="00604BC3" w:rsidRPr="00604BC3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3827FB" w:rsidRPr="00604BC3" w:rsidRDefault="003827FB" w:rsidP="0038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BC3">
        <w:rPr>
          <w:rFonts w:ascii="Times New Roman" w:hAnsi="Times New Roman" w:cs="Times New Roman"/>
          <w:sz w:val="28"/>
          <w:szCs w:val="28"/>
        </w:rPr>
        <w:t>удовлетворено – 8</w:t>
      </w:r>
    </w:p>
    <w:p w:rsidR="003827FB" w:rsidRPr="00604BC3" w:rsidRDefault="003827FB" w:rsidP="0038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BC3">
        <w:rPr>
          <w:rFonts w:ascii="Times New Roman" w:hAnsi="Times New Roman" w:cs="Times New Roman"/>
          <w:sz w:val="28"/>
          <w:szCs w:val="28"/>
        </w:rPr>
        <w:t>не удовлетворено-</w:t>
      </w:r>
      <w:r w:rsidR="00604BC3" w:rsidRPr="00604BC3">
        <w:rPr>
          <w:rFonts w:ascii="Times New Roman" w:hAnsi="Times New Roman" w:cs="Times New Roman"/>
          <w:sz w:val="28"/>
          <w:szCs w:val="28"/>
        </w:rPr>
        <w:t>2</w:t>
      </w:r>
    </w:p>
    <w:p w:rsidR="00916327" w:rsidRPr="00DC3A1E" w:rsidRDefault="00916327" w:rsidP="007C684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F4258" w:rsidRPr="00DF0904" w:rsidRDefault="00CF4258" w:rsidP="00CF425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</w:p>
    <w:p w:rsidR="002F3828" w:rsidRPr="00DC3A1E" w:rsidRDefault="002F3828" w:rsidP="00CF425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обращений по результатам рассмотрения показал, что разъяснительные ответы даны – 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9065</w:t>
      </w:r>
      <w:r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53,4</w:t>
      </w:r>
      <w:r w:rsidR="00AA2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принято положительное решение – 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6244</w:t>
      </w:r>
      <w:r w:rsidR="00CA2DCB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AA26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A2DCB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2DCB" w:rsidRPr="00DC3A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– 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2DCB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оставлено без ответа автору -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3E67FB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E67FB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направлено по компетенции – 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3E67FB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5E52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1,76</w:t>
      </w:r>
      <w:r w:rsidR="003E67FB"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9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C68" w:rsidRPr="00DC3A1E" w:rsidRDefault="00BE1C68" w:rsidP="00BE1C6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629" w:rsidRDefault="00106629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6629" w:rsidRDefault="00106629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6629" w:rsidRDefault="00106629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6629" w:rsidRDefault="00106629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6629" w:rsidRDefault="00106629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1C68" w:rsidRPr="00891D52" w:rsidRDefault="00BE1C68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Рис.</w:t>
      </w:r>
      <w:r w:rsidR="008C7269" w:rsidRPr="0089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89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Результаты рассмотрения обращений граждан от общего объема количества исполненных писем в процентном отношении</w:t>
      </w:r>
    </w:p>
    <w:p w:rsidR="003E67FB" w:rsidRPr="00DC3A1E" w:rsidRDefault="003E67FB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C3A1E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624AD657" wp14:editId="6C0DAF87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1C68" w:rsidRPr="00DC3A1E" w:rsidRDefault="00BE1C68" w:rsidP="00CF425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547E" w:rsidRPr="000021B5" w:rsidRDefault="0022547E" w:rsidP="0022547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B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 </w:t>
      </w:r>
    </w:p>
    <w:p w:rsidR="0028414F" w:rsidRPr="00482686" w:rsidRDefault="0028414F" w:rsidP="0028414F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главой администрации города, главами администрации районов, заместителями и руководителями структурных подразделений администрации города всего </w:t>
      </w:r>
      <w:r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851E91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2686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непосредственно в отделе по работе с обращениями граждан зарегистрировано </w:t>
      </w:r>
      <w:r w:rsidR="00851E91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82686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</w:t>
      </w:r>
      <w:r w:rsidR="00851E91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карточ</w:t>
      </w:r>
      <w:r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51E91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007E94" w:rsidRPr="00482686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8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личном приеме руководством администрации оказано содействие в реализации законных прав граждан и представлена консультативная </w:t>
      </w:r>
      <w:r w:rsidR="003C3314" w:rsidRPr="0048268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помощь</w:t>
      </w:r>
      <w:r w:rsidRPr="0048268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При необходимости, о результатах заявители </w:t>
      </w:r>
      <w:r w:rsidR="003C3314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проинформированы письменно</w:t>
      </w:r>
      <w:r w:rsidRPr="0048268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 </w:t>
      </w:r>
    </w:p>
    <w:p w:rsidR="001D5352" w:rsidRPr="00482686" w:rsidRDefault="0052112E" w:rsidP="001D535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г.</w:t>
      </w:r>
      <w:r w:rsidR="00482686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в течение 20</w:t>
      </w:r>
      <w:r w:rsidR="0022547E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D5352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</w:t>
      </w:r>
      <w:proofErr w:type="gramEnd"/>
      <w:r w:rsidR="001D5352" w:rsidRPr="004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и регулярно вносятся сведения о гражданах, обратившихся на личный приём, в указанное программное обеспечение.</w:t>
      </w:r>
    </w:p>
    <w:p w:rsidR="0022547E" w:rsidRPr="00106629" w:rsidRDefault="0022547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06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специального программного обеспечения АРМ ЕС ОГ в администрации города Чебоксары в отчетном периоде 202</w:t>
      </w:r>
      <w:r w:rsidR="00F115E0" w:rsidRPr="001066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 </w:t>
      </w:r>
      <w:r w:rsidR="000432C3" w:rsidRPr="00106629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52112E" w:rsidRPr="00F115E0" w:rsidRDefault="0052112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</w:t>
      </w:r>
      <w:r w:rsidRP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допущено, замечаний не поступало.</w:t>
      </w:r>
    </w:p>
    <w:p w:rsidR="00CB0EF2" w:rsidRPr="002516FD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проводились телефонные «Прямые линии» с населением с использованием многоканальной линии связи. В 202</w:t>
      </w:r>
      <w:r w:rsidR="00F115E0" w:rsidRPr="00F115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F11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DC3A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21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</w:t>
      </w:r>
      <w:r w:rsidR="00D47F2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5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D47F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16F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A0862" w:rsidRDefault="00EA0862" w:rsidP="00EA0862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– заместителя главы администрации г.  Чебоксары по вопросам ЖКХ - начальника управления ЖКХ, энергетики, транспорта и связи Филиппова В.И. </w:t>
      </w:r>
    </w:p>
    <w:p w:rsidR="00EA0862" w:rsidRDefault="00EA0862" w:rsidP="00EA0862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EA0862" w:rsidRDefault="00EA0862" w:rsidP="00EA0862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  – заместителя главы администрации г. Чебоксары – председателя Горкомимущества Васильев Ю.А.</w:t>
      </w:r>
    </w:p>
    <w:p w:rsidR="00EA0862" w:rsidRDefault="00EA0862" w:rsidP="00EA0862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 – заместителя главы администрации по экономическому развитию и финансам Антоновой И.Н.</w:t>
      </w:r>
    </w:p>
    <w:p w:rsidR="00EA0862" w:rsidRDefault="00EA0862" w:rsidP="00EA0862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– главы администрации города Чебоксары Спирина Д.В.</w:t>
      </w:r>
    </w:p>
    <w:p w:rsidR="00EA0862" w:rsidRPr="0042072C" w:rsidRDefault="00EA0862" w:rsidP="00EA086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– начальника правового управления Николаева Д.О.  </w:t>
      </w:r>
    </w:p>
    <w:p w:rsidR="00EA0862" w:rsidRPr="0042072C" w:rsidRDefault="00EA0862" w:rsidP="00EA086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C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EA0862" w:rsidRPr="0042072C" w:rsidRDefault="00EA0862" w:rsidP="00EA086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2C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– заместителя главы администрации по социальным вопросам Чепрасовой О.В.</w:t>
      </w:r>
    </w:p>
    <w:p w:rsidR="00E47D0D" w:rsidRPr="00E06621" w:rsidRDefault="00E47D0D" w:rsidP="00E47D0D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1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E47D0D" w:rsidRPr="00E06621" w:rsidRDefault="00E47D0D" w:rsidP="00E47D0D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августа – </w:t>
      </w:r>
      <w:proofErr w:type="spellStart"/>
      <w:r w:rsidRPr="00E066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0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администрации по вопросам ЖКХ Денисов Д.С.  </w:t>
      </w:r>
    </w:p>
    <w:p w:rsidR="0060719C" w:rsidRPr="00E06621" w:rsidRDefault="0060719C" w:rsidP="0060719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 – </w:t>
      </w:r>
      <w:r w:rsidR="00650FAC" w:rsidRPr="00E066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0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г. Чебоксары.  </w:t>
      </w:r>
    </w:p>
    <w:p w:rsidR="0060719C" w:rsidRDefault="0060719C" w:rsidP="0060719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650FAC" w:rsidRDefault="00650FAC" w:rsidP="0060719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декабря - </w:t>
      </w:r>
      <w:r w:rsidRPr="00650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г. Чебоксары – председателя Горкомимущества Васильев Ю.А.</w:t>
      </w:r>
    </w:p>
    <w:p w:rsidR="00CB0EF2" w:rsidRPr="007E749E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E749E" w:rsidRPr="007E749E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BB17F3" w:rsidRPr="007E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</w:t>
      </w:r>
      <w:r w:rsidR="007E749E" w:rsidRPr="007E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всем обратившимся даны устные разъяснения и рекомендации о возможных путях и способах решения затронутых вопросов. </w:t>
      </w:r>
      <w:r w:rsidRPr="007E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</w:t>
      </w:r>
      <w:r w:rsidR="00E06621" w:rsidRPr="007E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CE" w:rsidRPr="00552038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Для повышения оперативности и эффективности работы с заявлениями граждан, в целях расширения границ диалога власти с населением граждане могут воспользоваться электронной почтой (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20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– 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1457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обращений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D2866"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20</w:t>
      </w:r>
      <w:r w:rsidR="006D2866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3105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2866"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</w:t>
      </w:r>
      <w:r w:rsidR="006D2866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6D2866"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D2866" w:rsidRPr="00552038">
        <w:rPr>
          <w:rFonts w:ascii="Times New Roman" w:hAnsi="Times New Roman" w:cs="Times New Roman"/>
          <w:sz w:val="28"/>
          <w:szCs w:val="28"/>
        </w:rPr>
        <w:t>–</w:t>
      </w:r>
      <w:r w:rsidR="006D2866"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D2866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105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) и интерактивной приемной (за отчетный период поступило 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1559</w:t>
      </w:r>
      <w:r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обращений, в 20</w:t>
      </w:r>
      <w:r w:rsidR="00803105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</w:t>
      </w:r>
      <w:r w:rsidR="00552038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1822</w:t>
      </w:r>
      <w:r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). На все обращения ответы </w:t>
      </w:r>
      <w:r w:rsidR="001D5352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="00CB0EF2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52112E" w:rsidRPr="00552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520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указанным электронным адресам и (или) по почте.</w:t>
      </w:r>
    </w:p>
    <w:p w:rsidR="00007E94" w:rsidRDefault="00007E94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«Народный контроль», призванный усилить электронное взаимодействие жителей республики и органов исполнительной власти, за 20</w:t>
      </w:r>
      <w:r w:rsidR="006D2866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C22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администрации города зарегистрир</w:t>
      </w:r>
      <w:r w:rsidR="007C5ACE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="006D2866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C22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7C5ACE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F17CC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5ACE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717E38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C22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5ACE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</w:t>
      </w:r>
      <w:r w:rsidR="000B5C22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рассмотрения: </w:t>
      </w:r>
      <w:r w:rsidR="000B5C22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C5ACE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 w:rsidRPr="000B5C22">
        <w:rPr>
          <w:rFonts w:ascii="Times New Roman" w:hAnsi="Times New Roman" w:cs="Times New Roman"/>
          <w:sz w:val="28"/>
          <w:szCs w:val="28"/>
        </w:rPr>
        <w:t>–</w:t>
      </w:r>
      <w:r w:rsidR="0028414F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разъяснительные ответы, </w:t>
      </w:r>
      <w:r w:rsidR="000B5C22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7C5ACE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 w:rsidRPr="000B5C22">
        <w:rPr>
          <w:rFonts w:ascii="Times New Roman" w:hAnsi="Times New Roman" w:cs="Times New Roman"/>
          <w:sz w:val="28"/>
          <w:szCs w:val="28"/>
        </w:rPr>
        <w:t>–</w:t>
      </w:r>
      <w:r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удовлетворено, </w:t>
      </w:r>
      <w:r w:rsidR="000B5C22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 w:rsidRPr="000B5C22">
        <w:rPr>
          <w:rFonts w:ascii="Times New Roman" w:hAnsi="Times New Roman" w:cs="Times New Roman"/>
          <w:sz w:val="28"/>
          <w:szCs w:val="28"/>
        </w:rPr>
        <w:t xml:space="preserve">– </w:t>
      </w:r>
      <w:r w:rsidR="00717E38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F17CC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38"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удовлетворено</w:t>
      </w:r>
      <w:r w:rsidRPr="000B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49E" w:rsidRDefault="007E749E" w:rsidP="007E749E">
      <w:pPr>
        <w:tabs>
          <w:tab w:val="left" w:pos="6840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«ГИС ЖКХ», призванный усилить электронное взаимодействие жителей республики и органов исполнительной власти, за 2022 г. в Администрации города зарегистрировано </w:t>
      </w:r>
      <w:r w:rsidR="005B7E7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B7E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5B7E7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B7E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разъяснительные ответы, </w:t>
      </w:r>
      <w:r w:rsidR="005B7E7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удовлетворено, направлено по компетенции -</w:t>
      </w:r>
      <w:r w:rsidR="005B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находятся на контроле - </w:t>
      </w:r>
      <w:r w:rsidR="005B7E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2E8" w:rsidRPr="000432C3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2C3">
        <w:rPr>
          <w:rFonts w:ascii="Times New Roman" w:hAnsi="Times New Roman" w:cs="Times New Roman"/>
          <w:sz w:val="28"/>
          <w:szCs w:val="28"/>
        </w:rPr>
        <w:t>В</w:t>
      </w:r>
      <w:r w:rsidR="00FE2BEB" w:rsidRPr="000432C3">
        <w:rPr>
          <w:rFonts w:ascii="Times New Roman" w:hAnsi="Times New Roman" w:cs="Times New Roman"/>
          <w:sz w:val="28"/>
          <w:szCs w:val="28"/>
        </w:rPr>
        <w:t xml:space="preserve"> 20</w:t>
      </w:r>
      <w:r w:rsidR="00B92397" w:rsidRPr="000432C3">
        <w:rPr>
          <w:rFonts w:ascii="Times New Roman" w:hAnsi="Times New Roman" w:cs="Times New Roman"/>
          <w:sz w:val="28"/>
          <w:szCs w:val="28"/>
        </w:rPr>
        <w:t>2</w:t>
      </w:r>
      <w:r w:rsidR="000432C3" w:rsidRPr="000432C3">
        <w:rPr>
          <w:rFonts w:ascii="Times New Roman" w:hAnsi="Times New Roman" w:cs="Times New Roman"/>
          <w:sz w:val="28"/>
          <w:szCs w:val="28"/>
        </w:rPr>
        <w:t>2</w:t>
      </w:r>
      <w:r w:rsidRPr="000432C3">
        <w:rPr>
          <w:rFonts w:ascii="Times New Roman" w:hAnsi="Times New Roman" w:cs="Times New Roman"/>
          <w:sz w:val="28"/>
          <w:szCs w:val="28"/>
        </w:rPr>
        <w:t xml:space="preserve"> году в центре обслуживания</w:t>
      </w:r>
      <w:r w:rsidRPr="00043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2C3">
        <w:rPr>
          <w:rFonts w:ascii="Times New Roman" w:hAnsi="Times New Roman" w:cs="Times New Roman"/>
          <w:sz w:val="28"/>
          <w:szCs w:val="28"/>
        </w:rPr>
        <w:t>«Администрация г. Чебоксары, отдел по работе с обращениями граждан» осуществлено подтверждение учетной записи ЕПГУ в единой системе идентификац</w:t>
      </w:r>
      <w:proofErr w:type="gramStart"/>
      <w:r w:rsidRPr="000432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432C3">
        <w:rPr>
          <w:rFonts w:ascii="Times New Roman" w:hAnsi="Times New Roman" w:cs="Times New Roman"/>
          <w:sz w:val="28"/>
          <w:szCs w:val="28"/>
        </w:rPr>
        <w:t>тентификации</w:t>
      </w:r>
      <w:r w:rsidRPr="00043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105" w:rsidRPr="000432C3">
        <w:rPr>
          <w:rFonts w:ascii="Times New Roman" w:hAnsi="Times New Roman" w:cs="Times New Roman"/>
          <w:sz w:val="28"/>
          <w:szCs w:val="28"/>
        </w:rPr>
        <w:t>1</w:t>
      </w:r>
      <w:r w:rsidR="000B7F7D">
        <w:rPr>
          <w:rFonts w:ascii="Times New Roman" w:hAnsi="Times New Roman" w:cs="Times New Roman"/>
          <w:sz w:val="28"/>
          <w:szCs w:val="28"/>
        </w:rPr>
        <w:t>1</w:t>
      </w:r>
      <w:r w:rsidRPr="000432C3">
        <w:rPr>
          <w:rFonts w:ascii="Times New Roman" w:hAnsi="Times New Roman" w:cs="Times New Roman"/>
          <w:sz w:val="28"/>
          <w:szCs w:val="28"/>
        </w:rPr>
        <w:t xml:space="preserve"> граж</w:t>
      </w:r>
      <w:r w:rsidR="00795ABD" w:rsidRPr="000432C3">
        <w:rPr>
          <w:rFonts w:ascii="Times New Roman" w:hAnsi="Times New Roman" w:cs="Times New Roman"/>
          <w:sz w:val="28"/>
          <w:szCs w:val="28"/>
        </w:rPr>
        <w:t>дан</w:t>
      </w:r>
      <w:r w:rsidRPr="000432C3">
        <w:rPr>
          <w:rFonts w:ascii="Times New Roman" w:hAnsi="Times New Roman" w:cs="Times New Roman"/>
          <w:sz w:val="28"/>
          <w:szCs w:val="28"/>
        </w:rPr>
        <w:t>.</w:t>
      </w:r>
    </w:p>
    <w:p w:rsidR="00CB0EF2" w:rsidRPr="00DC3A1E" w:rsidRDefault="00CB0EF2" w:rsidP="003C33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структурными подразделениями администрации в 202</w:t>
      </w:r>
      <w:r w:rsidR="009B5D7B" w:rsidRPr="009B5D7B">
        <w:rPr>
          <w:rFonts w:ascii="Times New Roman" w:hAnsi="Times New Roman" w:cs="Times New Roman"/>
          <w:sz w:val="28"/>
          <w:szCs w:val="28"/>
        </w:rPr>
        <w:t>2</w:t>
      </w:r>
      <w:r w:rsidR="00DD1844" w:rsidRPr="009B5D7B">
        <w:rPr>
          <w:rFonts w:ascii="Times New Roman" w:hAnsi="Times New Roman" w:cs="Times New Roman"/>
          <w:sz w:val="28"/>
          <w:szCs w:val="28"/>
        </w:rPr>
        <w:t xml:space="preserve"> </w:t>
      </w:r>
      <w:r w:rsidRPr="009B5D7B">
        <w:rPr>
          <w:rFonts w:ascii="Times New Roman" w:hAnsi="Times New Roman" w:cs="Times New Roman"/>
          <w:sz w:val="28"/>
          <w:szCs w:val="28"/>
        </w:rPr>
        <w:t>году обращений физических лиц с нарушением установленного срока не допущено</w:t>
      </w:r>
      <w:r w:rsidRPr="00DC3A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17CC" w:rsidRPr="00DC3A1E" w:rsidRDefault="002F17CC" w:rsidP="006D42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17CC" w:rsidRPr="00DC3A1E" w:rsidRDefault="002F17CC" w:rsidP="006D42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4C24" w:rsidRDefault="007C5ACE" w:rsidP="00214C24">
      <w:pPr>
        <w:tabs>
          <w:tab w:val="left" w:pos="684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1E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14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работе с</w:t>
      </w:r>
    </w:p>
    <w:p w:rsidR="00214C24" w:rsidRDefault="00214C24" w:rsidP="00214C24">
      <w:pPr>
        <w:tabs>
          <w:tab w:val="left" w:pos="684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граждан                                                                 Г.С. Никифорова</w:t>
      </w:r>
    </w:p>
    <w:p w:rsidR="00A97D7C" w:rsidRPr="00B571EC" w:rsidRDefault="00A97D7C" w:rsidP="00B571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D7C" w:rsidRPr="00B571EC" w:rsidSect="002F17C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8"/>
    <w:rsid w:val="000021B5"/>
    <w:rsid w:val="00002F83"/>
    <w:rsid w:val="00007E94"/>
    <w:rsid w:val="00041982"/>
    <w:rsid w:val="000432C3"/>
    <w:rsid w:val="00046CA5"/>
    <w:rsid w:val="00051696"/>
    <w:rsid w:val="00080867"/>
    <w:rsid w:val="000B5C22"/>
    <w:rsid w:val="000B7F7D"/>
    <w:rsid w:val="000C3DA7"/>
    <w:rsid w:val="000D77A9"/>
    <w:rsid w:val="000F4DBE"/>
    <w:rsid w:val="00100DE6"/>
    <w:rsid w:val="00106629"/>
    <w:rsid w:val="00153048"/>
    <w:rsid w:val="00172B9B"/>
    <w:rsid w:val="001830D7"/>
    <w:rsid w:val="001876D4"/>
    <w:rsid w:val="001D5352"/>
    <w:rsid w:val="001E4FBD"/>
    <w:rsid w:val="00205814"/>
    <w:rsid w:val="00214C24"/>
    <w:rsid w:val="0022547E"/>
    <w:rsid w:val="002424A0"/>
    <w:rsid w:val="0024526A"/>
    <w:rsid w:val="002516FD"/>
    <w:rsid w:val="0025311B"/>
    <w:rsid w:val="0026369A"/>
    <w:rsid w:val="00266A32"/>
    <w:rsid w:val="0028414F"/>
    <w:rsid w:val="002867F2"/>
    <w:rsid w:val="00286ED2"/>
    <w:rsid w:val="00293E52"/>
    <w:rsid w:val="002A150B"/>
    <w:rsid w:val="002B46AE"/>
    <w:rsid w:val="002C39FE"/>
    <w:rsid w:val="002D187A"/>
    <w:rsid w:val="002F0A07"/>
    <w:rsid w:val="002F17CC"/>
    <w:rsid w:val="002F3828"/>
    <w:rsid w:val="0031568B"/>
    <w:rsid w:val="00333F55"/>
    <w:rsid w:val="00341BAD"/>
    <w:rsid w:val="00351614"/>
    <w:rsid w:val="00366A50"/>
    <w:rsid w:val="00371A81"/>
    <w:rsid w:val="003821DC"/>
    <w:rsid w:val="003827FB"/>
    <w:rsid w:val="00385C8E"/>
    <w:rsid w:val="00394F08"/>
    <w:rsid w:val="003A04EB"/>
    <w:rsid w:val="003B3688"/>
    <w:rsid w:val="003C0450"/>
    <w:rsid w:val="003C0A23"/>
    <w:rsid w:val="003C3314"/>
    <w:rsid w:val="003C3857"/>
    <w:rsid w:val="003D0AA2"/>
    <w:rsid w:val="003E67FB"/>
    <w:rsid w:val="003F5BC5"/>
    <w:rsid w:val="004023B5"/>
    <w:rsid w:val="0042072C"/>
    <w:rsid w:val="00421975"/>
    <w:rsid w:val="00426A2E"/>
    <w:rsid w:val="00434B59"/>
    <w:rsid w:val="0044712B"/>
    <w:rsid w:val="00452498"/>
    <w:rsid w:val="00480FB7"/>
    <w:rsid w:val="00482686"/>
    <w:rsid w:val="00496574"/>
    <w:rsid w:val="004E1715"/>
    <w:rsid w:val="004F0119"/>
    <w:rsid w:val="00511F57"/>
    <w:rsid w:val="005166D2"/>
    <w:rsid w:val="0052112E"/>
    <w:rsid w:val="005435B4"/>
    <w:rsid w:val="00552038"/>
    <w:rsid w:val="0057122C"/>
    <w:rsid w:val="005915DA"/>
    <w:rsid w:val="00591B33"/>
    <w:rsid w:val="00592CF9"/>
    <w:rsid w:val="005A1AC0"/>
    <w:rsid w:val="005A5EA5"/>
    <w:rsid w:val="005B7E7F"/>
    <w:rsid w:val="005C3574"/>
    <w:rsid w:val="005C4698"/>
    <w:rsid w:val="005D20B0"/>
    <w:rsid w:val="00604BC3"/>
    <w:rsid w:val="0060719C"/>
    <w:rsid w:val="00620B6B"/>
    <w:rsid w:val="0063130C"/>
    <w:rsid w:val="0064671C"/>
    <w:rsid w:val="00647232"/>
    <w:rsid w:val="00647CD9"/>
    <w:rsid w:val="00650FAC"/>
    <w:rsid w:val="006563C6"/>
    <w:rsid w:val="00656427"/>
    <w:rsid w:val="00665468"/>
    <w:rsid w:val="006764BB"/>
    <w:rsid w:val="0068306B"/>
    <w:rsid w:val="006971C9"/>
    <w:rsid w:val="006C003E"/>
    <w:rsid w:val="006D2866"/>
    <w:rsid w:val="006D42E8"/>
    <w:rsid w:val="006D56BC"/>
    <w:rsid w:val="006E21D2"/>
    <w:rsid w:val="006F0771"/>
    <w:rsid w:val="00705623"/>
    <w:rsid w:val="00717E38"/>
    <w:rsid w:val="00727AC0"/>
    <w:rsid w:val="00732821"/>
    <w:rsid w:val="007370E5"/>
    <w:rsid w:val="00744BC4"/>
    <w:rsid w:val="00746106"/>
    <w:rsid w:val="007501BC"/>
    <w:rsid w:val="00795ABD"/>
    <w:rsid w:val="007C4EA8"/>
    <w:rsid w:val="007C5ACE"/>
    <w:rsid w:val="007C6845"/>
    <w:rsid w:val="007D1636"/>
    <w:rsid w:val="007E749E"/>
    <w:rsid w:val="00803105"/>
    <w:rsid w:val="00811F7D"/>
    <w:rsid w:val="00812AC5"/>
    <w:rsid w:val="00816A3F"/>
    <w:rsid w:val="008315BE"/>
    <w:rsid w:val="00834414"/>
    <w:rsid w:val="00850C4B"/>
    <w:rsid w:val="00851E91"/>
    <w:rsid w:val="00861F62"/>
    <w:rsid w:val="00875852"/>
    <w:rsid w:val="008768A5"/>
    <w:rsid w:val="00877562"/>
    <w:rsid w:val="00891D52"/>
    <w:rsid w:val="008C123D"/>
    <w:rsid w:val="008C7269"/>
    <w:rsid w:val="008D3A65"/>
    <w:rsid w:val="008E20DE"/>
    <w:rsid w:val="008E5F36"/>
    <w:rsid w:val="009044B3"/>
    <w:rsid w:val="00906F4E"/>
    <w:rsid w:val="00916327"/>
    <w:rsid w:val="00942AE9"/>
    <w:rsid w:val="00946372"/>
    <w:rsid w:val="00947647"/>
    <w:rsid w:val="00973229"/>
    <w:rsid w:val="00982F00"/>
    <w:rsid w:val="009955C2"/>
    <w:rsid w:val="009B5D7B"/>
    <w:rsid w:val="009D568D"/>
    <w:rsid w:val="009D7674"/>
    <w:rsid w:val="009F1533"/>
    <w:rsid w:val="009F4FB7"/>
    <w:rsid w:val="00A07D14"/>
    <w:rsid w:val="00A231FF"/>
    <w:rsid w:val="00A36F6F"/>
    <w:rsid w:val="00A7293C"/>
    <w:rsid w:val="00A77DCE"/>
    <w:rsid w:val="00A83256"/>
    <w:rsid w:val="00A92B58"/>
    <w:rsid w:val="00A97D7C"/>
    <w:rsid w:val="00AA263D"/>
    <w:rsid w:val="00AC4179"/>
    <w:rsid w:val="00AD3F64"/>
    <w:rsid w:val="00AE1745"/>
    <w:rsid w:val="00AF4102"/>
    <w:rsid w:val="00B116A3"/>
    <w:rsid w:val="00B21E77"/>
    <w:rsid w:val="00B44C84"/>
    <w:rsid w:val="00B51E9D"/>
    <w:rsid w:val="00B54B9C"/>
    <w:rsid w:val="00B571EC"/>
    <w:rsid w:val="00B73BB7"/>
    <w:rsid w:val="00B83733"/>
    <w:rsid w:val="00B92397"/>
    <w:rsid w:val="00B970D9"/>
    <w:rsid w:val="00BA2680"/>
    <w:rsid w:val="00BB17F3"/>
    <w:rsid w:val="00BB39F1"/>
    <w:rsid w:val="00BD1324"/>
    <w:rsid w:val="00BE1C68"/>
    <w:rsid w:val="00BE5FFB"/>
    <w:rsid w:val="00BF144D"/>
    <w:rsid w:val="00C23A73"/>
    <w:rsid w:val="00C27C77"/>
    <w:rsid w:val="00C31E1C"/>
    <w:rsid w:val="00C33A25"/>
    <w:rsid w:val="00C520D7"/>
    <w:rsid w:val="00C65175"/>
    <w:rsid w:val="00C738ED"/>
    <w:rsid w:val="00C747CA"/>
    <w:rsid w:val="00C870B9"/>
    <w:rsid w:val="00C90E3B"/>
    <w:rsid w:val="00C95E52"/>
    <w:rsid w:val="00CA2DCB"/>
    <w:rsid w:val="00CB0EF2"/>
    <w:rsid w:val="00CE1380"/>
    <w:rsid w:val="00CF4258"/>
    <w:rsid w:val="00D03149"/>
    <w:rsid w:val="00D14358"/>
    <w:rsid w:val="00D276B3"/>
    <w:rsid w:val="00D40187"/>
    <w:rsid w:val="00D47F28"/>
    <w:rsid w:val="00D51BB3"/>
    <w:rsid w:val="00D55C64"/>
    <w:rsid w:val="00D61968"/>
    <w:rsid w:val="00D66599"/>
    <w:rsid w:val="00D765B4"/>
    <w:rsid w:val="00D84600"/>
    <w:rsid w:val="00D94715"/>
    <w:rsid w:val="00DA352A"/>
    <w:rsid w:val="00DC3A1E"/>
    <w:rsid w:val="00DD1844"/>
    <w:rsid w:val="00DE39AA"/>
    <w:rsid w:val="00DF0904"/>
    <w:rsid w:val="00E06621"/>
    <w:rsid w:val="00E10060"/>
    <w:rsid w:val="00E10D5E"/>
    <w:rsid w:val="00E30540"/>
    <w:rsid w:val="00E30E5E"/>
    <w:rsid w:val="00E30E6C"/>
    <w:rsid w:val="00E33BAC"/>
    <w:rsid w:val="00E44B0D"/>
    <w:rsid w:val="00E47D0D"/>
    <w:rsid w:val="00E65810"/>
    <w:rsid w:val="00E75A3A"/>
    <w:rsid w:val="00EA0862"/>
    <w:rsid w:val="00EA3C41"/>
    <w:rsid w:val="00F07485"/>
    <w:rsid w:val="00F115E0"/>
    <w:rsid w:val="00F33950"/>
    <w:rsid w:val="00F36535"/>
    <w:rsid w:val="00F44350"/>
    <w:rsid w:val="00F6214B"/>
    <w:rsid w:val="00F9756E"/>
    <w:rsid w:val="00FD76F6"/>
    <w:rsid w:val="00FE2BE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E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97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547E"/>
    <w:rPr>
      <w:color w:val="0000FF"/>
      <w:u w:val="single"/>
    </w:rPr>
  </w:style>
  <w:style w:type="paragraph" w:styleId="a8">
    <w:name w:val="Body Text"/>
    <w:basedOn w:val="a"/>
    <w:link w:val="a9"/>
    <w:unhideWhenUsed/>
    <w:rsid w:val="00EA3C41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3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E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97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547E"/>
    <w:rPr>
      <w:color w:val="0000FF"/>
      <w:u w:val="single"/>
    </w:rPr>
  </w:style>
  <w:style w:type="paragraph" w:styleId="a8">
    <w:name w:val="Body Text"/>
    <w:basedOn w:val="a"/>
    <w:link w:val="a9"/>
    <w:unhideWhenUsed/>
    <w:rsid w:val="00EA3C41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3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16413</c:v>
                </c:pt>
                <c:pt idx="1">
                  <c:v>16973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устные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322</c:v>
                </c:pt>
                <c:pt idx="1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132288"/>
        <c:axId val="117154560"/>
        <c:axId val="0"/>
      </c:bar3DChart>
      <c:catAx>
        <c:axId val="11713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154560"/>
        <c:crosses val="autoZero"/>
        <c:auto val="1"/>
        <c:lblAlgn val="ctr"/>
        <c:lblOffset val="100"/>
        <c:noMultiLvlLbl val="0"/>
      </c:catAx>
      <c:valAx>
        <c:axId val="11715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3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83675998833479"/>
          <c:y val="0.40274309461317337"/>
          <c:w val="0.20727435112277631"/>
          <c:h val="0.16673603299587553"/>
        </c:manualLayout>
      </c:layout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9319049711061E-2"/>
          <c:y val="4.3539292882507331E-2"/>
          <c:w val="0.87028251833327697"/>
          <c:h val="0.4566950748803458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2935213467457985E-3"/>
                  <c:y val="1.9586892389921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933523104723044E-3"/>
                  <c:y val="1.5669513911937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935213467457985E-3"/>
                  <c:y val="-5.4843298691780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     </c:v>
                </c:pt>
                <c:pt idx="2">
                  <c:v>государство, общество, политика </c:v>
                </c:pt>
                <c:pt idx="3">
                  <c:v>социальная сфера</c:v>
                </c:pt>
                <c:pt idx="4">
                  <c:v>оборона, безопасность, законность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57.08</c:v>
                </c:pt>
                <c:pt idx="1">
                  <c:v>14.91</c:v>
                </c:pt>
                <c:pt idx="2">
                  <c:v>9.98</c:v>
                </c:pt>
                <c:pt idx="3">
                  <c:v>9.0500000000000007</c:v>
                </c:pt>
                <c:pt idx="4">
                  <c:v>3.17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173916350709778E-2"/>
                  <c:y val="-3.917378477984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935213467457985E-3"/>
                  <c:y val="2.742164934589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     </c:v>
                </c:pt>
                <c:pt idx="2">
                  <c:v>государство, общество, политика </c:v>
                </c:pt>
                <c:pt idx="3">
                  <c:v>социальная сфера</c:v>
                </c:pt>
                <c:pt idx="4">
                  <c:v>оборона, безопасность, законность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60.23</c:v>
                </c:pt>
                <c:pt idx="1">
                  <c:v>17.87</c:v>
                </c:pt>
                <c:pt idx="2">
                  <c:v>8.6300000000000008</c:v>
                </c:pt>
                <c:pt idx="3">
                  <c:v>10.94</c:v>
                </c:pt>
                <c:pt idx="4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799552"/>
        <c:axId val="117801344"/>
        <c:axId val="0"/>
      </c:bar3DChart>
      <c:catAx>
        <c:axId val="117799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01344"/>
        <c:crosses val="autoZero"/>
        <c:auto val="1"/>
        <c:lblAlgn val="ctr"/>
        <c:lblOffset val="100"/>
        <c:noMultiLvlLbl val="0"/>
      </c:catAx>
      <c:valAx>
        <c:axId val="11780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9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26075495927813"/>
          <c:y val="0.2192826926046009"/>
          <c:w val="9.9280017572910675E-2"/>
          <c:h val="0.18331480623745561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96602508019841E-3"/>
          <c:y val="1.9528960578956756E-3"/>
          <c:w val="0.685192852121986"/>
          <c:h val="0.962565638199334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9"/>
          <c:dLbls>
            <c:dLbl>
              <c:idx val="0"/>
              <c:layout>
                <c:manualLayout>
                  <c:x val="-4.2151183893868183E-2"/>
                  <c:y val="-5.9670227370198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588056169744313E-2"/>
                  <c:y val="5.2582906571033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00093244124409E-2"/>
                  <c:y val="0.112988781629259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574637404573995E-2"/>
                  <c:y val="-1.1147234190414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956430795598232E-2"/>
                  <c:y val="-2.0146007768932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685396729875523E-3"/>
                  <c:y val="-1.6583993443653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548402250635691E-3"/>
                  <c:y val="-2.3649864141209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2300948799296381E-3"/>
                  <c:y val="-3.425311056109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район</c:v>
                </c:pt>
                <c:pt idx="1">
                  <c:v>Ленинский район</c:v>
                </c:pt>
                <c:pt idx="2">
                  <c:v>Калининский район</c:v>
                </c:pt>
                <c:pt idx="3">
                  <c:v>г. Чебоксары (без указания конк-го адреса)</c:v>
                </c:pt>
                <c:pt idx="4">
                  <c:v>др.районы ЧР</c:v>
                </c:pt>
                <c:pt idx="5">
                  <c:v>др.регионы РФ</c:v>
                </c:pt>
                <c:pt idx="6">
                  <c:v>район неизвестен</c:v>
                </c:pt>
                <c:pt idx="7">
                  <c:v>иностр.гос-ва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5142</c:v>
                </c:pt>
                <c:pt idx="1">
                  <c:v>3720</c:v>
                </c:pt>
                <c:pt idx="2">
                  <c:v>5196</c:v>
                </c:pt>
                <c:pt idx="3">
                  <c:v>968</c:v>
                </c:pt>
                <c:pt idx="4">
                  <c:v>632</c:v>
                </c:pt>
                <c:pt idx="5">
                  <c:v>384</c:v>
                </c:pt>
                <c:pt idx="6">
                  <c:v>928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29017293179261"/>
          <c:y val="0.14716379630628362"/>
          <c:w val="0.32514475468602794"/>
          <c:h val="0.70599979668203516"/>
        </c:manualLayout>
      </c:layout>
      <c:overlay val="0"/>
      <c:txPr>
        <a:bodyPr/>
        <a:lstStyle/>
        <a:p>
          <a:pPr>
            <a:defRPr sz="105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53.41</c:v>
                </c:pt>
                <c:pt idx="1">
                  <c:v>36.799999999999997</c:v>
                </c:pt>
                <c:pt idx="2">
                  <c:v>1.35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Другие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64.239999999999995</c:v>
                </c:pt>
                <c:pt idx="1">
                  <c:v>25.51</c:v>
                </c:pt>
                <c:pt idx="2">
                  <c:v>1.1100000000000001</c:v>
                </c:pt>
                <c:pt idx="3">
                  <c:v>2.1800000000000002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71968"/>
        <c:axId val="117573504"/>
      </c:barChart>
      <c:catAx>
        <c:axId val="117571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73504"/>
        <c:crosses val="autoZero"/>
        <c:auto val="1"/>
        <c:lblAlgn val="ctr"/>
        <c:lblOffset val="100"/>
        <c:noMultiLvlLbl val="0"/>
      </c:catAx>
      <c:valAx>
        <c:axId val="11757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719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2E1F-8AFA-43F9-AA48-8412D99E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gcheb_people2</cp:lastModifiedBy>
  <cp:revision>2</cp:revision>
  <cp:lastPrinted>2023-01-17T12:21:00Z</cp:lastPrinted>
  <dcterms:created xsi:type="dcterms:W3CDTF">2023-01-27T06:55:00Z</dcterms:created>
  <dcterms:modified xsi:type="dcterms:W3CDTF">2023-01-27T06:55:00Z</dcterms:modified>
</cp:coreProperties>
</file>