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Чебоксары ЧР от 09.07.2015 N 2320</w:t>
              <w:br/>
              <w:t xml:space="preserve">(ред. от 22.04.2022)</w:t>
              <w:br/>
              <w:t xml:space="preserve">"Об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ЧЕБОКСАРЫ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июля 2015 г. N 2320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КОДЕКСА ЭТИКИ И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 ИСПОЛНИТЕЛЬНО-РАСПОРЯДИТЕЛЬНОГО</w:t>
      </w:r>
    </w:p>
    <w:p>
      <w:pPr>
        <w:pStyle w:val="2"/>
        <w:jc w:val="center"/>
      </w:pPr>
      <w:r>
        <w:rPr>
          <w:sz w:val="20"/>
        </w:rPr>
        <w:t xml:space="preserve">ОРГАНА ГОРОДА ЧЕБОКСАРЫ - АДМИНИСТРАЦИИ ГОРОДА ЧЕБОКСАРЫ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Чебоксары ЧР от 30.05.2017 </w:t>
            </w:r>
            <w:hyperlink w:history="0" r:id="rId7" w:tooltip="Постановление администрации г. Чебоксары ЧР от 30.05.2017 N 1342 &quot;О внесении изменения в постановление администрации города Чебоксары от 09.07.2015 N 2320&quot; {КонсультантПлюс}">
              <w:r>
                <w:rPr>
                  <w:sz w:val="20"/>
                  <w:color w:val="0000ff"/>
                </w:rPr>
                <w:t xml:space="preserve">N 1342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03.09.2018 </w:t>
            </w:r>
            <w:hyperlink w:history="0" r:id="rId8" w:tooltip="Постановление администрации г. Чебоксары ЧР от 03.09.2018 N 1604 &quot;О внесении изменения в постановление администрации города Чебоксары от 09.07.2015 N 2320&quot; {КонсультантПлюс}">
              <w:r>
                <w:rPr>
                  <w:sz w:val="20"/>
                  <w:color w:val="0000ff"/>
                </w:rPr>
                <w:t xml:space="preserve">N 1604</w:t>
              </w:r>
            </w:hyperlink>
            <w:r>
              <w:rPr>
                <w:sz w:val="20"/>
                <w:color w:val="392c69"/>
              </w:rPr>
              <w:t xml:space="preserve">, от 07.12.2018 </w:t>
            </w:r>
            <w:hyperlink w:history="0" r:id="rId9" w:tooltip="Постановление администрации г. Чебоксары ЧР от 07.12.2018 N 2388 &quot;О внесении изменений в постановление администрации города Чебоксары от 09.07.2015 N 2320&quot; {КонсультантПлюс}">
              <w:r>
                <w:rPr>
                  <w:sz w:val="20"/>
                  <w:color w:val="0000ff"/>
                </w:rPr>
                <w:t xml:space="preserve">N 2388</w:t>
              </w:r>
            </w:hyperlink>
            <w:r>
              <w:rPr>
                <w:sz w:val="20"/>
                <w:color w:val="392c69"/>
              </w:rPr>
              <w:t xml:space="preserve">, от 09.04.2019 </w:t>
            </w:r>
            <w:hyperlink w:history="0" r:id="rId10" w:tooltip="Постановление администрации г. Чебоксары ЧР от 09.04.2019 N 774 &quot;О внесении изменения в постановление администрации города Чебоксары от 09.07.2015 N 2320&quot; {КонсультантПлюс}">
              <w:r>
                <w:rPr>
                  <w:sz w:val="20"/>
                  <w:color w:val="0000ff"/>
                </w:rPr>
                <w:t xml:space="preserve">N 774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27.05.2020 </w:t>
            </w:r>
            <w:hyperlink w:history="0" r:id="rId11" w:tooltip="Постановление администрации г. Чебоксары ЧР от 27.05.2020 N 960 &quot;О внесении изменений в постановление администрации города Чебоксары от 09.07.2015 N 2320&quot; {КонсультантПлюс}">
              <w:r>
                <w:rPr>
                  <w:sz w:val="20"/>
                  <w:color w:val="0000ff"/>
                </w:rPr>
                <w:t xml:space="preserve">N 960</w:t>
              </w:r>
            </w:hyperlink>
            <w:r>
              <w:rPr>
                <w:sz w:val="20"/>
                <w:color w:val="392c69"/>
              </w:rPr>
              <w:t xml:space="preserve">, от 11.03.2021 </w:t>
            </w:r>
            <w:hyperlink w:history="0" r:id="rId12" w:tooltip="Постановление администрации г. Чебоксары ЧР от 11.03.2021 N 403 &quot;О внесении изменений в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утвержденный постановлением администрации города Чебоксары от 09.07.2015 N 2320&quot; {КонсультантПлюс}">
              <w:r>
                <w:rPr>
                  <w:sz w:val="20"/>
                  <w:color w:val="0000ff"/>
                </w:rPr>
                <w:t xml:space="preserve">N 403</w:t>
              </w:r>
            </w:hyperlink>
            <w:r>
              <w:rPr>
                <w:sz w:val="20"/>
                <w:color w:val="392c69"/>
              </w:rPr>
              <w:t xml:space="preserve">, от 22.04.2022 </w:t>
            </w:r>
            <w:hyperlink w:history="0" r:id="rId13" w:tooltip="Постановление администрации г. Чебоксары ЧР от 22.04.2022 N 1398 &quot;О внесении изменений в постановление администрации города Чебоксары от 09.07.2015 N 2320 &quot;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&quot; {КонсультантПлюс}">
              <w:r>
                <w:rPr>
                  <w:sz w:val="20"/>
                  <w:color w:val="0000ff"/>
                </w:rPr>
                <w:t xml:space="preserve">N 1398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Устав муниципального образования города Чебоксары - столицы Чувашской Республики (принят решением Чебоксарского городского Собрания депутатов ЧР от 30.11.2005 N 40) (ред. от 17.05.2022) (Зарегистрировано в ГУ Минюста России по Приволжскому федеральному округу 26.12.2005 N RU21304000200500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города Чебоксары - столицы Чувашской Республики, в целях установления этических норм и правил служебного поведения муниципальных служащих исполнительно-распорядительного органа города Чебоксары - администрации города Чебоксары, достойного выполнения ими своей профессиональной деятельности, а также содействия укреплению авторитета муниципального служащего, доверия граждан и обеспечению единой нравственно-нормативной основы поведения муниципальных служащих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КОДЕКС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этики и служебного поведения муниципальных служащих исполнительно-распорядительного органа города Чебоксары - администрации города Чебоксары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5" w:tooltip="Постановление администрации г. Чебоксары ЧР от 28.02.2011 N 34 &quot;Об утверждении Кодекса этики и служебного поведения муниципальных служащих исполнительно-распорядительных органов местного самоуправления города Чебоксар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Чебоксары от 28.02.2011 N 34 "Об утверждении Кодекса этики и служебного поведения муниципальных служащих исполнительно-распорядительных органов местного самоуправления города Чебоксары"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главы администрации города Чебоксары - руководителя аппарата А.Ю.Маклыгина.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города Чебоксары</w:t>
      </w:r>
    </w:p>
    <w:p>
      <w:pPr>
        <w:pStyle w:val="0"/>
        <w:jc w:val="right"/>
      </w:pPr>
      <w:r>
        <w:rPr>
          <w:sz w:val="20"/>
        </w:rPr>
        <w:t xml:space="preserve">А.О.ЛАДЫКОВ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города Чебоксары</w:t>
      </w:r>
    </w:p>
    <w:p>
      <w:pPr>
        <w:pStyle w:val="0"/>
        <w:jc w:val="right"/>
      </w:pPr>
      <w:r>
        <w:rPr>
          <w:sz w:val="20"/>
        </w:rPr>
        <w:t xml:space="preserve">от 09.07.2015 N 2320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КОДЕКС</w:t>
      </w:r>
    </w:p>
    <w:p>
      <w:pPr>
        <w:pStyle w:val="2"/>
        <w:jc w:val="center"/>
      </w:pPr>
      <w:r>
        <w:rPr>
          <w:sz w:val="20"/>
        </w:rPr>
        <w:t xml:space="preserve">ЭТИКИ И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 ИСПОЛНИТЕЛЬНО-РАСПОРЯДИТЕЛЬНОГО</w:t>
      </w:r>
    </w:p>
    <w:p>
      <w:pPr>
        <w:pStyle w:val="2"/>
        <w:jc w:val="center"/>
      </w:pPr>
      <w:r>
        <w:rPr>
          <w:sz w:val="20"/>
        </w:rPr>
        <w:t xml:space="preserve">ОРГАНА ГОРОДА ЧЕБОКСАРЫ - АДМИНИСТРАЦИИ ГОРОДА ЧЕБОКСАРЫ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Чебоксары ЧР от 30.05.2017 </w:t>
            </w:r>
            <w:hyperlink w:history="0" r:id="rId16" w:tooltip="Постановление администрации г. Чебоксары ЧР от 30.05.2017 N 1342 &quot;О внесении изменения в постановление администрации города Чебоксары от 09.07.2015 N 2320&quot; {КонсультантПлюс}">
              <w:r>
                <w:rPr>
                  <w:sz w:val="20"/>
                  <w:color w:val="0000ff"/>
                </w:rPr>
                <w:t xml:space="preserve">N 1342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03.09.2018 </w:t>
            </w:r>
            <w:hyperlink w:history="0" r:id="rId17" w:tooltip="Постановление администрации г. Чебоксары ЧР от 03.09.2018 N 1604 &quot;О внесении изменения в постановление администрации города Чебоксары от 09.07.2015 N 2320&quot; {КонсультантПлюс}">
              <w:r>
                <w:rPr>
                  <w:sz w:val="20"/>
                  <w:color w:val="0000ff"/>
                </w:rPr>
                <w:t xml:space="preserve">N 1604</w:t>
              </w:r>
            </w:hyperlink>
            <w:r>
              <w:rPr>
                <w:sz w:val="20"/>
                <w:color w:val="392c69"/>
              </w:rPr>
              <w:t xml:space="preserve">, от 07.12.2018 </w:t>
            </w:r>
            <w:hyperlink w:history="0" r:id="rId18" w:tooltip="Постановление администрации г. Чебоксары ЧР от 07.12.2018 N 2388 &quot;О внесении изменений в постановление администрации города Чебоксары от 09.07.2015 N 2320&quot; {КонсультантПлюс}">
              <w:r>
                <w:rPr>
                  <w:sz w:val="20"/>
                  <w:color w:val="0000ff"/>
                </w:rPr>
                <w:t xml:space="preserve">N 2388</w:t>
              </w:r>
            </w:hyperlink>
            <w:r>
              <w:rPr>
                <w:sz w:val="20"/>
                <w:color w:val="392c69"/>
              </w:rPr>
              <w:t xml:space="preserve">, от 09.04.2019 </w:t>
            </w:r>
            <w:hyperlink w:history="0" r:id="rId19" w:tooltip="Постановление администрации г. Чебоксары ЧР от 09.04.2019 N 774 &quot;О внесении изменения в постановление администрации города Чебоксары от 09.07.2015 N 2320&quot; {КонсультантПлюс}">
              <w:r>
                <w:rPr>
                  <w:sz w:val="20"/>
                  <w:color w:val="0000ff"/>
                </w:rPr>
                <w:t xml:space="preserve">N 774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27.05.2020 </w:t>
            </w:r>
            <w:hyperlink w:history="0" r:id="rId20" w:tooltip="Постановление администрации г. Чебоксары ЧР от 27.05.2020 N 960 &quot;О внесении изменений в постановление администрации города Чебоксары от 09.07.2015 N 2320&quot; {КонсультантПлюс}">
              <w:r>
                <w:rPr>
                  <w:sz w:val="20"/>
                  <w:color w:val="0000ff"/>
                </w:rPr>
                <w:t xml:space="preserve">N 960</w:t>
              </w:r>
            </w:hyperlink>
            <w:r>
              <w:rPr>
                <w:sz w:val="20"/>
                <w:color w:val="392c69"/>
              </w:rPr>
              <w:t xml:space="preserve">, от 11.03.2021 </w:t>
            </w:r>
            <w:hyperlink w:history="0" r:id="rId21" w:tooltip="Постановление администрации г. Чебоксары ЧР от 11.03.2021 N 403 &quot;О внесении изменений в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утвержденный постановлением администрации города Чебоксары от 09.07.2015 N 2320&quot; {КонсультантПлюс}">
              <w:r>
                <w:rPr>
                  <w:sz w:val="20"/>
                  <w:color w:val="0000ff"/>
                </w:rPr>
                <w:t xml:space="preserve">N 403</w:t>
              </w:r>
            </w:hyperlink>
            <w:r>
              <w:rPr>
                <w:sz w:val="20"/>
                <w:color w:val="392c69"/>
              </w:rPr>
              <w:t xml:space="preserve">, от 22.04.2022 </w:t>
            </w:r>
            <w:hyperlink w:history="0" r:id="rId22" w:tooltip="Постановление администрации г. Чебоксары ЧР от 22.04.2022 N 1398 &quot;О внесении изменений в постановление администрации города Чебоксары от 09.07.2015 N 2320 &quot;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&quot; {КонсультантПлюс}">
              <w:r>
                <w:rPr>
                  <w:sz w:val="20"/>
                  <w:color w:val="0000ff"/>
                </w:rPr>
                <w:t xml:space="preserve">N 1398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Кодекс этики и служебного поведения муниципальных служащих исполнительно-распорядительного органа города Чебоксары - администрации города Чебоксары (далее - Кодекс этики и служебного поведения) разработан в соответствии с положениями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24" w:tooltip="Конституция Чувашской Республики (принята ГС ЧР 30.11.2000) (ред. от 21.06.2021) (с изм. и доп., вступ. в силу с 02.07.2021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Чувашской Республики, федеральных законов от 02.03.2007 </w:t>
      </w:r>
      <w:hyperlink w:history="0" r:id="rId25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от 25.12.2008 </w:t>
      </w:r>
      <w:hyperlink w:history="0" r:id="rId26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</w:t>
      </w:r>
      <w:hyperlink w:history="0" r:id="rId27" w:tooltip="Закон ЧР от 05.10.2007 N 62 (ред. от 31.10.2022) &quot;О муниципальной службе в Чувашской Республике&quot; (принят ГС ЧР 25.09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Чувашской Республики от 05.10.2007 N 62 "О муниципальной службе в Чувашской Республике", </w:t>
      </w:r>
      <w:hyperlink w:history="0" r:id="rId28" w:tooltip="Устав муниципального образования города Чебоксары - столицы Чувашской Республики (принят решением Чебоксарского городского Собрания депутатов ЧР от 30.11.2005 N 40) (ред. от 17.05.2022) (Зарегистрировано в ГУ Минюста России по Приволжскому федеральному округу 26.12.2005 N RU21304000200500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муниципального образования города Чебоксары - столицы Чувашской Республики и иных нормативных правовых </w:t>
      </w:r>
      <w:hyperlink w:history="0" r:id="rId29" w:tooltip="Указ Президента РФ от 12.08.2002 N 885 (ред. от 25.08.2021) &quot;Об утверждении общих принципов служебного поведения государственных служащих&quot; {КонсультантПлюс}">
        <w:r>
          <w:rPr>
            <w:sz w:val="20"/>
            <w:color w:val="0000ff"/>
          </w:rPr>
          <w:t xml:space="preserve">актов</w:t>
        </w:r>
      </w:hyperlink>
      <w:r>
        <w:rPr>
          <w:sz w:val="20"/>
        </w:rPr>
        <w:t xml:space="preserve"> и основан на общепризнанных нравственных принципах.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исполнительно-распорядительного органа города Чебоксары - администрации города Чебоксары (далее - муниципальные служащие), независимо от замещаемой ими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Кодекс этики и служебного поведения призван способствовать безупречному исполнению муниципальными служащими возложенных на них служебных обязанностей, содействовать повышению правовой и нравственной культуры муниципальных служащих, укреплению авторитета исполнительно-распорядительного органа города Чебоксары - администрации города Чебоксары (далее - Администрация).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Гражданин Российской Федерации, поступающий на муниципальную службу в исполнительно-распорядительный орган города Чебоксары - администрацию города Чебоксары (далее - муниципальная служба), обязан ознакомиться с положениями Кодекса этики и служебного поведения и соблюдать их в процессе своей служебной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Муниципальные служащие должны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 и служебного поведения.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Целью Кодекса этики и служебного поведения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единых норм поведения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Кодекс этики и служебного поведения призван повысить эффективность выполнения муниципальными служащими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Кодекс этики и служебного поведения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Знание и соблюдение муниципальными служащими положений Кодекса этики и служебного поведения является одним из критериев оценки качества их профессиональной деятельности и служебного поведения.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принципы и правила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Муниципальные служащие, сознавая ответственность перед государством, обществом и гражданами,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исполнять должностные (служебные) обязанности добросовестно и на высоком профессиональном уровне в целях обеспечения эффективной работы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Администрации, так и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свою деятельность в пределах своих должностных (служебных) обязанностей и полномочий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соблюдать ограничения и запреты, исполнять обязанности, установленные законодательством Российской Федерации и законодательством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соблюдать нейтральность, исключающую возможность влияния на их профессиональную служебную деятельность решений политических партий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соблюдать нормы служебной, профессиональной служебной этики и правила делового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проявлять корректность и внимательность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проявлять терпимость и уважение к нравственным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воздерживаться от поведения, которое могло бы вызвать сомнение в объективном исполнении ими должностных (служебных) обязанностей, а также избегать конфликтных ситуаций, способных нанести ущерб их репутации или авторитету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если это не входит в их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соблюдать установленные в Администрации правила публичных выступлений и предоставления служебной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муниципальных прав,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Муниципальные служащие обязаны соблюдать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w:history="0" r:id="rId31" w:tooltip="Конституция Чувашской Республики (принята ГС ЧР 30.11.2000) (ред. от 21.06.2021) (с изм. и доп., вступ. в силу с 02.07.2021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Чувашской Республики, законы Чувашской Республики, иные нормативные правовые акты Чувашской Республики, муниципального образования города Чебоксары, Администрации города Чебоксары и обеспечивать их исполнение.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нормативными правовыми актами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Муниципальные служащие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</w:t>
      </w:r>
      <w:hyperlink w:history="0" r:id="rId32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соответствием расходов лиц, замещающих государственные должности, и иных лиц их доходам".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Муниципальные служащие обязаны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Муниципальным служащим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Замещать должность муниципальной службы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избрания или назначения на муниципальную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Участвовать в управлении коммерческой или некоммерческой организацией,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иные случаи, предусмотренные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(пп. 2.10.2 в ред. </w:t>
      </w:r>
      <w:hyperlink w:history="0" r:id="rId33" w:tooltip="Постановление администрации г. Чебоксары ЧР от 27.05.2020 N 960 &quot;О внесении изменений в постановление администрации города Чебоксары от 09.07.2015 N 232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Чебоксары ЧР от 27.05.2020 N 960)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2.10.2.1. Заниматься предпринимательской деятельностью лично или через доверенных лиц.</w:t>
      </w:r>
    </w:p>
    <w:p>
      <w:pPr>
        <w:pStyle w:val="0"/>
        <w:jc w:val="both"/>
      </w:pPr>
      <w:r>
        <w:rPr>
          <w:sz w:val="20"/>
        </w:rPr>
        <w:t xml:space="preserve">(пп. 2.10.2.1 введен </w:t>
      </w:r>
      <w:hyperlink w:history="0" r:id="rId34" w:tooltip="Постановление администрации г. Чебоксары ЧР от 27.05.2020 N 960 &quot;О внесении изменений в постановление администрации города Чебоксары от 09.07.2015 N 23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Чебоксары ЧР от 27.05.2020 N 960)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</w:t>
      </w:r>
      <w:hyperlink w:history="0" r:id="rId3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2.10.5.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2.10.7.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2.10.8.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2.10.9. Использовать преимущества должностного положения для предвыборной агитации, а также для агитации по вопросам референдума.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2.10.10.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2.10.11.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2.10.12.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2.10.13.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2.10.14.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2.10.15.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обязанности.</w:t>
      </w:r>
    </w:p>
    <w:p>
      <w:pPr>
        <w:pStyle w:val="0"/>
        <w:jc w:val="both"/>
      </w:pPr>
      <w:r>
        <w:rPr>
          <w:sz w:val="20"/>
        </w:rPr>
        <w:t xml:space="preserve">(пп. 2.10.15 введен </w:t>
      </w:r>
      <w:hyperlink w:history="0" r:id="rId36" w:tooltip="Постановление администрации г. Чебоксары ЧР от 11.03.2021 N 403 &quot;О внесении изменений в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утвержденный постановлением администрации города Чебоксары от 09.07.2015 N 23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Чебоксары ЧР от 11.03.2021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2.10.16. Прекращать исполнение должностных обязанностей в целях урегулирования трудового спора.</w:t>
      </w:r>
    </w:p>
    <w:p>
      <w:pPr>
        <w:pStyle w:val="0"/>
        <w:jc w:val="both"/>
      </w:pPr>
      <w:r>
        <w:rPr>
          <w:sz w:val="20"/>
        </w:rPr>
        <w:t xml:space="preserve">(пп. 2.10.16 введен </w:t>
      </w:r>
      <w:hyperlink w:history="0" r:id="rId37" w:tooltip="Постановление администрации г. Чебоксары ЧР от 11.03.2021 N 403 &quot;О внесении изменений в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утвержденный постановлением администрации города Чебоксары от 09.07.2015 N 23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Чебоксары ЧР от 11.03.2021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Муниципальные служащие могут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меры по предотвращению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меры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Муниципальный служащий, замещающий должность главы администрации города,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города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2.16 введен </w:t>
      </w:r>
      <w:hyperlink w:history="0" r:id="rId38" w:tooltip="Постановление администрации г. Чебоксары ЧР от 11.03.2021 N 403 &quot;О внесении изменений в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утвержденный постановлением администрации города Чебоксары от 09.07.2015 N 23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Чебоксары ЧР от 11.03.2021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Глава администрации города, заместители главы администрации города в целях исключения конфликта интересов не могут представлять интересы муниципальных служащих в выборном профсоюзном органе органа местного самоуправления в период замещения ими соответствующей должности.</w:t>
      </w:r>
    </w:p>
    <w:p>
      <w:pPr>
        <w:pStyle w:val="0"/>
        <w:jc w:val="both"/>
      </w:pPr>
      <w:r>
        <w:rPr>
          <w:sz w:val="20"/>
        </w:rPr>
        <w:t xml:space="preserve">(п. 2.17 введен </w:t>
      </w:r>
      <w:hyperlink w:history="0" r:id="rId39" w:tooltip="Постановление администрации г. Чебоксары ЧР от 11.03.2021 N 403 &quot;О внесении изменений в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утвержденный постановлением администрации города Чебоксары от 09.07.2015 N 23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Чебоксары ЧР от 11.03.2021 N 403)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w:history="0" r:id="rId40" w:tooltip="Федеральный закон от 30.04.2021 N 116-ФЗ (ред. от 30.12.2021) &quot;О внесении изменений в отдельные законодательные акты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30.04.2021 N 116-ФЗ "О внесении изменений в отдельные законодательные акты Российской Федерации",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все возможные меры, направленные на прекращение гражданства (подданства)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(п. 2.18 введен </w:t>
      </w:r>
      <w:hyperlink w:history="0" r:id="rId41" w:tooltip="Постановление администрации г. Чебоксары ЧР от 22.04.2022 N 1398 &quot;О внесении изменений в постановление администрации города Чебоксары от 09.07.2015 N 2320 &quot;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Чебоксары ЧР от 22.04.2022 N 1398)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Рекомендательные этические правила</w:t>
      </w:r>
    </w:p>
    <w:p>
      <w:pPr>
        <w:pStyle w:val="2"/>
        <w:jc w:val="center"/>
      </w:pPr>
      <w:r>
        <w:rPr>
          <w:sz w:val="20"/>
        </w:rPr>
        <w:t xml:space="preserve">служебного поведения 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служебном поведении муниципальные служащие воздерживаются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курения во время служебных совещаний, бесед, иного служебного общения с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уважительному отношению граждан к органу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Ответственность за нарушение положений</w:t>
      </w:r>
    </w:p>
    <w:p>
      <w:pPr>
        <w:pStyle w:val="2"/>
        <w:jc w:val="center"/>
      </w:pPr>
      <w:r>
        <w:rPr>
          <w:sz w:val="20"/>
        </w:rPr>
        <w:t xml:space="preserve">Кодекса этики и служебного поведения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Нарушение муниципальными служащими положений Кодекса этики и служебного поведения в случаях, предусмотренных федеральными законами, влечет применение к ним мер уголовной, административной, гражданско-правовой и дисциплинарной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Муниципальные служащие в порядке, предусмотренном федеральными законами, законами Чувашской Республики, подлежат увольнению с муниципальной службы в связи с утратой доверия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непринятия муниципальным служащим мер по предотвращению или урегулированию конфликта интересов, стороной которого он является;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42" w:tooltip="Постановление администрации г. Чебоксары ЧР от 07.12.2018 N 2388 &quot;О внесении изменений в постановление администрации города Чебоксары от 09.07.2015 N 232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Чебоксары ЧР от 07.12.2018 N 2388)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Чебоксары ЧР от 09.07.2015 N 2320</w:t>
            <w:br/>
            <w:t>(ред. от 22.04.2022)</w:t>
            <w:br/>
            <w:t>"Об утверждении Кодекса этики и сл...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A9C9E800D7DD4CFC3EB969CCECA6C7A8ECA98240947014984C565EE4FF6ED332E5257BE7B9F0561844533961534ABCC349BC5809E35F166C9F28j4sEG" TargetMode = "External"/>
	<Relationship Id="rId8" Type="http://schemas.openxmlformats.org/officeDocument/2006/relationships/hyperlink" Target="consultantplus://offline/ref=C0A9C9E800D7DD4CFC3EB969CCECA6C7A8ECA9824890751395440B54ECA662D135EA7A6CE0F0FC571844533C6F0C4FA9D211B05D13FC5F09709D2A4Ej4s5G" TargetMode = "External"/>
	<Relationship Id="rId9" Type="http://schemas.openxmlformats.org/officeDocument/2006/relationships/hyperlink" Target="consultantplus://offline/ref=C0A9C9E800D7DD4CFC3EB969CCECA6C7A8ECA98248907A1199440B54ECA662D135EA7A6CE0F0FC571844533C6F0C4FA9D211B05D13FC5F09709D2A4Ej4s5G" TargetMode = "External"/>
	<Relationship Id="rId10" Type="http://schemas.openxmlformats.org/officeDocument/2006/relationships/hyperlink" Target="consultantplus://offline/ref=C0A9C9E800D7DD4CFC3EB969CCECA6C7A8ECA9824891701295460B54ECA662D135EA7A6CE0F0FC571844533C6F0C4FA9D211B05D13FC5F09709D2A4Ej4s5G" TargetMode = "External"/>
	<Relationship Id="rId11" Type="http://schemas.openxmlformats.org/officeDocument/2006/relationships/hyperlink" Target="consultantplus://offline/ref=C0A9C9E800D7DD4CFC3EB969CCECA6C7A8ECA9824892751095460B54ECA662D135EA7A6CE0F0FC571844533C6F0C4FA9D211B05D13FC5F09709D2A4Ej4s5G" TargetMode = "External"/>
	<Relationship Id="rId12" Type="http://schemas.openxmlformats.org/officeDocument/2006/relationships/hyperlink" Target="consultantplus://offline/ref=C0A9C9E800D7DD4CFC3EB969CCECA6C7A8ECA9824893751299420B54ECA662D135EA7A6CE0F0FC571844533C6F0C4FA9D211B05D13FC5F09709D2A4Ej4s5G" TargetMode = "External"/>
	<Relationship Id="rId13" Type="http://schemas.openxmlformats.org/officeDocument/2006/relationships/hyperlink" Target="consultantplus://offline/ref=C0A9C9E800D7DD4CFC3EB969CCECA6C7A8ECA98248947A1297410B54ECA662D135EA7A6CE0F0FC571844533C6F0C4FA9D211B05D13FC5F09709D2A4Ej4s5G" TargetMode = "External"/>
	<Relationship Id="rId14" Type="http://schemas.openxmlformats.org/officeDocument/2006/relationships/hyperlink" Target="consultantplus://offline/ref=C0A9C9E800D7DD4CFC3EB969CCECA6C7A8ECA9824895721791420B54ECA662D135EA7A6CF2F0A45B19404D3D6B1919F894j4s6G" TargetMode = "External"/>
	<Relationship Id="rId15" Type="http://schemas.openxmlformats.org/officeDocument/2006/relationships/hyperlink" Target="consultantplus://offline/ref=C0A9C9E800D7DD4CFC3EB969CCECA6C7A8ECA9824D937211984C565EE4FF6ED332E52569E7E1FC571C5A523D74051BFAj9s4G" TargetMode = "External"/>
	<Relationship Id="rId16" Type="http://schemas.openxmlformats.org/officeDocument/2006/relationships/hyperlink" Target="consultantplus://offline/ref=C0A9C9E800D7DD4CFC3EB969CCECA6C7A8ECA98240947014984C565EE4FF6ED332E5257BE7B9F0561844533961534ABCC349BC5809E35F166C9F28j4sEG" TargetMode = "External"/>
	<Relationship Id="rId17" Type="http://schemas.openxmlformats.org/officeDocument/2006/relationships/hyperlink" Target="consultantplus://offline/ref=C0A9C9E800D7DD4CFC3EB969CCECA6C7A8ECA9824890751395440B54ECA662D135EA7A6CE0F0FC571844533C6F0C4FA9D211B05D13FC5F09709D2A4Ej4s5G" TargetMode = "External"/>
	<Relationship Id="rId18" Type="http://schemas.openxmlformats.org/officeDocument/2006/relationships/hyperlink" Target="consultantplus://offline/ref=C0A9C9E800D7DD4CFC3EB969CCECA6C7A8ECA98248907A1199440B54ECA662D135EA7A6CE0F0FC571844533C6F0C4FA9D211B05D13FC5F09709D2A4Ej4s5G" TargetMode = "External"/>
	<Relationship Id="rId19" Type="http://schemas.openxmlformats.org/officeDocument/2006/relationships/hyperlink" Target="consultantplus://offline/ref=C0A9C9E800D7DD4CFC3EB969CCECA6C7A8ECA9824891701295460B54ECA662D135EA7A6CE0F0FC571844533C6F0C4FA9D211B05D13FC5F09709D2A4Ej4s5G" TargetMode = "External"/>
	<Relationship Id="rId20" Type="http://schemas.openxmlformats.org/officeDocument/2006/relationships/hyperlink" Target="consultantplus://offline/ref=C0A9C9E800D7DD4CFC3EB969CCECA6C7A8ECA9824892751095460B54ECA662D135EA7A6CE0F0FC571844533C6F0C4FA9D211B05D13FC5F09709D2A4Ej4s5G" TargetMode = "External"/>
	<Relationship Id="rId21" Type="http://schemas.openxmlformats.org/officeDocument/2006/relationships/hyperlink" Target="consultantplus://offline/ref=C0A9C9E800D7DD4CFC3EB969CCECA6C7A8ECA9824893751299420B54ECA662D135EA7A6CE0F0FC571844533C6F0C4FA9D211B05D13FC5F09709D2A4Ej4s5G" TargetMode = "External"/>
	<Relationship Id="rId22" Type="http://schemas.openxmlformats.org/officeDocument/2006/relationships/hyperlink" Target="consultantplus://offline/ref=C0A9C9E800D7DD4CFC3EB969CCECA6C7A8ECA98248947A1297410B54ECA662D135EA7A6CE0F0FC571844533C6F0C4FA9D211B05D13FC5F09709D2A4Ej4s5G" TargetMode = "External"/>
	<Relationship Id="rId23" Type="http://schemas.openxmlformats.org/officeDocument/2006/relationships/hyperlink" Target="consultantplus://offline/ref=C0A9C9E800D7DD4CFC3EA764DA80F8C3A2EFF08A42C62F419D460306BBA63E9463E3703CBDB5F0481A4451j3sEG" TargetMode = "External"/>
	<Relationship Id="rId24" Type="http://schemas.openxmlformats.org/officeDocument/2006/relationships/hyperlink" Target="consultantplus://offline/ref=C0A9C9E800D7DD4CFC3EB969CCECA6C7A8ECA98248937A12974F0B54ECA662D135EA7A6CF2F0A45B19404D3D6B1919F894j4s6G" TargetMode = "External"/>
	<Relationship Id="rId25" Type="http://schemas.openxmlformats.org/officeDocument/2006/relationships/hyperlink" Target="consultantplus://offline/ref=C0A9C9E800D7DD4CFC3EA764DA80F8C3A3EFF48A4B947843CC130D03B3F6648467AA2435A2B0EF57195A513C68j0s5G" TargetMode = "External"/>
	<Relationship Id="rId26" Type="http://schemas.openxmlformats.org/officeDocument/2006/relationships/hyperlink" Target="consultantplus://offline/ref=C0A9C9E800D7DD4CFC3EA764DA80F8C3A4E5FF8C41987843CC130D03B3F6648475AA7C31A5BFA5075C115E3D6E191AF98846BD5Ej1s5G" TargetMode = "External"/>
	<Relationship Id="rId27" Type="http://schemas.openxmlformats.org/officeDocument/2006/relationships/hyperlink" Target="consultantplus://offline/ref=C0A9C9E800D7DD4CFC3EB969CCECA6C7A8ECA9824895761292450B54ECA662D135EA7A6CF2F0A45B19404D3D6B1919F894j4s6G" TargetMode = "External"/>
	<Relationship Id="rId28" Type="http://schemas.openxmlformats.org/officeDocument/2006/relationships/hyperlink" Target="consultantplus://offline/ref=C0A9C9E800D7DD4CFC3EB969CCECA6C7A8ECA9824895721791420B54ECA662D135EA7A6CF2F0A45B19404D3D6B1919F894j4s6G" TargetMode = "External"/>
	<Relationship Id="rId29" Type="http://schemas.openxmlformats.org/officeDocument/2006/relationships/hyperlink" Target="consultantplus://offline/ref=C0A9C9E800D7DD4CFC3EA764DA80F8C3A3EEF48849927843CC130D03B3F6648475AA7C39A3B4F153184F076D2E5216F9925ABC5D09E05E0Aj6sCG" TargetMode = "External"/>
	<Relationship Id="rId30" Type="http://schemas.openxmlformats.org/officeDocument/2006/relationships/hyperlink" Target="consultantplus://offline/ref=C0A9C9E800D7DD4CFC3EA764DA80F8C3A2EFF08A42C62F419D460306BBA63E9463E3703CBDB5F0481A4451j3sEG" TargetMode = "External"/>
	<Relationship Id="rId31" Type="http://schemas.openxmlformats.org/officeDocument/2006/relationships/hyperlink" Target="consultantplus://offline/ref=C0A9C9E800D7DD4CFC3EB969CCECA6C7A8ECA98248937A12974F0B54ECA662D135EA7A6CF2F0A45B19404D3D6B1919F894j4s6G" TargetMode = "External"/>
	<Relationship Id="rId32" Type="http://schemas.openxmlformats.org/officeDocument/2006/relationships/hyperlink" Target="consultantplus://offline/ref=C0A9C9E800D7DD4CFC3EA764DA80F8C3A4E6F48A4B987843CC130D03B3F6648467AA2435A2B0EF57195A513C68j0s5G" TargetMode = "External"/>
	<Relationship Id="rId33" Type="http://schemas.openxmlformats.org/officeDocument/2006/relationships/hyperlink" Target="consultantplus://offline/ref=C0A9C9E800D7DD4CFC3EB969CCECA6C7A8ECA9824892751095460B54ECA662D135EA7A6CE0F0FC571844533C6C0C4FA9D211B05D13FC5F09709D2A4Ej4s5G" TargetMode = "External"/>
	<Relationship Id="rId34" Type="http://schemas.openxmlformats.org/officeDocument/2006/relationships/hyperlink" Target="consultantplus://offline/ref=C0A9C9E800D7DD4CFC3EB969CCECA6C7A8ECA9824892751095460B54ECA662D135EA7A6CE0F0FC571844533D690C4FA9D211B05D13FC5F09709D2A4Ej4s5G" TargetMode = "External"/>
	<Relationship Id="rId35" Type="http://schemas.openxmlformats.org/officeDocument/2006/relationships/hyperlink" Target="consultantplus://offline/ref=C0A9C9E800D7DD4CFC3EA764DA80F8C3A4E6F78849967843CC130D03B3F6648467AA2435A2B0EF57195A513C68j0s5G" TargetMode = "External"/>
	<Relationship Id="rId36" Type="http://schemas.openxmlformats.org/officeDocument/2006/relationships/hyperlink" Target="consultantplus://offline/ref=C0A9C9E800D7DD4CFC3EB969CCECA6C7A8ECA9824893751299420B54ECA662D135EA7A6CE0F0FC571844533C6C0C4FA9D211B05D13FC5F09709D2A4Ej4s5G" TargetMode = "External"/>
	<Relationship Id="rId37" Type="http://schemas.openxmlformats.org/officeDocument/2006/relationships/hyperlink" Target="consultantplus://offline/ref=C0A9C9E800D7DD4CFC3EB969CCECA6C7A8ECA9824893751299420B54ECA662D135EA7A6CE0F0FC571844533C620C4FA9D211B05D13FC5F09709D2A4Ej4s5G" TargetMode = "External"/>
	<Relationship Id="rId38" Type="http://schemas.openxmlformats.org/officeDocument/2006/relationships/hyperlink" Target="consultantplus://offline/ref=C0A9C9E800D7DD4CFC3EB969CCECA6C7A8ECA9824893751299420B54ECA662D135EA7A6CE0F0FC571844533D6A0C4FA9D211B05D13FC5F09709D2A4Ej4s5G" TargetMode = "External"/>
	<Relationship Id="rId39" Type="http://schemas.openxmlformats.org/officeDocument/2006/relationships/hyperlink" Target="consultantplus://offline/ref=C0A9C9E800D7DD4CFC3EB969CCECA6C7A8ECA9824893751299420B54ECA662D135EA7A6CE0F0FC571844533D680C4FA9D211B05D13FC5F09709D2A4Ej4s5G" TargetMode = "External"/>
	<Relationship Id="rId40" Type="http://schemas.openxmlformats.org/officeDocument/2006/relationships/hyperlink" Target="consultantplus://offline/ref=C0A9C9E800D7DD4CFC3EA764DA80F8C3A4E7F38B4D957843CC130D03B3F6648475AA7C39A3B4F35E1D4F076D2E5216F9925ABC5D09E05E0Aj6sCG" TargetMode = "External"/>
	<Relationship Id="rId41" Type="http://schemas.openxmlformats.org/officeDocument/2006/relationships/hyperlink" Target="consultantplus://offline/ref=C0A9C9E800D7DD4CFC3EB969CCECA6C7A8ECA98248947A1297410B54ECA662D135EA7A6CE0F0FC571844533C6F0C4FA9D211B05D13FC5F09709D2A4Ej4s5G" TargetMode = "External"/>
	<Relationship Id="rId42" Type="http://schemas.openxmlformats.org/officeDocument/2006/relationships/hyperlink" Target="consultantplus://offline/ref=C0A9C9E800D7DD4CFC3EB969CCECA6C7A8ECA98248907A1199440B54ECA662D135EA7A6CE0F0FC571844533C620C4FA9D211B05D13FC5F09709D2A4Ej4s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Чебоксары ЧР от 09.07.2015 N 2320
(ред. от 22.04.2022)
"Об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Чебоксары"</dc:title>
  <dcterms:created xsi:type="dcterms:W3CDTF">2022-11-14T06:44:34Z</dcterms:created>
</cp:coreProperties>
</file>